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F8DA9" w14:textId="77777777" w:rsidR="008A268B" w:rsidRDefault="00750F87" w:rsidP="0019454D">
      <w:pPr>
        <w:pStyle w:val="Protocollodata"/>
        <w:ind w:left="0" w:right="-6"/>
        <w:rPr>
          <w:rFonts w:cs="Arial"/>
          <w:sz w:val="24"/>
          <w:szCs w:val="24"/>
        </w:rPr>
      </w:pPr>
      <w:r w:rsidRPr="00AD5E56">
        <w:rPr>
          <w:rFonts w:cs="Arial"/>
          <w:sz w:val="24"/>
          <w:szCs w:val="24"/>
        </w:rPr>
        <w:tab/>
      </w:r>
      <w:r w:rsidRPr="00AD5E56">
        <w:rPr>
          <w:rFonts w:cs="Arial"/>
          <w:sz w:val="24"/>
          <w:szCs w:val="24"/>
        </w:rPr>
        <w:tab/>
      </w:r>
      <w:r w:rsidRPr="00AD5E56">
        <w:rPr>
          <w:rFonts w:cs="Arial"/>
          <w:sz w:val="24"/>
          <w:szCs w:val="24"/>
        </w:rPr>
        <w:tab/>
      </w:r>
      <w:r w:rsidRPr="00AD5E56">
        <w:rPr>
          <w:rFonts w:cs="Arial"/>
          <w:sz w:val="24"/>
          <w:szCs w:val="24"/>
        </w:rPr>
        <w:tab/>
      </w:r>
      <w:r w:rsidRPr="00AD5E56">
        <w:rPr>
          <w:rFonts w:cs="Arial"/>
          <w:sz w:val="24"/>
          <w:szCs w:val="24"/>
        </w:rPr>
        <w:tab/>
      </w:r>
      <w:r w:rsidRPr="00AD5E56">
        <w:rPr>
          <w:rFonts w:cs="Arial"/>
          <w:sz w:val="24"/>
          <w:szCs w:val="24"/>
        </w:rPr>
        <w:tab/>
      </w:r>
      <w:r w:rsidRPr="00AD5E56">
        <w:rPr>
          <w:rFonts w:cs="Arial"/>
          <w:sz w:val="24"/>
          <w:szCs w:val="24"/>
        </w:rPr>
        <w:tab/>
      </w:r>
      <w:r w:rsidRPr="00AD5E56">
        <w:rPr>
          <w:rFonts w:cs="Arial"/>
          <w:sz w:val="24"/>
          <w:szCs w:val="24"/>
        </w:rPr>
        <w:tab/>
      </w:r>
      <w:r w:rsidRPr="00AD5E56">
        <w:rPr>
          <w:rFonts w:cs="Arial"/>
          <w:sz w:val="24"/>
          <w:szCs w:val="24"/>
        </w:rPr>
        <w:tab/>
      </w:r>
    </w:p>
    <w:p w14:paraId="6B7A511A" w14:textId="77777777" w:rsidR="008A268B" w:rsidRDefault="008A268B" w:rsidP="0019454D">
      <w:pPr>
        <w:pStyle w:val="Protocollodata"/>
        <w:ind w:left="0" w:right="-6"/>
        <w:rPr>
          <w:rFonts w:cs="Arial"/>
          <w:sz w:val="24"/>
          <w:szCs w:val="24"/>
        </w:rPr>
      </w:pPr>
    </w:p>
    <w:p w14:paraId="4E8641F0" w14:textId="77777777" w:rsidR="0078173F" w:rsidRPr="00AD5E56" w:rsidRDefault="00750F87" w:rsidP="0019454D">
      <w:pPr>
        <w:pStyle w:val="Protocollodata"/>
        <w:ind w:left="0" w:right="-6"/>
        <w:rPr>
          <w:rFonts w:cs="Arial"/>
          <w:b/>
          <w:sz w:val="24"/>
          <w:szCs w:val="24"/>
        </w:rPr>
      </w:pPr>
      <w:r w:rsidRPr="00AD5E56">
        <w:rPr>
          <w:rFonts w:cs="Arial"/>
          <w:sz w:val="24"/>
          <w:szCs w:val="24"/>
        </w:rPr>
        <w:tab/>
        <w:t xml:space="preserve">  </w:t>
      </w:r>
      <w:r w:rsidR="00551602" w:rsidRPr="00AD5E56">
        <w:rPr>
          <w:rFonts w:cs="Arial"/>
          <w:b/>
          <w:sz w:val="24"/>
          <w:szCs w:val="24"/>
        </w:rPr>
        <w:t xml:space="preserve"> </w:t>
      </w:r>
      <w:r w:rsidR="00646D31" w:rsidRPr="00AD5E56">
        <w:rPr>
          <w:rFonts w:cs="Arial"/>
          <w:b/>
          <w:sz w:val="24"/>
          <w:szCs w:val="24"/>
        </w:rPr>
        <w:t xml:space="preserve">    </w:t>
      </w:r>
    </w:p>
    <w:p w14:paraId="0F9C78D2" w14:textId="77777777" w:rsidR="00097E10" w:rsidRPr="00AD5E56" w:rsidRDefault="00097E10" w:rsidP="0019454D">
      <w:pPr>
        <w:pStyle w:val="Protocollodata"/>
        <w:ind w:left="0" w:right="-6"/>
        <w:jc w:val="right"/>
        <w:rPr>
          <w:rFonts w:cs="Arial"/>
          <w:b/>
          <w:sz w:val="24"/>
          <w:szCs w:val="24"/>
        </w:rPr>
      </w:pPr>
    </w:p>
    <w:p w14:paraId="00D3C199" w14:textId="77777777" w:rsidR="0019454D" w:rsidRDefault="00625900" w:rsidP="0019454D">
      <w:pPr>
        <w:pStyle w:val="Protocollodata"/>
        <w:ind w:left="0" w:right="-6"/>
        <w:jc w:val="right"/>
        <w:rPr>
          <w:rFonts w:cs="Arial"/>
          <w:b/>
          <w:sz w:val="24"/>
          <w:szCs w:val="24"/>
        </w:rPr>
      </w:pPr>
      <w:r w:rsidRPr="00AD5E56">
        <w:rPr>
          <w:rFonts w:cs="Arial"/>
          <w:b/>
          <w:sz w:val="24"/>
          <w:szCs w:val="24"/>
        </w:rPr>
        <w:t>De</w:t>
      </w:r>
      <w:r w:rsidR="00BE536C">
        <w:rPr>
          <w:rFonts w:cs="Arial"/>
          <w:b/>
          <w:sz w:val="24"/>
          <w:szCs w:val="24"/>
        </w:rPr>
        <w:t>libera n.</w:t>
      </w:r>
      <w:r w:rsidR="000A4635">
        <w:rPr>
          <w:rFonts w:cs="Arial"/>
          <w:b/>
          <w:sz w:val="24"/>
          <w:szCs w:val="24"/>
        </w:rPr>
        <w:t xml:space="preserve"> </w:t>
      </w:r>
    </w:p>
    <w:p w14:paraId="56B6ABA0" w14:textId="77777777" w:rsidR="00750F87" w:rsidRPr="00AD5E56" w:rsidRDefault="00097E10" w:rsidP="0019454D">
      <w:pPr>
        <w:pStyle w:val="Protocollodata"/>
        <w:ind w:left="0" w:right="-6"/>
        <w:jc w:val="right"/>
        <w:rPr>
          <w:rFonts w:cs="Arial"/>
          <w:b/>
          <w:sz w:val="24"/>
          <w:szCs w:val="24"/>
        </w:rPr>
      </w:pPr>
      <w:r w:rsidRPr="00AD5E56">
        <w:rPr>
          <w:rFonts w:cs="Arial"/>
          <w:b/>
          <w:sz w:val="24"/>
          <w:szCs w:val="24"/>
        </w:rPr>
        <w:t xml:space="preserve"> Verbale </w:t>
      </w:r>
      <w:r w:rsidR="0019454D" w:rsidRPr="00AD5E56">
        <w:rPr>
          <w:rFonts w:cs="Arial"/>
          <w:b/>
          <w:sz w:val="24"/>
          <w:szCs w:val="24"/>
        </w:rPr>
        <w:t>del Consiglio di Amministrazione</w:t>
      </w:r>
      <w:r w:rsidR="00913F15">
        <w:rPr>
          <w:rFonts w:cs="Arial"/>
          <w:b/>
          <w:sz w:val="24"/>
          <w:szCs w:val="24"/>
        </w:rPr>
        <w:t xml:space="preserve"> n.</w:t>
      </w:r>
      <w:proofErr w:type="gramStart"/>
      <w:r w:rsidR="00913F15">
        <w:rPr>
          <w:rFonts w:cs="Arial"/>
          <w:b/>
          <w:sz w:val="24"/>
          <w:szCs w:val="24"/>
        </w:rPr>
        <w:t xml:space="preserve">  </w:t>
      </w:r>
      <w:r w:rsidR="00BE536C">
        <w:rPr>
          <w:rFonts w:cs="Arial"/>
          <w:b/>
          <w:sz w:val="24"/>
          <w:szCs w:val="24"/>
        </w:rPr>
        <w:t xml:space="preserve"> </w:t>
      </w:r>
      <w:proofErr w:type="gramEnd"/>
      <w:r w:rsidRPr="00AD5E56">
        <w:rPr>
          <w:rFonts w:cs="Arial"/>
          <w:b/>
          <w:sz w:val="24"/>
          <w:szCs w:val="24"/>
        </w:rPr>
        <w:t>/</w:t>
      </w:r>
      <w:r w:rsidR="0019454D" w:rsidRPr="00AD5E56">
        <w:rPr>
          <w:rFonts w:cs="Arial"/>
          <w:b/>
          <w:sz w:val="24"/>
          <w:szCs w:val="24"/>
        </w:rPr>
        <w:t>20</w:t>
      </w:r>
      <w:r w:rsidRPr="00AD5E56">
        <w:rPr>
          <w:rFonts w:cs="Arial"/>
          <w:b/>
          <w:sz w:val="24"/>
          <w:szCs w:val="24"/>
        </w:rPr>
        <w:t>1</w:t>
      </w:r>
      <w:r w:rsidR="00913F15">
        <w:rPr>
          <w:rFonts w:cs="Arial"/>
          <w:b/>
          <w:sz w:val="24"/>
          <w:szCs w:val="24"/>
        </w:rPr>
        <w:t>7</w:t>
      </w:r>
      <w:r w:rsidR="00750F87" w:rsidRPr="00AD5E56">
        <w:rPr>
          <w:rFonts w:cs="Arial"/>
          <w:b/>
          <w:sz w:val="24"/>
          <w:szCs w:val="24"/>
        </w:rPr>
        <w:t xml:space="preserve">  </w:t>
      </w:r>
    </w:p>
    <w:p w14:paraId="38E2F6F0" w14:textId="77777777" w:rsidR="00750F87" w:rsidRPr="00AD5E56" w:rsidRDefault="00750F87" w:rsidP="0019454D">
      <w:pPr>
        <w:pStyle w:val="Protocollodata"/>
        <w:ind w:left="4320" w:right="-6" w:firstLine="636"/>
        <w:jc w:val="center"/>
        <w:rPr>
          <w:rFonts w:cs="Arial"/>
          <w:b/>
          <w:sz w:val="24"/>
          <w:szCs w:val="24"/>
        </w:rPr>
      </w:pPr>
      <w:r w:rsidRPr="00AD5E56">
        <w:rPr>
          <w:rFonts w:cs="Arial"/>
          <w:b/>
          <w:sz w:val="24"/>
          <w:szCs w:val="24"/>
        </w:rPr>
        <w:t xml:space="preserve"> </w:t>
      </w:r>
    </w:p>
    <w:p w14:paraId="76282402" w14:textId="77777777" w:rsidR="0078173F" w:rsidRPr="00AD5E56" w:rsidRDefault="0078173F" w:rsidP="0019454D">
      <w:pPr>
        <w:autoSpaceDE w:val="0"/>
        <w:ind w:left="993" w:right="-6" w:hanging="993"/>
        <w:jc w:val="both"/>
        <w:rPr>
          <w:rFonts w:ascii="Arial" w:hAnsi="Arial" w:cs="Arial"/>
          <w:b/>
        </w:rPr>
      </w:pPr>
    </w:p>
    <w:p w14:paraId="7CFA6439" w14:textId="77777777" w:rsidR="00A62DC0" w:rsidRPr="00DC16A9" w:rsidRDefault="00D9044C" w:rsidP="00A62DC0">
      <w:pPr>
        <w:tabs>
          <w:tab w:val="left" w:pos="1560"/>
        </w:tabs>
        <w:ind w:left="1418" w:hanging="1418"/>
        <w:jc w:val="both"/>
        <w:rPr>
          <w:rFonts w:ascii="Arial" w:hAnsi="Arial" w:cs="Arial"/>
          <w:b/>
        </w:rPr>
      </w:pPr>
      <w:r w:rsidRPr="00AB45F6">
        <w:rPr>
          <w:rFonts w:ascii="Arial" w:hAnsi="Arial" w:cs="Arial"/>
          <w:b/>
          <w:caps/>
        </w:rPr>
        <w:t>Oggetto</w:t>
      </w:r>
      <w:r w:rsidRPr="00AB45F6">
        <w:rPr>
          <w:rFonts w:ascii="Arial" w:hAnsi="Arial" w:cs="Arial"/>
        </w:rPr>
        <w:t>:</w:t>
      </w:r>
      <w:r w:rsidRPr="00AB45F6">
        <w:rPr>
          <w:rFonts w:ascii="Arial" w:hAnsi="Arial" w:cs="Arial"/>
        </w:rPr>
        <w:tab/>
      </w:r>
      <w:r w:rsidR="00E41D42" w:rsidRPr="00AB45F6">
        <w:rPr>
          <w:rFonts w:ascii="Arial" w:hAnsi="Arial" w:cs="Arial"/>
          <w:b/>
        </w:rPr>
        <w:t>Adozione</w:t>
      </w:r>
      <w:r w:rsidR="003014CD" w:rsidRPr="00AB45F6">
        <w:rPr>
          <w:rFonts w:ascii="Arial" w:hAnsi="Arial" w:cs="Arial"/>
          <w:b/>
        </w:rPr>
        <w:t xml:space="preserve"> del</w:t>
      </w:r>
      <w:r w:rsidR="00E41D42" w:rsidRPr="00AB45F6">
        <w:rPr>
          <w:rFonts w:ascii="Arial" w:hAnsi="Arial" w:cs="Arial"/>
          <w:b/>
        </w:rPr>
        <w:t>lo schema di</w:t>
      </w:r>
      <w:r w:rsidR="003014CD" w:rsidRPr="00AB45F6">
        <w:rPr>
          <w:rFonts w:ascii="Arial" w:hAnsi="Arial" w:cs="Arial"/>
          <w:b/>
        </w:rPr>
        <w:t xml:space="preserve"> </w:t>
      </w:r>
      <w:r w:rsidR="00471586" w:rsidRPr="00AB45F6">
        <w:rPr>
          <w:rFonts w:ascii="Arial" w:hAnsi="Arial" w:cs="Arial"/>
          <w:b/>
        </w:rPr>
        <w:t>"</w:t>
      </w:r>
      <w:r w:rsidR="003014CD" w:rsidRPr="00AB45F6">
        <w:rPr>
          <w:rFonts w:ascii="Arial" w:hAnsi="Arial" w:cs="Arial"/>
          <w:b/>
          <w:bCs/>
          <w:i/>
        </w:rPr>
        <w:t>Programma dei Lavori Pubblici</w:t>
      </w:r>
      <w:r w:rsidR="00471586" w:rsidRPr="00AB45F6">
        <w:rPr>
          <w:rFonts w:ascii="Arial" w:hAnsi="Arial" w:cs="Arial"/>
          <w:b/>
          <w:bCs/>
        </w:rPr>
        <w:t>"</w:t>
      </w:r>
      <w:r w:rsidR="003014CD" w:rsidRPr="00AB45F6">
        <w:rPr>
          <w:rFonts w:ascii="Arial" w:hAnsi="Arial" w:cs="Arial"/>
          <w:b/>
          <w:bCs/>
        </w:rPr>
        <w:t xml:space="preserve"> dello "</w:t>
      </w:r>
      <w:r w:rsidR="003014CD" w:rsidRPr="00AB45F6">
        <w:rPr>
          <w:rFonts w:ascii="Arial" w:hAnsi="Arial" w:cs="Arial"/>
          <w:b/>
          <w:bCs/>
          <w:i/>
        </w:rPr>
        <w:t>Istituto Nazionale di Astrofisica</w:t>
      </w:r>
      <w:r w:rsidR="003014CD" w:rsidRPr="00AB45F6">
        <w:rPr>
          <w:rFonts w:ascii="Arial" w:hAnsi="Arial" w:cs="Arial"/>
          <w:b/>
          <w:bCs/>
        </w:rPr>
        <w:t xml:space="preserve">" per il </w:t>
      </w:r>
      <w:r w:rsidR="00655F03" w:rsidRPr="00AB45F6">
        <w:rPr>
          <w:rFonts w:ascii="Arial" w:hAnsi="Arial" w:cs="Arial"/>
          <w:b/>
          <w:bCs/>
          <w:u w:val="single"/>
        </w:rPr>
        <w:t>t</w:t>
      </w:r>
      <w:r w:rsidR="00E41D42" w:rsidRPr="00AB45F6">
        <w:rPr>
          <w:rFonts w:ascii="Arial" w:hAnsi="Arial" w:cs="Arial"/>
          <w:b/>
          <w:bCs/>
          <w:u w:val="single"/>
        </w:rPr>
        <w:t>riennio 2018</w:t>
      </w:r>
      <w:r w:rsidR="003014CD" w:rsidRPr="00AB45F6">
        <w:rPr>
          <w:rFonts w:ascii="Arial" w:hAnsi="Arial" w:cs="Arial"/>
          <w:b/>
          <w:bCs/>
          <w:u w:val="single"/>
        </w:rPr>
        <w:t>-20</w:t>
      </w:r>
      <w:r w:rsidR="00E41D42" w:rsidRPr="00AB45F6">
        <w:rPr>
          <w:rFonts w:ascii="Arial" w:hAnsi="Arial" w:cs="Arial"/>
          <w:b/>
          <w:bCs/>
          <w:u w:val="single"/>
        </w:rPr>
        <w:t>20</w:t>
      </w:r>
      <w:r w:rsidR="00C370BB" w:rsidRPr="00AB45F6">
        <w:rPr>
          <w:rFonts w:ascii="Arial" w:hAnsi="Arial" w:cs="Arial"/>
          <w:b/>
          <w:bCs/>
        </w:rPr>
        <w:t xml:space="preserve"> e dello</w:t>
      </w:r>
      <w:r w:rsidR="003014CD" w:rsidRPr="00AB45F6">
        <w:rPr>
          <w:rFonts w:ascii="Arial" w:hAnsi="Arial" w:cs="Arial"/>
          <w:b/>
          <w:bCs/>
        </w:rPr>
        <w:t xml:space="preserve"> "</w:t>
      </w:r>
      <w:r w:rsidR="003014CD" w:rsidRPr="00AB45F6">
        <w:rPr>
          <w:rFonts w:ascii="Arial" w:hAnsi="Arial" w:cs="Arial"/>
          <w:b/>
          <w:bCs/>
          <w:i/>
        </w:rPr>
        <w:t>Elenco dei Lavori</w:t>
      </w:r>
      <w:r w:rsidR="003014CD" w:rsidRPr="00AB45F6">
        <w:rPr>
          <w:rFonts w:ascii="Arial" w:hAnsi="Arial" w:cs="Arial"/>
          <w:b/>
          <w:bCs/>
        </w:rPr>
        <w:t>"</w:t>
      </w:r>
      <w:r w:rsidR="003014CD" w:rsidRPr="00AB45F6">
        <w:rPr>
          <w:rFonts w:ascii="Arial" w:hAnsi="Arial" w:cs="Arial"/>
          <w:b/>
          <w:bCs/>
          <w:i/>
        </w:rPr>
        <w:t xml:space="preserve"> </w:t>
      </w:r>
      <w:r w:rsidR="003014CD" w:rsidRPr="00AB45F6">
        <w:rPr>
          <w:rFonts w:ascii="Arial" w:hAnsi="Arial" w:cs="Arial"/>
          <w:b/>
          <w:bCs/>
        </w:rPr>
        <w:t xml:space="preserve">relativo </w:t>
      </w:r>
      <w:r w:rsidR="003014CD" w:rsidRPr="00AB45F6">
        <w:rPr>
          <w:rFonts w:ascii="Arial" w:hAnsi="Arial" w:cs="Arial"/>
          <w:b/>
          <w:bCs/>
          <w:u w:val="single"/>
        </w:rPr>
        <w:t>al</w:t>
      </w:r>
      <w:r w:rsidR="00655F03" w:rsidRPr="00AB45F6">
        <w:rPr>
          <w:rFonts w:ascii="Arial" w:hAnsi="Arial" w:cs="Arial"/>
          <w:b/>
          <w:bCs/>
          <w:u w:val="single"/>
        </w:rPr>
        <w:t>l'anno 201</w:t>
      </w:r>
      <w:r w:rsidR="00E41D42" w:rsidRPr="00AB45F6">
        <w:rPr>
          <w:rFonts w:ascii="Arial" w:hAnsi="Arial" w:cs="Arial"/>
          <w:b/>
          <w:bCs/>
          <w:u w:val="single"/>
        </w:rPr>
        <w:t>8</w:t>
      </w:r>
      <w:r w:rsidR="003014CD" w:rsidRPr="00AB45F6">
        <w:rPr>
          <w:rFonts w:ascii="Arial" w:hAnsi="Arial" w:cs="Arial"/>
          <w:b/>
          <w:bCs/>
        </w:rPr>
        <w:t>, predispost</w:t>
      </w:r>
      <w:r w:rsidR="00C370BB" w:rsidRPr="00AB45F6">
        <w:rPr>
          <w:rFonts w:ascii="Arial" w:hAnsi="Arial" w:cs="Arial"/>
          <w:b/>
          <w:bCs/>
        </w:rPr>
        <w:t>i</w:t>
      </w:r>
      <w:r w:rsidR="003014CD" w:rsidRPr="00AB45F6">
        <w:rPr>
          <w:rFonts w:ascii="Arial" w:hAnsi="Arial" w:cs="Arial"/>
          <w:b/>
          <w:bCs/>
        </w:rPr>
        <w:t xml:space="preserve"> ai sensi dell’articolo </w:t>
      </w:r>
      <w:proofErr w:type="gramStart"/>
      <w:r w:rsidR="003014CD" w:rsidRPr="00AB45F6">
        <w:rPr>
          <w:rFonts w:ascii="Arial" w:hAnsi="Arial" w:cs="Arial"/>
          <w:b/>
          <w:bCs/>
        </w:rPr>
        <w:t>21</w:t>
      </w:r>
      <w:proofErr w:type="gramEnd"/>
      <w:r w:rsidR="003014CD" w:rsidRPr="00AB45F6">
        <w:rPr>
          <w:rFonts w:ascii="Arial" w:hAnsi="Arial" w:cs="Arial"/>
          <w:b/>
          <w:bCs/>
        </w:rPr>
        <w:t>, comma 3, del Decreto Legislativo 18 aprile 2016, numero 50, e successive modifiche e integrazioni</w:t>
      </w:r>
      <w:r w:rsidR="00A62DC0" w:rsidRPr="00AB45F6">
        <w:rPr>
          <w:rFonts w:ascii="Arial" w:hAnsi="Arial" w:cs="Arial"/>
          <w:b/>
        </w:rPr>
        <w:t>.</w:t>
      </w:r>
    </w:p>
    <w:p w14:paraId="2CE3D685" w14:textId="77777777" w:rsidR="00D9044C" w:rsidRDefault="00D9044C" w:rsidP="00D9044C">
      <w:pPr>
        <w:jc w:val="both"/>
        <w:rPr>
          <w:rFonts w:ascii="Arial" w:hAnsi="Arial" w:cs="Arial"/>
        </w:rPr>
      </w:pPr>
    </w:p>
    <w:p w14:paraId="3BA970E0" w14:textId="77777777" w:rsidR="00E41D42" w:rsidRDefault="00E41D42" w:rsidP="00D9044C">
      <w:pPr>
        <w:jc w:val="both"/>
        <w:rPr>
          <w:rFonts w:ascii="Arial" w:hAnsi="Arial" w:cs="Arial"/>
        </w:rPr>
      </w:pPr>
    </w:p>
    <w:p w14:paraId="6E5C22EE" w14:textId="77777777" w:rsidR="00AB3E1F" w:rsidRPr="00DB1D81" w:rsidRDefault="00AB3E1F" w:rsidP="00AB3E1F">
      <w:pPr>
        <w:jc w:val="center"/>
        <w:rPr>
          <w:rFonts w:ascii="Arial" w:hAnsi="Arial" w:cs="Arial"/>
          <w:b/>
        </w:rPr>
      </w:pPr>
      <w:r w:rsidRPr="00DB1D81">
        <w:rPr>
          <w:rFonts w:ascii="Arial" w:hAnsi="Arial" w:cs="Arial"/>
          <w:b/>
        </w:rPr>
        <w:t>IL CONSIGLIO DI AMMINISTRAZIONE</w:t>
      </w:r>
    </w:p>
    <w:p w14:paraId="5FB4F155" w14:textId="77777777" w:rsidR="00AB3E1F" w:rsidRPr="00DB1D81" w:rsidRDefault="00AB3E1F" w:rsidP="00D9044C">
      <w:pPr>
        <w:jc w:val="both"/>
        <w:rPr>
          <w:rFonts w:ascii="Arial" w:hAnsi="Arial" w:cs="Arial"/>
        </w:rPr>
      </w:pPr>
    </w:p>
    <w:p w14:paraId="3B9B20DF" w14:textId="77777777" w:rsidR="00D9044C" w:rsidRPr="00DB1D81" w:rsidRDefault="00D9044C" w:rsidP="00D9044C">
      <w:pPr>
        <w:ind w:left="2160" w:right="-6" w:hanging="2160"/>
        <w:jc w:val="both"/>
        <w:rPr>
          <w:rFonts w:ascii="Arial" w:hAnsi="Arial" w:cs="Arial"/>
        </w:rPr>
      </w:pPr>
      <w:r w:rsidRPr="00DB1D81">
        <w:rPr>
          <w:rFonts w:ascii="Arial" w:hAnsi="Arial" w:cs="Arial"/>
          <w:b/>
          <w:color w:val="000000"/>
        </w:rPr>
        <w:t>VISTA</w:t>
      </w:r>
      <w:r w:rsidRPr="00DB1D81">
        <w:rPr>
          <w:rFonts w:ascii="Arial" w:hAnsi="Arial" w:cs="Arial"/>
          <w:b/>
          <w:color w:val="000000"/>
        </w:rPr>
        <w:tab/>
      </w:r>
      <w:r w:rsidRPr="00DB1D81">
        <w:rPr>
          <w:rFonts w:ascii="Arial" w:hAnsi="Arial" w:cs="Arial"/>
        </w:rPr>
        <w:t xml:space="preserve">la Legge 7 agosto 1990, numero 241, e successive modifiche </w:t>
      </w:r>
      <w:proofErr w:type="gramStart"/>
      <w:r w:rsidRPr="00DB1D81">
        <w:rPr>
          <w:rFonts w:ascii="Arial" w:hAnsi="Arial" w:cs="Arial"/>
        </w:rPr>
        <w:t>ed</w:t>
      </w:r>
      <w:proofErr w:type="gramEnd"/>
      <w:r w:rsidRPr="00DB1D81">
        <w:rPr>
          <w:rFonts w:ascii="Arial" w:hAnsi="Arial" w:cs="Arial"/>
        </w:rPr>
        <w:t xml:space="preserve"> integrazioni, che contiene </w:t>
      </w:r>
      <w:r w:rsidR="0099778B" w:rsidRPr="00DB1D81">
        <w:rPr>
          <w:rFonts w:ascii="Arial" w:hAnsi="Arial" w:cs="Arial"/>
        </w:rPr>
        <w:t>"</w:t>
      </w:r>
      <w:r w:rsidRPr="00DB1D81">
        <w:rPr>
          <w:rFonts w:ascii="Arial" w:hAnsi="Arial" w:cs="Arial"/>
          <w:b/>
          <w:i/>
        </w:rPr>
        <w:t>Nuove norme in materia di procedimento amministrativo e di diritto di accesso ai documenti amministrativi</w:t>
      </w:r>
      <w:r w:rsidR="0099778B" w:rsidRPr="00DB1D81">
        <w:rPr>
          <w:rFonts w:ascii="Arial" w:hAnsi="Arial" w:cs="Arial"/>
        </w:rPr>
        <w:t>"</w:t>
      </w:r>
      <w:r w:rsidRPr="00DB1D81">
        <w:rPr>
          <w:rFonts w:ascii="Arial" w:hAnsi="Arial" w:cs="Arial"/>
        </w:rPr>
        <w:t xml:space="preserve">, </w:t>
      </w:r>
      <w:proofErr w:type="gramStart"/>
      <w:r w:rsidRPr="00DB1D81">
        <w:rPr>
          <w:rFonts w:ascii="Arial" w:hAnsi="Arial" w:cs="Arial"/>
        </w:rPr>
        <w:t>ed</w:t>
      </w:r>
      <w:proofErr w:type="gramEnd"/>
      <w:r w:rsidRPr="00DB1D81">
        <w:rPr>
          <w:rFonts w:ascii="Arial" w:hAnsi="Arial" w:cs="Arial"/>
        </w:rPr>
        <w:t>, in particolare gli articoli 4, 5 e 6;</w:t>
      </w:r>
    </w:p>
    <w:p w14:paraId="4948E06E" w14:textId="77777777" w:rsidR="00D9044C" w:rsidRPr="00DB1D81" w:rsidRDefault="00D9044C" w:rsidP="00D9044C">
      <w:pPr>
        <w:pStyle w:val="Corpodeltesto2"/>
        <w:spacing w:after="0" w:line="240" w:lineRule="auto"/>
        <w:ind w:left="2124" w:hanging="2124"/>
        <w:jc w:val="both"/>
        <w:rPr>
          <w:rFonts w:ascii="Arial" w:hAnsi="Arial" w:cs="Arial"/>
          <w:b/>
        </w:rPr>
      </w:pPr>
    </w:p>
    <w:p w14:paraId="0BD6B880" w14:textId="77777777" w:rsidR="0099778B" w:rsidRPr="00DB1D81" w:rsidRDefault="00D9044C" w:rsidP="0099778B">
      <w:pPr>
        <w:ind w:left="2160" w:right="-6" w:hanging="2160"/>
        <w:jc w:val="both"/>
        <w:rPr>
          <w:rFonts w:ascii="Arial" w:hAnsi="Arial" w:cs="Arial"/>
          <w:noProof/>
        </w:rPr>
      </w:pPr>
      <w:r w:rsidRPr="00DB1D81">
        <w:rPr>
          <w:rFonts w:ascii="Arial" w:hAnsi="Arial" w:cs="Arial"/>
          <w:b/>
          <w:noProof/>
        </w:rPr>
        <w:t>VISTO</w:t>
      </w:r>
      <w:r w:rsidR="00533CA5" w:rsidRPr="00DB1D81">
        <w:rPr>
          <w:rFonts w:ascii="Arial" w:hAnsi="Arial" w:cs="Arial"/>
          <w:noProof/>
        </w:rPr>
        <w:tab/>
      </w:r>
      <w:r w:rsidRPr="00DB1D81">
        <w:rPr>
          <w:rFonts w:ascii="Arial" w:hAnsi="Arial" w:cs="Arial"/>
          <w:noProof/>
        </w:rPr>
        <w:t>il Decreto Legislativo 23 luglio 1999, numero 296,</w:t>
      </w:r>
      <w:r w:rsidR="0099778B" w:rsidRPr="00DB1D81">
        <w:rPr>
          <w:rFonts w:ascii="Arial" w:hAnsi="Arial" w:cs="Arial"/>
          <w:noProof/>
        </w:rPr>
        <w:t xml:space="preserve"> che prevede e disciplina la istituzione dello "</w:t>
      </w:r>
      <w:r w:rsidR="0099778B" w:rsidRPr="00DB1D81">
        <w:rPr>
          <w:rFonts w:ascii="Arial" w:hAnsi="Arial" w:cs="Arial"/>
          <w:b/>
          <w:i/>
          <w:noProof/>
        </w:rPr>
        <w:t>Istituto Nazionale di Astrofisica ("INAF</w:t>
      </w:r>
      <w:r w:rsidR="0099778B" w:rsidRPr="004B78FA">
        <w:rPr>
          <w:rFonts w:ascii="Arial" w:hAnsi="Arial" w:cs="Arial"/>
          <w:b/>
          <w:i/>
          <w:noProof/>
        </w:rPr>
        <w:t>"</w:t>
      </w:r>
      <w:r w:rsidR="0099778B" w:rsidRPr="004B78FA">
        <w:rPr>
          <w:rFonts w:ascii="Arial" w:hAnsi="Arial" w:cs="Arial"/>
          <w:b/>
          <w:noProof/>
        </w:rPr>
        <w:t>)</w:t>
      </w:r>
      <w:r w:rsidR="0099778B" w:rsidRPr="00DB1D81">
        <w:rPr>
          <w:rFonts w:ascii="Arial" w:hAnsi="Arial" w:cs="Arial"/>
          <w:noProof/>
        </w:rPr>
        <w:t>" e contiene  "</w:t>
      </w:r>
      <w:r w:rsidR="0099778B" w:rsidRPr="00DB1D81">
        <w:rPr>
          <w:rFonts w:ascii="Arial" w:hAnsi="Arial" w:cs="Arial"/>
          <w:b/>
          <w:i/>
          <w:noProof/>
        </w:rPr>
        <w:t>Norme relative allo Osservatorio Vesuviano</w:t>
      </w:r>
      <w:r w:rsidR="0099778B" w:rsidRPr="00DB1D81">
        <w:rPr>
          <w:rFonts w:ascii="Arial" w:hAnsi="Arial" w:cs="Arial"/>
          <w:noProof/>
        </w:rPr>
        <w:t>",</w:t>
      </w:r>
      <w:r w:rsidR="0099778B" w:rsidRPr="00DB1D81">
        <w:rPr>
          <w:rFonts w:ascii="Arial" w:hAnsi="Arial" w:cs="Arial"/>
        </w:rPr>
        <w:t xml:space="preserve"> </w:t>
      </w:r>
      <w:proofErr w:type="gramStart"/>
      <w:r w:rsidR="0099778B" w:rsidRPr="00DB1D81">
        <w:rPr>
          <w:rFonts w:ascii="Arial" w:hAnsi="Arial" w:cs="Arial"/>
        </w:rPr>
        <w:t>ed</w:t>
      </w:r>
      <w:proofErr w:type="gramEnd"/>
      <w:r w:rsidR="0099778B" w:rsidRPr="00DB1D81">
        <w:rPr>
          <w:rFonts w:ascii="Arial" w:hAnsi="Arial" w:cs="Arial"/>
        </w:rPr>
        <w:t>, in particolare, l’articolo 1, comma 1</w:t>
      </w:r>
      <w:r w:rsidR="0099778B" w:rsidRPr="00DB1D81">
        <w:rPr>
          <w:rFonts w:ascii="Arial" w:hAnsi="Arial" w:cs="Arial"/>
          <w:noProof/>
        </w:rPr>
        <w:t>;</w:t>
      </w:r>
    </w:p>
    <w:p w14:paraId="4770C67D" w14:textId="77777777" w:rsidR="0099778B" w:rsidRPr="00DB1D81" w:rsidRDefault="0099778B" w:rsidP="00D9044C">
      <w:pPr>
        <w:pStyle w:val="Corpodeltesto2"/>
        <w:spacing w:after="0" w:line="240" w:lineRule="auto"/>
        <w:ind w:left="2124" w:hanging="2124"/>
        <w:jc w:val="both"/>
        <w:rPr>
          <w:rFonts w:ascii="Arial" w:hAnsi="Arial" w:cs="Arial"/>
        </w:rPr>
      </w:pPr>
    </w:p>
    <w:p w14:paraId="4C7B87E5" w14:textId="77777777" w:rsidR="00D9044C" w:rsidRPr="00DB1D81" w:rsidRDefault="0099778B" w:rsidP="00D9044C">
      <w:pPr>
        <w:pStyle w:val="Corpodeltesto2"/>
        <w:spacing w:after="0" w:line="240" w:lineRule="auto"/>
        <w:ind w:left="2124" w:hanging="2124"/>
        <w:jc w:val="both"/>
        <w:rPr>
          <w:rFonts w:ascii="Arial" w:hAnsi="Arial" w:cs="Arial"/>
        </w:rPr>
      </w:pPr>
      <w:r w:rsidRPr="00DB1D81">
        <w:rPr>
          <w:rFonts w:ascii="Arial" w:hAnsi="Arial" w:cs="Arial"/>
          <w:b/>
        </w:rPr>
        <w:t>CONSIDERATO</w:t>
      </w:r>
      <w:r w:rsidRPr="00DB1D81">
        <w:rPr>
          <w:rFonts w:ascii="Arial" w:hAnsi="Arial" w:cs="Arial"/>
        </w:rPr>
        <w:tab/>
      </w:r>
      <w:r w:rsidR="00D9044C" w:rsidRPr="00DB1D81">
        <w:rPr>
          <w:rFonts w:ascii="Arial" w:hAnsi="Arial" w:cs="Arial"/>
        </w:rPr>
        <w:t xml:space="preserve">che, tra l'altro, </w:t>
      </w:r>
      <w:r w:rsidRPr="00DB1D81">
        <w:rPr>
          <w:rFonts w:ascii="Arial" w:hAnsi="Arial" w:cs="Arial"/>
        </w:rPr>
        <w:t xml:space="preserve">l'articolo </w:t>
      </w:r>
      <w:proofErr w:type="gramStart"/>
      <w:r w:rsidRPr="00DB1D81">
        <w:rPr>
          <w:rFonts w:ascii="Arial" w:hAnsi="Arial" w:cs="Arial"/>
        </w:rPr>
        <w:t>1</w:t>
      </w:r>
      <w:proofErr w:type="gramEnd"/>
      <w:r w:rsidRPr="00DB1D81">
        <w:rPr>
          <w:rFonts w:ascii="Arial" w:hAnsi="Arial" w:cs="Arial"/>
        </w:rPr>
        <w:t xml:space="preserve">, comma 1, del </w:t>
      </w:r>
      <w:r w:rsidRPr="00DB1D81">
        <w:rPr>
          <w:rFonts w:ascii="Arial" w:hAnsi="Arial" w:cs="Arial"/>
          <w:noProof/>
        </w:rPr>
        <w:t xml:space="preserve">Decreto Legislativo 23 luglio 1999, numero 296, </w:t>
      </w:r>
      <w:r w:rsidRPr="00DB1D81">
        <w:rPr>
          <w:rFonts w:ascii="Arial" w:hAnsi="Arial" w:cs="Arial"/>
        </w:rPr>
        <w:t>definisce</w:t>
      </w:r>
      <w:r w:rsidR="00D9044C" w:rsidRPr="00DB1D81">
        <w:rPr>
          <w:rFonts w:ascii="Arial" w:hAnsi="Arial" w:cs="Arial"/>
        </w:rPr>
        <w:t xml:space="preserve"> lo </w:t>
      </w:r>
      <w:r w:rsidRPr="00DB1D81">
        <w:rPr>
          <w:rFonts w:ascii="Arial" w:hAnsi="Arial" w:cs="Arial"/>
        </w:rPr>
        <w:t>"</w:t>
      </w:r>
      <w:r w:rsidR="00D9044C" w:rsidRPr="00DB1D81">
        <w:rPr>
          <w:rFonts w:ascii="Arial" w:hAnsi="Arial" w:cs="Arial"/>
          <w:b/>
          <w:i/>
        </w:rPr>
        <w:t>Istituto Nazionale di Astrofisica</w:t>
      </w:r>
      <w:r w:rsidR="00D9044C" w:rsidRPr="00DB1D81">
        <w:rPr>
          <w:rFonts w:ascii="Arial" w:hAnsi="Arial" w:cs="Arial"/>
        </w:rPr>
        <w:t>”</w:t>
      </w:r>
      <w:r w:rsidRPr="00DB1D81">
        <w:rPr>
          <w:rFonts w:ascii="Arial" w:hAnsi="Arial" w:cs="Arial"/>
        </w:rPr>
        <w:t xml:space="preserve"> come </w:t>
      </w:r>
      <w:r w:rsidR="003014CD" w:rsidRPr="00DB1D81">
        <w:rPr>
          <w:rFonts w:ascii="Arial" w:hAnsi="Arial" w:cs="Arial"/>
        </w:rPr>
        <w:t>"...</w:t>
      </w:r>
      <w:r w:rsidRPr="00DB1D81">
        <w:rPr>
          <w:rFonts w:ascii="Arial" w:hAnsi="Arial" w:cs="Arial"/>
          <w:i/>
        </w:rPr>
        <w:t xml:space="preserve">ente di ricerca non strumentale ad ordinamento speciale, con sede in Roma e </w:t>
      </w:r>
      <w:r w:rsidR="003014CD" w:rsidRPr="00DB1D81">
        <w:rPr>
          <w:rFonts w:ascii="Arial" w:hAnsi="Arial" w:cs="Arial"/>
          <w:i/>
        </w:rPr>
        <w:t xml:space="preserve">con </w:t>
      </w:r>
      <w:r w:rsidRPr="00DB1D81">
        <w:rPr>
          <w:rFonts w:ascii="Arial" w:hAnsi="Arial" w:cs="Arial"/>
          <w:i/>
        </w:rPr>
        <w:t>strutture operative distribuite sul territorio, nel quale confluiscono gli osservatori astronomici e astrofisici</w:t>
      </w:r>
      <w:r w:rsidR="003014CD" w:rsidRPr="00DB1D81">
        <w:rPr>
          <w:rFonts w:ascii="Arial" w:hAnsi="Arial" w:cs="Arial"/>
        </w:rPr>
        <w:t>..."</w:t>
      </w:r>
      <w:r w:rsidR="00D9044C" w:rsidRPr="00DB1D81">
        <w:rPr>
          <w:rFonts w:ascii="Arial" w:hAnsi="Arial" w:cs="Arial"/>
        </w:rPr>
        <w:t xml:space="preserve">; </w:t>
      </w:r>
    </w:p>
    <w:p w14:paraId="3A1937E8" w14:textId="77777777" w:rsidR="00D9044C" w:rsidRPr="00DB1D81" w:rsidRDefault="00D9044C" w:rsidP="00D9044C">
      <w:pPr>
        <w:pStyle w:val="Corpodeltesto2"/>
        <w:spacing w:after="0" w:line="240" w:lineRule="auto"/>
        <w:ind w:left="2124" w:hanging="2124"/>
        <w:jc w:val="both"/>
        <w:rPr>
          <w:rFonts w:ascii="Arial" w:hAnsi="Arial" w:cs="Arial"/>
          <w:b/>
        </w:rPr>
      </w:pPr>
    </w:p>
    <w:p w14:paraId="74827F58" w14:textId="77777777" w:rsidR="00D9044C" w:rsidRPr="00DB1D81" w:rsidRDefault="00D9044C" w:rsidP="00D9044C">
      <w:pPr>
        <w:pStyle w:val="Corpodeltesto2"/>
        <w:spacing w:after="0" w:line="240" w:lineRule="auto"/>
        <w:ind w:left="2124" w:hanging="2124"/>
        <w:jc w:val="both"/>
        <w:rPr>
          <w:rFonts w:ascii="Arial" w:hAnsi="Arial" w:cs="Arial"/>
          <w:b/>
        </w:rPr>
      </w:pPr>
      <w:r w:rsidRPr="00DB1D81">
        <w:rPr>
          <w:rFonts w:ascii="Arial" w:hAnsi="Arial" w:cs="Arial"/>
          <w:b/>
        </w:rPr>
        <w:t>VISTO</w:t>
      </w:r>
      <w:r w:rsidRPr="00DB1D81">
        <w:rPr>
          <w:rFonts w:ascii="Arial" w:hAnsi="Arial" w:cs="Arial"/>
          <w:b/>
        </w:rPr>
        <w:tab/>
      </w:r>
      <w:r w:rsidRPr="00DB1D81">
        <w:rPr>
          <w:rFonts w:ascii="Arial" w:hAnsi="Arial" w:cs="Arial"/>
        </w:rPr>
        <w:t xml:space="preserve">il Decreto Legislativo 30 marzo 2001, numero 165, e successive modificazioni </w:t>
      </w:r>
      <w:proofErr w:type="gramStart"/>
      <w:r w:rsidRPr="00DB1D81">
        <w:rPr>
          <w:rFonts w:ascii="Arial" w:hAnsi="Arial" w:cs="Arial"/>
        </w:rPr>
        <w:t>ed</w:t>
      </w:r>
      <w:proofErr w:type="gramEnd"/>
      <w:r w:rsidRPr="00DB1D81">
        <w:rPr>
          <w:rFonts w:ascii="Arial" w:hAnsi="Arial" w:cs="Arial"/>
        </w:rPr>
        <w:t xml:space="preserve"> integrazioni, che contiene </w:t>
      </w:r>
      <w:r w:rsidR="003014CD" w:rsidRPr="00DB1D81">
        <w:rPr>
          <w:rFonts w:ascii="Arial" w:hAnsi="Arial" w:cs="Arial"/>
        </w:rPr>
        <w:t>"</w:t>
      </w:r>
      <w:r w:rsidRPr="00DB1D81">
        <w:rPr>
          <w:rFonts w:ascii="Arial" w:hAnsi="Arial" w:cs="Arial"/>
          <w:b/>
          <w:i/>
        </w:rPr>
        <w:t>Norme generali sull’ordinamento del lavoro alle dipendenze delle amministrazioni pubbliche</w:t>
      </w:r>
      <w:r w:rsidR="003014CD" w:rsidRPr="00DB1D81">
        <w:rPr>
          <w:rFonts w:ascii="Arial" w:hAnsi="Arial" w:cs="Arial"/>
        </w:rPr>
        <w:t>"</w:t>
      </w:r>
      <w:r w:rsidRPr="00DB1D81">
        <w:rPr>
          <w:rFonts w:ascii="Arial" w:hAnsi="Arial" w:cs="Arial"/>
        </w:rPr>
        <w:t xml:space="preserve"> ed, in particolare, gli articoli 1, 2, 4, 16 e 17;</w:t>
      </w:r>
    </w:p>
    <w:p w14:paraId="4D5C386C" w14:textId="77777777" w:rsidR="00D9044C" w:rsidRPr="00DB1D81" w:rsidRDefault="00D9044C" w:rsidP="00D9044C">
      <w:pPr>
        <w:pStyle w:val="Corpodeltesto2"/>
        <w:spacing w:after="0" w:line="240" w:lineRule="auto"/>
        <w:ind w:left="2124" w:hanging="2124"/>
        <w:jc w:val="both"/>
        <w:rPr>
          <w:rFonts w:ascii="Arial" w:hAnsi="Arial" w:cs="Arial"/>
          <w:b/>
        </w:rPr>
      </w:pPr>
    </w:p>
    <w:p w14:paraId="65ED5EF9" w14:textId="77777777" w:rsidR="00E91C70" w:rsidRPr="00DB1D81" w:rsidRDefault="00E91C70" w:rsidP="00E91C70">
      <w:pPr>
        <w:ind w:left="2124" w:hanging="2124"/>
        <w:jc w:val="both"/>
        <w:rPr>
          <w:rFonts w:ascii="Arial" w:eastAsia="Times" w:hAnsi="Arial" w:cs="Arial"/>
          <w:b/>
          <w:szCs w:val="20"/>
        </w:rPr>
      </w:pPr>
      <w:r w:rsidRPr="00DB1D81">
        <w:rPr>
          <w:rFonts w:ascii="Arial" w:eastAsia="Times" w:hAnsi="Arial" w:cs="Arial"/>
          <w:b/>
          <w:szCs w:val="20"/>
        </w:rPr>
        <w:t>VISTO</w:t>
      </w:r>
      <w:r w:rsidRPr="00DB1D81">
        <w:rPr>
          <w:rFonts w:ascii="Arial" w:eastAsia="Times" w:hAnsi="Arial" w:cs="Arial"/>
          <w:b/>
          <w:szCs w:val="20"/>
        </w:rPr>
        <w:tab/>
      </w:r>
      <w:r w:rsidRPr="00DB1D81">
        <w:rPr>
          <w:rFonts w:ascii="Arial" w:eastAsia="Times" w:hAnsi="Arial" w:cs="Arial"/>
          <w:szCs w:val="20"/>
        </w:rPr>
        <w:t xml:space="preserve">il Decreto del Presidente della Repubblica </w:t>
      </w:r>
      <w:proofErr w:type="gramStart"/>
      <w:r w:rsidRPr="00DB1D81">
        <w:rPr>
          <w:rFonts w:ascii="Arial" w:eastAsia="Times" w:hAnsi="Arial" w:cs="Arial"/>
          <w:szCs w:val="20"/>
        </w:rPr>
        <w:t>del</w:t>
      </w:r>
      <w:proofErr w:type="gramEnd"/>
      <w:r w:rsidRPr="00DB1D81">
        <w:rPr>
          <w:rFonts w:ascii="Arial" w:eastAsia="Times" w:hAnsi="Arial" w:cs="Arial"/>
          <w:b/>
          <w:szCs w:val="20"/>
        </w:rPr>
        <w:t xml:space="preserve"> </w:t>
      </w:r>
      <w:r w:rsidRPr="00DB1D81">
        <w:rPr>
          <w:rFonts w:ascii="Arial" w:eastAsia="Times" w:hAnsi="Arial" w:cs="Arial"/>
          <w:szCs w:val="20"/>
        </w:rPr>
        <w:t>6 giugno 2001, numero 380, con il quale è stato emanato il "</w:t>
      </w:r>
      <w:r w:rsidRPr="00DB1D81">
        <w:rPr>
          <w:rFonts w:ascii="Arial" w:eastAsia="Times" w:hAnsi="Arial" w:cs="Arial"/>
          <w:b/>
          <w:i/>
          <w:szCs w:val="20"/>
        </w:rPr>
        <w:t>Testo unico delle disposizioni legislative e regolamentari in materia edilizia</w:t>
      </w:r>
      <w:r w:rsidRPr="00DB1D81">
        <w:rPr>
          <w:rFonts w:ascii="Arial" w:eastAsia="Times" w:hAnsi="Arial" w:cs="Arial"/>
          <w:szCs w:val="20"/>
        </w:rPr>
        <w:t>";</w:t>
      </w:r>
    </w:p>
    <w:p w14:paraId="5E616B32" w14:textId="77777777" w:rsidR="00C370BB" w:rsidRPr="00DB1D81" w:rsidRDefault="00C370BB" w:rsidP="00D9044C">
      <w:pPr>
        <w:pStyle w:val="Corpodeltesto2"/>
        <w:spacing w:after="0" w:line="240" w:lineRule="auto"/>
        <w:ind w:left="2124" w:hanging="2124"/>
        <w:jc w:val="both"/>
        <w:rPr>
          <w:rFonts w:ascii="Arial" w:hAnsi="Arial" w:cs="Arial"/>
          <w:b/>
        </w:rPr>
      </w:pPr>
    </w:p>
    <w:p w14:paraId="5A5A36DA" w14:textId="77777777" w:rsidR="00D9044C" w:rsidRPr="00DB1D81" w:rsidRDefault="00D9044C" w:rsidP="00D9044C">
      <w:pPr>
        <w:pStyle w:val="Corpodeltesto2"/>
        <w:spacing w:after="0" w:line="240" w:lineRule="auto"/>
        <w:ind w:left="2124" w:hanging="2124"/>
        <w:jc w:val="both"/>
        <w:rPr>
          <w:rFonts w:ascii="Arial" w:hAnsi="Arial" w:cs="Arial"/>
        </w:rPr>
      </w:pPr>
      <w:r w:rsidRPr="00DB1D81">
        <w:rPr>
          <w:rFonts w:ascii="Arial" w:hAnsi="Arial" w:cs="Arial"/>
          <w:b/>
        </w:rPr>
        <w:t>VISTO</w:t>
      </w:r>
      <w:r w:rsidRPr="00DB1D81">
        <w:rPr>
          <w:rFonts w:ascii="Arial" w:hAnsi="Arial" w:cs="Arial"/>
        </w:rPr>
        <w:tab/>
        <w:t xml:space="preserve">il Decreto del Presidente della Repubblica 27 febbraio 2003, numero </w:t>
      </w:r>
      <w:proofErr w:type="gramStart"/>
      <w:r w:rsidRPr="00DB1D81">
        <w:rPr>
          <w:rFonts w:ascii="Arial" w:hAnsi="Arial" w:cs="Arial"/>
        </w:rPr>
        <w:t>97</w:t>
      </w:r>
      <w:proofErr w:type="gramEnd"/>
      <w:r w:rsidRPr="00DB1D81">
        <w:rPr>
          <w:rFonts w:ascii="Arial" w:hAnsi="Arial" w:cs="Arial"/>
        </w:rPr>
        <w:t xml:space="preserve">, con il quale è stato emanato il </w:t>
      </w:r>
      <w:r w:rsidR="003014CD" w:rsidRPr="00DB1D81">
        <w:rPr>
          <w:rFonts w:ascii="Arial" w:hAnsi="Arial" w:cs="Arial"/>
        </w:rPr>
        <w:t>"</w:t>
      </w:r>
      <w:r w:rsidRPr="00DB1D81">
        <w:rPr>
          <w:rFonts w:ascii="Arial" w:hAnsi="Arial" w:cs="Arial"/>
          <w:b/>
          <w:i/>
        </w:rPr>
        <w:t xml:space="preserve">Regolamento </w:t>
      </w:r>
      <w:r w:rsidR="00A27A21" w:rsidRPr="00DB1D81">
        <w:rPr>
          <w:rFonts w:ascii="Arial" w:hAnsi="Arial" w:cs="Arial"/>
          <w:b/>
          <w:i/>
        </w:rPr>
        <w:t xml:space="preserve">per </w:t>
      </w:r>
      <w:r w:rsidRPr="00DB1D81">
        <w:rPr>
          <w:rFonts w:ascii="Arial" w:hAnsi="Arial" w:cs="Arial"/>
          <w:b/>
          <w:i/>
        </w:rPr>
        <w:t xml:space="preserve"> l</w:t>
      </w:r>
      <w:r w:rsidR="00A27A21" w:rsidRPr="00DB1D81">
        <w:rPr>
          <w:rFonts w:ascii="Arial" w:hAnsi="Arial" w:cs="Arial"/>
          <w:b/>
          <w:i/>
        </w:rPr>
        <w:t xml:space="preserve">a </w:t>
      </w:r>
      <w:r w:rsidRPr="00DB1D81">
        <w:rPr>
          <w:rFonts w:ascii="Arial" w:hAnsi="Arial" w:cs="Arial"/>
          <w:b/>
          <w:i/>
        </w:rPr>
        <w:t xml:space="preserve">amministrazione e la contabilità degli enti pubblici di cui alla </w:t>
      </w:r>
      <w:r w:rsidRPr="00DB1D81">
        <w:rPr>
          <w:rFonts w:ascii="Arial" w:hAnsi="Arial" w:cs="Arial"/>
          <w:b/>
          <w:i/>
        </w:rPr>
        <w:lastRenderedPageBreak/>
        <w:t>Legge 20 marzo 1975, n</w:t>
      </w:r>
      <w:r w:rsidR="00844BF2" w:rsidRPr="00DB1D81">
        <w:rPr>
          <w:rFonts w:ascii="Arial" w:hAnsi="Arial" w:cs="Arial"/>
          <w:b/>
          <w:i/>
        </w:rPr>
        <w:t>umero</w:t>
      </w:r>
      <w:r w:rsidRPr="00DB1D81">
        <w:rPr>
          <w:rFonts w:ascii="Arial" w:hAnsi="Arial" w:cs="Arial"/>
          <w:b/>
          <w:i/>
        </w:rPr>
        <w:t xml:space="preserve"> 70</w:t>
      </w:r>
      <w:r w:rsidR="003014CD" w:rsidRPr="00DB1D81">
        <w:rPr>
          <w:rFonts w:ascii="Arial" w:hAnsi="Arial" w:cs="Arial"/>
        </w:rPr>
        <w:t>"</w:t>
      </w:r>
      <w:r w:rsidRPr="00DB1D81">
        <w:rPr>
          <w:rFonts w:ascii="Arial" w:hAnsi="Arial" w:cs="Arial"/>
        </w:rPr>
        <w:t>, ed, in particolare, gli articoli 30, 31 e 32;</w:t>
      </w:r>
    </w:p>
    <w:p w14:paraId="51F7334B" w14:textId="77777777" w:rsidR="00D9044C" w:rsidRPr="00DB1D81" w:rsidRDefault="00D9044C" w:rsidP="00D9044C">
      <w:pPr>
        <w:pStyle w:val="Corpodeltesto2"/>
        <w:spacing w:after="0" w:line="240" w:lineRule="auto"/>
        <w:ind w:left="2124" w:hanging="2124"/>
        <w:jc w:val="both"/>
        <w:rPr>
          <w:rFonts w:ascii="Arial" w:hAnsi="Arial" w:cs="Arial"/>
          <w:b/>
        </w:rPr>
      </w:pPr>
      <w:r w:rsidRPr="00DB1D81">
        <w:rPr>
          <w:rFonts w:ascii="Arial" w:hAnsi="Arial" w:cs="Arial"/>
        </w:rPr>
        <w:t xml:space="preserve">  </w:t>
      </w:r>
    </w:p>
    <w:p w14:paraId="1377A5E1" w14:textId="77777777" w:rsidR="00A27A21" w:rsidRPr="00DB1D81" w:rsidRDefault="00D9044C" w:rsidP="00D9044C">
      <w:pPr>
        <w:pStyle w:val="Corpodeltesto2"/>
        <w:spacing w:after="0" w:line="240" w:lineRule="auto"/>
        <w:ind w:left="2124" w:hanging="2124"/>
        <w:jc w:val="both"/>
        <w:rPr>
          <w:rFonts w:ascii="Arial" w:hAnsi="Arial" w:cs="Arial"/>
          <w:iCs/>
        </w:rPr>
      </w:pPr>
      <w:r w:rsidRPr="00DB1D81">
        <w:rPr>
          <w:rFonts w:ascii="Arial" w:hAnsi="Arial" w:cs="Arial"/>
          <w:b/>
        </w:rPr>
        <w:t>VISTO</w:t>
      </w:r>
      <w:r w:rsidRPr="00DB1D81">
        <w:rPr>
          <w:rFonts w:ascii="Arial" w:hAnsi="Arial" w:cs="Arial"/>
        </w:rPr>
        <w:tab/>
        <w:t xml:space="preserve">il Decreto Legislativo 4 giugno 2003, numero 138, che disciplina il </w:t>
      </w:r>
      <w:r w:rsidR="003014CD" w:rsidRPr="00DB1D81">
        <w:rPr>
          <w:rFonts w:ascii="Arial" w:hAnsi="Arial" w:cs="Arial"/>
        </w:rPr>
        <w:t>"</w:t>
      </w:r>
      <w:r w:rsidRPr="00DB1D81">
        <w:rPr>
          <w:rFonts w:ascii="Arial" w:hAnsi="Arial" w:cs="Arial"/>
          <w:b/>
          <w:i/>
        </w:rPr>
        <w:t xml:space="preserve">Riordino </w:t>
      </w:r>
      <w:proofErr w:type="gramStart"/>
      <w:r w:rsidRPr="00DB1D81">
        <w:rPr>
          <w:rFonts w:ascii="Arial" w:hAnsi="Arial" w:cs="Arial"/>
          <w:b/>
          <w:i/>
        </w:rPr>
        <w:t xml:space="preserve">dello </w:t>
      </w:r>
      <w:proofErr w:type="gramEnd"/>
      <w:r w:rsidRPr="00DB1D81">
        <w:rPr>
          <w:rFonts w:ascii="Arial" w:hAnsi="Arial" w:cs="Arial"/>
          <w:b/>
          <w:i/>
        </w:rPr>
        <w:t>Istituto Nazionale di Astrofisica</w:t>
      </w:r>
      <w:r w:rsidR="003014CD" w:rsidRPr="00DB1D81">
        <w:rPr>
          <w:rFonts w:ascii="Arial" w:hAnsi="Arial" w:cs="Arial"/>
        </w:rPr>
        <w:t>"</w:t>
      </w:r>
      <w:r w:rsidRPr="00DB1D81">
        <w:rPr>
          <w:rFonts w:ascii="Arial" w:hAnsi="Arial" w:cs="Arial"/>
        </w:rPr>
        <w:t xml:space="preserve">, come modificato e integrato dallo </w:t>
      </w:r>
      <w:r w:rsidR="003014CD" w:rsidRPr="00DB1D81">
        <w:rPr>
          <w:rFonts w:ascii="Arial" w:hAnsi="Arial" w:cs="Arial"/>
        </w:rPr>
        <w:t>"</w:t>
      </w:r>
      <w:r w:rsidRPr="00DB1D81">
        <w:rPr>
          <w:rFonts w:ascii="Arial" w:hAnsi="Arial" w:cs="Arial"/>
          <w:b/>
          <w:i/>
        </w:rPr>
        <w:t>Allegato 2</w:t>
      </w:r>
      <w:r w:rsidR="003014CD" w:rsidRPr="00DB1D81">
        <w:rPr>
          <w:rFonts w:ascii="Arial" w:hAnsi="Arial" w:cs="Arial"/>
        </w:rPr>
        <w:t>"</w:t>
      </w:r>
      <w:r w:rsidRPr="00DB1D81">
        <w:rPr>
          <w:rFonts w:ascii="Arial" w:hAnsi="Arial" w:cs="Arial"/>
        </w:rPr>
        <w:t xml:space="preserve"> del Decreto Legislativo 21 gennaio 2004, numero 38</w:t>
      </w:r>
      <w:r w:rsidR="003014CD" w:rsidRPr="00DB1D81">
        <w:rPr>
          <w:rFonts w:ascii="Arial" w:hAnsi="Arial" w:cs="Arial"/>
        </w:rPr>
        <w:t>, che prevede e disciplina la "</w:t>
      </w:r>
      <w:r w:rsidR="003014CD" w:rsidRPr="00DB1D81">
        <w:rPr>
          <w:rFonts w:ascii="Arial" w:hAnsi="Arial" w:cs="Arial"/>
          <w:b/>
          <w:i/>
        </w:rPr>
        <w:t>Istituzione dello Istituto Nazionale di Ricerca Metrologica ("INRIM"), a norma dell'articolo 1 della Legge 6 luglio 2002, numero 13</w:t>
      </w:r>
      <w:r w:rsidR="003014CD" w:rsidRPr="00DB1D81">
        <w:rPr>
          <w:rFonts w:ascii="Arial" w:hAnsi="Arial" w:cs="Arial"/>
        </w:rPr>
        <w:t>7"</w:t>
      </w:r>
      <w:r w:rsidR="00A27A21" w:rsidRPr="00DB1D81">
        <w:rPr>
          <w:rFonts w:ascii="Arial" w:hAnsi="Arial" w:cs="Arial"/>
          <w:iCs/>
        </w:rPr>
        <w:t>;</w:t>
      </w:r>
    </w:p>
    <w:p w14:paraId="70237636" w14:textId="77777777" w:rsidR="00D9044C" w:rsidRPr="00DB1D81" w:rsidRDefault="00D9044C" w:rsidP="00D9044C">
      <w:pPr>
        <w:pStyle w:val="Corpodeltesto"/>
        <w:tabs>
          <w:tab w:val="left" w:pos="9350"/>
        </w:tabs>
        <w:spacing w:after="0"/>
        <w:ind w:left="2160" w:right="-6" w:hanging="2160"/>
        <w:rPr>
          <w:rFonts w:ascii="Arial" w:hAnsi="Arial" w:cs="Arial"/>
        </w:rPr>
      </w:pPr>
    </w:p>
    <w:p w14:paraId="1B7AEEC7" w14:textId="77777777" w:rsidR="00D9044C" w:rsidRPr="00DB1D81" w:rsidRDefault="00D9044C" w:rsidP="00D9044C">
      <w:pPr>
        <w:pStyle w:val="Corpodeltesto2"/>
        <w:spacing w:after="0" w:line="240" w:lineRule="auto"/>
        <w:ind w:left="2124" w:right="-5" w:hanging="2124"/>
        <w:jc w:val="both"/>
        <w:rPr>
          <w:rFonts w:ascii="Arial" w:hAnsi="Arial" w:cs="Arial"/>
        </w:rPr>
      </w:pPr>
      <w:r w:rsidRPr="00DB1D81">
        <w:rPr>
          <w:rFonts w:ascii="Arial" w:hAnsi="Arial" w:cs="Arial"/>
          <w:b/>
          <w:bCs/>
        </w:rPr>
        <w:t>VISTA</w:t>
      </w:r>
      <w:r w:rsidR="00E702EF" w:rsidRPr="00DB1D81">
        <w:rPr>
          <w:rFonts w:ascii="Arial" w:hAnsi="Arial" w:cs="Arial"/>
        </w:rPr>
        <w:tab/>
      </w:r>
      <w:r w:rsidRPr="00DB1D81">
        <w:rPr>
          <w:rFonts w:ascii="Arial" w:hAnsi="Arial" w:cs="Arial"/>
        </w:rPr>
        <w:t>la Legge 27 settembre 2007, numero 165, che definisce i principi e i criteri direttivi della</w:t>
      </w:r>
      <w:r w:rsidR="003014CD" w:rsidRPr="00DB1D81">
        <w:rPr>
          <w:rFonts w:ascii="Arial" w:hAnsi="Arial" w:cs="Arial"/>
        </w:rPr>
        <w:t xml:space="preserve"> "</w:t>
      </w:r>
      <w:r w:rsidRPr="00DB1D81">
        <w:rPr>
          <w:rFonts w:ascii="Arial" w:hAnsi="Arial" w:cs="Arial"/>
          <w:b/>
          <w:i/>
        </w:rPr>
        <w:t>Delega al Governo in materia di riordino degli Enti di Ricerca</w:t>
      </w:r>
      <w:r w:rsidR="003014CD" w:rsidRPr="00DB1D81">
        <w:rPr>
          <w:rFonts w:ascii="Arial" w:hAnsi="Arial" w:cs="Arial"/>
        </w:rPr>
        <w:t>"</w:t>
      </w:r>
      <w:r w:rsidRPr="00DB1D81">
        <w:rPr>
          <w:rFonts w:ascii="Arial" w:hAnsi="Arial" w:cs="Arial"/>
        </w:rPr>
        <w:t xml:space="preserve">, </w:t>
      </w:r>
      <w:proofErr w:type="gramStart"/>
      <w:r w:rsidRPr="00DB1D81">
        <w:rPr>
          <w:rFonts w:ascii="Arial" w:hAnsi="Arial" w:cs="Arial"/>
        </w:rPr>
        <w:t>ed</w:t>
      </w:r>
      <w:proofErr w:type="gramEnd"/>
      <w:r w:rsidRPr="00DB1D81">
        <w:rPr>
          <w:rFonts w:ascii="Arial" w:hAnsi="Arial" w:cs="Arial"/>
        </w:rPr>
        <w:t>, in particolare, l’articolo 1;</w:t>
      </w:r>
    </w:p>
    <w:p w14:paraId="56271731" w14:textId="77777777" w:rsidR="00D9044C" w:rsidRPr="00DB1D81" w:rsidRDefault="00D9044C" w:rsidP="00D9044C">
      <w:pPr>
        <w:pStyle w:val="Corpodeltesto2"/>
        <w:spacing w:after="0" w:line="240" w:lineRule="auto"/>
        <w:ind w:left="2124" w:hanging="2124"/>
        <w:jc w:val="both"/>
        <w:rPr>
          <w:rStyle w:val="Enfasigrassetto"/>
        </w:rPr>
      </w:pPr>
    </w:p>
    <w:p w14:paraId="34B196E8" w14:textId="77777777" w:rsidR="00D9044C" w:rsidRPr="00DB1D81" w:rsidRDefault="00D9044C" w:rsidP="00D9044C">
      <w:pPr>
        <w:pStyle w:val="Corpodeltesto2"/>
        <w:spacing w:after="0" w:line="240" w:lineRule="auto"/>
        <w:ind w:left="2124" w:hanging="2124"/>
        <w:jc w:val="both"/>
        <w:rPr>
          <w:rStyle w:val="Enfasigrassetto"/>
          <w:rFonts w:ascii="Arial" w:hAnsi="Arial" w:cs="Arial"/>
          <w:b w:val="0"/>
        </w:rPr>
      </w:pPr>
      <w:r w:rsidRPr="00DB1D81">
        <w:rPr>
          <w:rStyle w:val="Enfasigrassetto"/>
          <w:rFonts w:ascii="Arial" w:hAnsi="Arial" w:cs="Arial"/>
        </w:rPr>
        <w:t>VISTA</w:t>
      </w:r>
      <w:r w:rsidRPr="00DB1D81">
        <w:rPr>
          <w:rStyle w:val="Enfasigrassetto"/>
          <w:rFonts w:ascii="Arial" w:hAnsi="Arial" w:cs="Arial"/>
        </w:rPr>
        <w:tab/>
      </w:r>
      <w:r w:rsidRPr="00DB1D81">
        <w:rPr>
          <w:rStyle w:val="Enfasigrassetto"/>
          <w:rFonts w:ascii="Arial" w:hAnsi="Arial" w:cs="Arial"/>
          <w:b w:val="0"/>
        </w:rPr>
        <w:t xml:space="preserve">la </w:t>
      </w:r>
      <w:r w:rsidR="00E91C70" w:rsidRPr="00DB1D81">
        <w:rPr>
          <w:rStyle w:val="Enfasigrassetto"/>
          <w:rFonts w:ascii="Arial" w:hAnsi="Arial" w:cs="Arial"/>
          <w:b w:val="0"/>
        </w:rPr>
        <w:t>"</w:t>
      </w:r>
      <w:r w:rsidR="00E91C70" w:rsidRPr="00DB1D81">
        <w:rPr>
          <w:rStyle w:val="Enfasigrassetto"/>
          <w:rFonts w:ascii="Arial" w:hAnsi="Arial" w:cs="Arial"/>
          <w:i/>
        </w:rPr>
        <w:t>Legge di Contabilità e Finanza Pubblica</w:t>
      </w:r>
      <w:r w:rsidR="00E91C70" w:rsidRPr="00DB1D81">
        <w:rPr>
          <w:rStyle w:val="Enfasigrassetto"/>
          <w:rFonts w:ascii="Arial" w:hAnsi="Arial" w:cs="Arial"/>
          <w:b w:val="0"/>
        </w:rPr>
        <w:t>" del</w:t>
      </w:r>
      <w:r w:rsidRPr="00DB1D81">
        <w:rPr>
          <w:rStyle w:val="Enfasigrassetto"/>
          <w:rFonts w:ascii="Arial" w:hAnsi="Arial" w:cs="Arial"/>
          <w:b w:val="0"/>
        </w:rPr>
        <w:t xml:space="preserve"> 31 dicembre 2009, numero 196</w:t>
      </w:r>
      <w:r w:rsidR="000C4B27" w:rsidRPr="00DB1D81">
        <w:rPr>
          <w:rStyle w:val="Enfasigrassetto"/>
          <w:rFonts w:ascii="Arial" w:hAnsi="Arial" w:cs="Arial"/>
          <w:b w:val="0"/>
        </w:rPr>
        <w:t xml:space="preserve">, </w:t>
      </w:r>
      <w:proofErr w:type="gramStart"/>
      <w:r w:rsidRPr="00DB1D81">
        <w:rPr>
          <w:rStyle w:val="Enfasigrassetto"/>
          <w:rFonts w:ascii="Arial" w:hAnsi="Arial" w:cs="Arial"/>
          <w:b w:val="0"/>
        </w:rPr>
        <w:t>ed</w:t>
      </w:r>
      <w:proofErr w:type="gramEnd"/>
      <w:r w:rsidRPr="00DB1D81">
        <w:rPr>
          <w:rStyle w:val="Enfasigrassetto"/>
          <w:rFonts w:ascii="Arial" w:hAnsi="Arial" w:cs="Arial"/>
          <w:b w:val="0"/>
        </w:rPr>
        <w:t>, in particolare, l'articolo 2</w:t>
      </w:r>
      <w:r w:rsidR="000C4B27" w:rsidRPr="00DB1D81">
        <w:rPr>
          <w:rStyle w:val="Enfasigrassetto"/>
          <w:rFonts w:ascii="Arial" w:hAnsi="Arial" w:cs="Arial"/>
          <w:b w:val="0"/>
        </w:rPr>
        <w:t>, che "...</w:t>
      </w:r>
      <w:r w:rsidR="000C4B27" w:rsidRPr="00DB1D81">
        <w:rPr>
          <w:rStyle w:val="Enfasigrassetto"/>
          <w:rFonts w:ascii="Arial" w:hAnsi="Arial" w:cs="Arial"/>
          <w:b w:val="0"/>
          <w:i/>
        </w:rPr>
        <w:t xml:space="preserve">delega </w:t>
      </w:r>
      <w:r w:rsidR="00E91C70" w:rsidRPr="00DB1D81">
        <w:rPr>
          <w:rStyle w:val="Enfasigrassetto"/>
          <w:rFonts w:ascii="Arial" w:hAnsi="Arial" w:cs="Arial"/>
          <w:b w:val="0"/>
          <w:i/>
        </w:rPr>
        <w:t>i</w:t>
      </w:r>
      <w:r w:rsidR="000C4B27" w:rsidRPr="00DB1D81">
        <w:rPr>
          <w:rStyle w:val="Enfasigrassetto"/>
          <w:rFonts w:ascii="Arial" w:hAnsi="Arial" w:cs="Arial"/>
          <w:b w:val="0"/>
          <w:i/>
        </w:rPr>
        <w:t xml:space="preserve">l Governo </w:t>
      </w:r>
      <w:r w:rsidR="00E91C70" w:rsidRPr="00DB1D81">
        <w:rPr>
          <w:rStyle w:val="Enfasigrassetto"/>
          <w:rFonts w:ascii="Arial" w:hAnsi="Arial" w:cs="Arial"/>
          <w:b w:val="0"/>
          <w:i/>
        </w:rPr>
        <w:t>ad</w:t>
      </w:r>
      <w:r w:rsidR="00E91C70" w:rsidRPr="00DB1D81">
        <w:rPr>
          <w:i/>
        </w:rPr>
        <w:t xml:space="preserve"> </w:t>
      </w:r>
      <w:r w:rsidR="00E91C70" w:rsidRPr="00DB1D81">
        <w:rPr>
          <w:rFonts w:ascii="Arial" w:hAnsi="Arial" w:cs="Arial"/>
          <w:i/>
        </w:rPr>
        <w:t>adottare, entro un anno dalla data di entrata in vigore della presente legge, uno o più decreti legislativi per l'armonizzazione dei sistemi contabili e degli schemi di bilancio delle amministrazioni pubbliche, ad esclusione delle regioni e degli enti locali, e dei relativi termini di presentazione e approvazione, in funzione delle esigenze di programmazione, gestione e rendicontazione della finanza pubblica</w:t>
      </w:r>
      <w:r w:rsidR="00E91C70" w:rsidRPr="00DB1D81">
        <w:rPr>
          <w:rFonts w:ascii="Arial" w:hAnsi="Arial" w:cs="Arial"/>
        </w:rPr>
        <w:t>..."</w:t>
      </w:r>
      <w:r w:rsidRPr="00DB1D81">
        <w:rPr>
          <w:rStyle w:val="Enfasigrassetto"/>
          <w:rFonts w:ascii="Arial" w:hAnsi="Arial" w:cs="Arial"/>
          <w:b w:val="0"/>
        </w:rPr>
        <w:t xml:space="preserve">; </w:t>
      </w:r>
    </w:p>
    <w:p w14:paraId="1BF70F89" w14:textId="77777777" w:rsidR="00D9044C" w:rsidRPr="00DB1D81" w:rsidRDefault="00D9044C" w:rsidP="00D9044C">
      <w:pPr>
        <w:pStyle w:val="Corpodeltesto2"/>
        <w:spacing w:after="0" w:line="240" w:lineRule="auto"/>
        <w:ind w:left="2124" w:hanging="2124"/>
        <w:jc w:val="both"/>
        <w:rPr>
          <w:rStyle w:val="Enfasigrassetto"/>
          <w:rFonts w:ascii="Arial" w:hAnsi="Arial" w:cs="Arial"/>
        </w:rPr>
      </w:pPr>
    </w:p>
    <w:p w14:paraId="701BB8A8" w14:textId="77777777" w:rsidR="007D4192" w:rsidRPr="00DB1D81" w:rsidRDefault="007D4192" w:rsidP="007D4192">
      <w:pPr>
        <w:pStyle w:val="Corpodeltesto2"/>
        <w:spacing w:after="0" w:line="240" w:lineRule="auto"/>
        <w:ind w:left="2124" w:hanging="2124"/>
        <w:jc w:val="both"/>
        <w:rPr>
          <w:rFonts w:ascii="Arial" w:hAnsi="Arial" w:cs="Arial"/>
          <w:bCs/>
        </w:rPr>
      </w:pPr>
      <w:r w:rsidRPr="00DB1D81">
        <w:rPr>
          <w:rFonts w:ascii="Arial" w:hAnsi="Arial" w:cs="Arial"/>
          <w:b/>
          <w:bCs/>
        </w:rPr>
        <w:t>VISTO</w:t>
      </w:r>
      <w:r w:rsidRPr="00DB1D81">
        <w:rPr>
          <w:rFonts w:ascii="Arial" w:hAnsi="Arial" w:cs="Arial"/>
          <w:bCs/>
        </w:rPr>
        <w:tab/>
        <w:t xml:space="preserve">il Decreto Legislativo 9 aprile 2008, numero </w:t>
      </w:r>
      <w:proofErr w:type="gramStart"/>
      <w:r w:rsidRPr="00DB1D81">
        <w:rPr>
          <w:rFonts w:ascii="Arial" w:hAnsi="Arial" w:cs="Arial"/>
          <w:bCs/>
        </w:rPr>
        <w:t>81</w:t>
      </w:r>
      <w:proofErr w:type="gramEnd"/>
      <w:r w:rsidRPr="00DB1D81">
        <w:rPr>
          <w:rFonts w:ascii="Arial" w:hAnsi="Arial" w:cs="Arial"/>
          <w:bCs/>
        </w:rPr>
        <w:t>, e successive modifiche ed integrazioni, emanato in "</w:t>
      </w:r>
      <w:r w:rsidRPr="00DB1D81">
        <w:rPr>
          <w:rFonts w:ascii="Arial" w:hAnsi="Arial" w:cs="Arial"/>
          <w:b/>
          <w:bCs/>
          <w:i/>
        </w:rPr>
        <w:t>Attuazione dell'articolo 1 della Legge 3 agosto 2007, numero 123, in materia di tutela della salute e della sicurezza nei luoghi di lavoro</w:t>
      </w:r>
      <w:r w:rsidRPr="00DB1D81">
        <w:rPr>
          <w:rFonts w:ascii="Arial" w:hAnsi="Arial" w:cs="Arial"/>
          <w:bCs/>
        </w:rPr>
        <w:t>";</w:t>
      </w:r>
    </w:p>
    <w:p w14:paraId="72880694" w14:textId="77777777" w:rsidR="007D4192" w:rsidRPr="00DB1D81" w:rsidRDefault="007D4192" w:rsidP="00D9044C">
      <w:pPr>
        <w:pStyle w:val="Corpodeltesto2"/>
        <w:spacing w:after="0" w:line="240" w:lineRule="auto"/>
        <w:ind w:left="2124" w:hanging="2124"/>
        <w:jc w:val="both"/>
        <w:rPr>
          <w:rStyle w:val="Enfasigrassetto"/>
          <w:rFonts w:ascii="Arial" w:hAnsi="Arial" w:cs="Arial"/>
        </w:rPr>
      </w:pPr>
    </w:p>
    <w:p w14:paraId="67715E37" w14:textId="77777777" w:rsidR="00D9044C" w:rsidRPr="00DB1D81" w:rsidRDefault="00D9044C" w:rsidP="00D9044C">
      <w:pPr>
        <w:pStyle w:val="Corpodeltesto2"/>
        <w:spacing w:after="0" w:line="240" w:lineRule="auto"/>
        <w:ind w:left="2124" w:hanging="2124"/>
        <w:jc w:val="both"/>
        <w:rPr>
          <w:rStyle w:val="Enfasigrassetto"/>
          <w:rFonts w:ascii="Arial" w:hAnsi="Arial" w:cs="Arial"/>
          <w:b w:val="0"/>
        </w:rPr>
      </w:pPr>
      <w:r w:rsidRPr="00DB1D81">
        <w:rPr>
          <w:rStyle w:val="Enfasigrassetto"/>
          <w:rFonts w:ascii="Arial" w:hAnsi="Arial" w:cs="Arial"/>
        </w:rPr>
        <w:t>VISTO</w:t>
      </w:r>
      <w:r w:rsidRPr="00DB1D81">
        <w:rPr>
          <w:rStyle w:val="Enfasigrassetto"/>
          <w:rFonts w:ascii="Arial" w:hAnsi="Arial" w:cs="Arial"/>
        </w:rPr>
        <w:tab/>
      </w:r>
      <w:r w:rsidRPr="00DB1D81">
        <w:rPr>
          <w:rStyle w:val="Enfasigrassetto"/>
          <w:rFonts w:ascii="Arial" w:hAnsi="Arial" w:cs="Arial"/>
          <w:b w:val="0"/>
        </w:rPr>
        <w:t xml:space="preserve">il </w:t>
      </w:r>
      <w:r w:rsidRPr="00DB1D81">
        <w:rPr>
          <w:rFonts w:ascii="Arial" w:hAnsi="Arial" w:cs="Arial"/>
        </w:rPr>
        <w:t>Decreto Legislativo 31 dicembre 2009, numero 213,</w:t>
      </w:r>
      <w:r w:rsidRPr="00DB1D81">
        <w:rPr>
          <w:rFonts w:ascii="Arial" w:hAnsi="Arial" w:cs="Arial"/>
          <w:b/>
        </w:rPr>
        <w:t xml:space="preserve"> </w:t>
      </w:r>
      <w:r w:rsidRPr="00DB1D81">
        <w:rPr>
          <w:rStyle w:val="Enfasicorsivo"/>
          <w:rFonts w:ascii="Arial" w:hAnsi="Arial" w:cs="Arial"/>
          <w:i w:val="0"/>
        </w:rPr>
        <w:t>pubblicato nella Gazzetta Ufficiale</w:t>
      </w:r>
      <w:r w:rsidRPr="00DB1D81">
        <w:rPr>
          <w:rStyle w:val="Enfasicorsivo"/>
          <w:rFonts w:ascii="Arial" w:hAnsi="Arial" w:cs="Arial"/>
        </w:rPr>
        <w:t xml:space="preserve"> </w:t>
      </w:r>
      <w:r w:rsidRPr="00DB1D81">
        <w:rPr>
          <w:rFonts w:ascii="Arial" w:hAnsi="Arial" w:cs="Arial"/>
        </w:rPr>
        <w:t>della Repubblica Italiana, Serie Generale, del</w:t>
      </w:r>
      <w:r w:rsidRPr="00DB1D81">
        <w:rPr>
          <w:rStyle w:val="Enfasicorsivo"/>
          <w:rFonts w:ascii="Arial" w:hAnsi="Arial" w:cs="Arial"/>
        </w:rPr>
        <w:t xml:space="preserve"> </w:t>
      </w:r>
      <w:r w:rsidRPr="00DB1D81">
        <w:rPr>
          <w:rStyle w:val="Enfasicorsivo"/>
          <w:rFonts w:ascii="Arial" w:hAnsi="Arial" w:cs="Arial"/>
          <w:i w:val="0"/>
        </w:rPr>
        <w:t xml:space="preserve">1° febbraio 2010, numero </w:t>
      </w:r>
      <w:proofErr w:type="gramStart"/>
      <w:r w:rsidRPr="00DB1D81">
        <w:rPr>
          <w:rStyle w:val="Enfasicorsivo"/>
          <w:rFonts w:ascii="Arial" w:hAnsi="Arial" w:cs="Arial"/>
          <w:i w:val="0"/>
        </w:rPr>
        <w:t>25</w:t>
      </w:r>
      <w:proofErr w:type="gramEnd"/>
      <w:r w:rsidRPr="00DB1D81">
        <w:rPr>
          <w:rStyle w:val="Enfasicorsivo"/>
          <w:rFonts w:ascii="Arial" w:hAnsi="Arial" w:cs="Arial"/>
          <w:i w:val="0"/>
        </w:rPr>
        <w:t xml:space="preserve">, che disciplina il </w:t>
      </w:r>
      <w:r w:rsidR="007D4192" w:rsidRPr="00DB1D81">
        <w:rPr>
          <w:rStyle w:val="Enfasicorsivo"/>
          <w:rFonts w:ascii="Arial" w:hAnsi="Arial" w:cs="Arial"/>
          <w:i w:val="0"/>
        </w:rPr>
        <w:t>"</w:t>
      </w:r>
      <w:r w:rsidRPr="00DB1D81">
        <w:rPr>
          <w:rStyle w:val="Enfasigrassetto"/>
          <w:rFonts w:ascii="Arial" w:hAnsi="Arial" w:cs="Arial"/>
          <w:i/>
        </w:rPr>
        <w:t xml:space="preserve">Riordino degli Enti di Ricerca in attuazione dell'articolo 1 della </w:t>
      </w:r>
      <w:r w:rsidRPr="00DB1D81">
        <w:rPr>
          <w:rStyle w:val="Enfasicorsivo"/>
          <w:rFonts w:ascii="Arial" w:hAnsi="Arial" w:cs="Arial"/>
          <w:b/>
        </w:rPr>
        <w:t>Legge 27 settembre 2007, numero 165</w:t>
      </w:r>
      <w:r w:rsidR="007D4192" w:rsidRPr="00DB1D81">
        <w:rPr>
          <w:rStyle w:val="Enfasigrassetto"/>
          <w:rFonts w:ascii="Arial" w:hAnsi="Arial" w:cs="Arial"/>
          <w:b w:val="0"/>
        </w:rPr>
        <w:t>"</w:t>
      </w:r>
      <w:r w:rsidRPr="00DB1D81">
        <w:rPr>
          <w:rStyle w:val="Enfasigrassetto"/>
          <w:rFonts w:ascii="Arial" w:hAnsi="Arial" w:cs="Arial"/>
          <w:b w:val="0"/>
        </w:rPr>
        <w:t>;</w:t>
      </w:r>
    </w:p>
    <w:p w14:paraId="033846F7" w14:textId="77777777" w:rsidR="00C370BB" w:rsidRPr="00DB1D81" w:rsidRDefault="00C370BB" w:rsidP="007D4192">
      <w:pPr>
        <w:pStyle w:val="Corpodeltesto2"/>
        <w:spacing w:after="0" w:line="240" w:lineRule="auto"/>
        <w:ind w:left="2124" w:right="-5" w:hanging="2124"/>
        <w:jc w:val="both"/>
        <w:rPr>
          <w:rStyle w:val="Enfasigrassetto"/>
          <w:rFonts w:ascii="Arial" w:hAnsi="Arial" w:cs="Arial"/>
        </w:rPr>
      </w:pPr>
    </w:p>
    <w:p w14:paraId="2107232F" w14:textId="77777777" w:rsidR="007D4192" w:rsidRPr="00DB1D81" w:rsidRDefault="00D9044C" w:rsidP="007D4192">
      <w:pPr>
        <w:pStyle w:val="Corpodeltesto2"/>
        <w:spacing w:after="0" w:line="240" w:lineRule="auto"/>
        <w:ind w:left="2124" w:right="-5" w:hanging="2124"/>
        <w:jc w:val="both"/>
        <w:rPr>
          <w:rFonts w:ascii="Arial" w:hAnsi="Arial" w:cs="Arial"/>
          <w:color w:val="000000"/>
        </w:rPr>
      </w:pPr>
      <w:r w:rsidRPr="00DB1D81">
        <w:rPr>
          <w:rStyle w:val="Enfasigrassetto"/>
          <w:rFonts w:ascii="Arial" w:hAnsi="Arial" w:cs="Arial"/>
        </w:rPr>
        <w:t>VISTO</w:t>
      </w:r>
      <w:r w:rsidRPr="00DB1D81">
        <w:rPr>
          <w:rStyle w:val="Enfasigrassetto"/>
          <w:rFonts w:ascii="Arial" w:hAnsi="Arial" w:cs="Arial"/>
        </w:rPr>
        <w:tab/>
      </w:r>
      <w:r w:rsidRPr="00DB1D81">
        <w:rPr>
          <w:rStyle w:val="Enfasigrassetto"/>
          <w:rFonts w:ascii="Arial" w:hAnsi="Arial" w:cs="Arial"/>
          <w:b w:val="0"/>
        </w:rPr>
        <w:t xml:space="preserve">il Decreto Legislativo 31 maggio 2011, numero </w:t>
      </w:r>
      <w:proofErr w:type="gramStart"/>
      <w:r w:rsidRPr="00DB1D81">
        <w:rPr>
          <w:rStyle w:val="Enfasigrassetto"/>
          <w:rFonts w:ascii="Arial" w:hAnsi="Arial" w:cs="Arial"/>
          <w:b w:val="0"/>
        </w:rPr>
        <w:t>91</w:t>
      </w:r>
      <w:proofErr w:type="gramEnd"/>
      <w:r w:rsidRPr="00DB1D81">
        <w:rPr>
          <w:rStyle w:val="Enfasigrassetto"/>
          <w:rFonts w:ascii="Arial" w:hAnsi="Arial" w:cs="Arial"/>
          <w:b w:val="0"/>
        </w:rPr>
        <w:t xml:space="preserve">, e successive modifiche ed integrazioni, che contiene alcune </w:t>
      </w:r>
      <w:r w:rsidR="007D4192" w:rsidRPr="00DB1D81">
        <w:rPr>
          <w:rStyle w:val="Enfasigrassetto"/>
          <w:rFonts w:ascii="Arial" w:hAnsi="Arial" w:cs="Arial"/>
          <w:b w:val="0"/>
        </w:rPr>
        <w:t>"</w:t>
      </w:r>
      <w:r w:rsidRPr="00DB1D81">
        <w:rPr>
          <w:rStyle w:val="Enfasigrassetto"/>
          <w:rFonts w:ascii="Arial" w:hAnsi="Arial" w:cs="Arial"/>
          <w:i/>
        </w:rPr>
        <w:t>Disposizioni in materia di adeguamento e di armonizzazione dei sistemi contabili, in attuazione dell'articolo 2 della Legge 31 dicembre 2009, numero 196</w:t>
      </w:r>
      <w:r w:rsidR="007D4192" w:rsidRPr="00DB1D81">
        <w:rPr>
          <w:rStyle w:val="Enfasigrassetto"/>
          <w:rFonts w:ascii="Arial" w:hAnsi="Arial" w:cs="Arial"/>
          <w:b w:val="0"/>
        </w:rPr>
        <w:t xml:space="preserve">", </w:t>
      </w:r>
      <w:r w:rsidR="007D4192" w:rsidRPr="00DB1D81">
        <w:rPr>
          <w:rFonts w:ascii="Arial" w:hAnsi="Arial" w:cs="Arial"/>
        </w:rPr>
        <w:t>e che disciplina, in particolare, la "…</w:t>
      </w:r>
      <w:r w:rsidR="007D4192" w:rsidRPr="00DB1D81">
        <w:rPr>
          <w:rFonts w:ascii="Arial" w:hAnsi="Arial" w:cs="Arial"/>
          <w:i/>
          <w:color w:val="000000"/>
        </w:rPr>
        <w:t>armonizzazione dei sistemi contabili e degli schemi di bilancio delle amministrazioni pubbliche, al fine di assicurare il coordinamento della finanza pubblica attraverso una disciplina omogenea dei procedimenti di programmazione, gestione, rendicontazione e controllo</w:t>
      </w:r>
      <w:r w:rsidR="007D4192" w:rsidRPr="00DB1D81">
        <w:rPr>
          <w:rFonts w:ascii="Arial" w:hAnsi="Arial" w:cs="Arial"/>
          <w:color w:val="000000"/>
        </w:rPr>
        <w:t>…";</w:t>
      </w:r>
    </w:p>
    <w:p w14:paraId="29DD976C" w14:textId="77777777" w:rsidR="00337A27" w:rsidRPr="00DB1D81" w:rsidRDefault="00337A27" w:rsidP="00134972">
      <w:pPr>
        <w:ind w:left="2124" w:hanging="2124"/>
        <w:jc w:val="both"/>
        <w:rPr>
          <w:rFonts w:ascii="Arial" w:eastAsia="Times" w:hAnsi="Arial" w:cs="Arial"/>
          <w:b/>
          <w:noProof/>
          <w:szCs w:val="20"/>
        </w:rPr>
      </w:pPr>
    </w:p>
    <w:p w14:paraId="3506D071" w14:textId="77777777" w:rsidR="00134972" w:rsidRPr="00DB1D81" w:rsidRDefault="00134972" w:rsidP="00134972">
      <w:pPr>
        <w:ind w:left="2124" w:hanging="2124"/>
        <w:jc w:val="both"/>
        <w:rPr>
          <w:rFonts w:ascii="Arial" w:eastAsia="Times" w:hAnsi="Arial" w:cs="Arial"/>
          <w:noProof/>
          <w:szCs w:val="20"/>
        </w:rPr>
      </w:pPr>
      <w:r w:rsidRPr="00DB1D81">
        <w:rPr>
          <w:rFonts w:ascii="Arial" w:eastAsia="Times" w:hAnsi="Arial" w:cs="Arial"/>
          <w:b/>
          <w:noProof/>
          <w:szCs w:val="20"/>
        </w:rPr>
        <w:t>VISTO</w:t>
      </w:r>
      <w:r w:rsidRPr="00DB1D81">
        <w:rPr>
          <w:rFonts w:ascii="Arial" w:eastAsia="Times" w:hAnsi="Arial" w:cs="Arial"/>
          <w:noProof/>
          <w:szCs w:val="20"/>
        </w:rPr>
        <w:t xml:space="preserve"> </w:t>
      </w:r>
      <w:r w:rsidRPr="00DB1D81">
        <w:rPr>
          <w:rFonts w:ascii="Arial" w:eastAsia="Times" w:hAnsi="Arial" w:cs="Arial"/>
          <w:noProof/>
          <w:szCs w:val="20"/>
        </w:rPr>
        <w:tab/>
        <w:t>il Decreto Legge 6 luglio 2011, numero 98, che contiene</w:t>
      </w:r>
      <w:r w:rsidRPr="00DB1D81">
        <w:rPr>
          <w:rFonts w:ascii="Arial" w:eastAsia="Times" w:hAnsi="Arial" w:cs="Arial"/>
          <w:i/>
          <w:noProof/>
          <w:szCs w:val="20"/>
        </w:rPr>
        <w:t xml:space="preserve"> </w:t>
      </w:r>
      <w:r w:rsidRPr="00DB1D81">
        <w:rPr>
          <w:rFonts w:ascii="Arial" w:eastAsia="Times" w:hAnsi="Arial" w:cs="Arial"/>
          <w:noProof/>
          <w:szCs w:val="20"/>
        </w:rPr>
        <w:t>"</w:t>
      </w:r>
      <w:r w:rsidRPr="00DB1D81">
        <w:rPr>
          <w:rFonts w:ascii="Arial" w:eastAsia="Times" w:hAnsi="Arial" w:cs="Arial"/>
          <w:b/>
          <w:i/>
          <w:noProof/>
          <w:szCs w:val="20"/>
        </w:rPr>
        <w:t>Disposizioni urgenti per la stabilizzazione finanziaria</w:t>
      </w:r>
      <w:r w:rsidRPr="00DB1D81">
        <w:rPr>
          <w:rFonts w:ascii="Arial" w:eastAsia="Times" w:hAnsi="Arial" w:cs="Arial"/>
          <w:noProof/>
          <w:szCs w:val="20"/>
        </w:rPr>
        <w:t xml:space="preserve">", </w:t>
      </w:r>
      <w:r w:rsidRPr="00DB1D81">
        <w:rPr>
          <w:rFonts w:ascii="Arial" w:eastAsia="Times" w:hAnsi="Arial" w:cs="Arial"/>
          <w:noProof/>
          <w:szCs w:val="20"/>
        </w:rPr>
        <w:lastRenderedPageBreak/>
        <w:t xml:space="preserve">convertito, con modificazioni, dalla Legge 15 luglio 2011, numero 111, ed, in particolare, l’articolo 12, che </w:t>
      </w:r>
      <w:r w:rsidR="00C370BB" w:rsidRPr="00DB1D81">
        <w:rPr>
          <w:rFonts w:ascii="Arial" w:eastAsia="Times" w:hAnsi="Arial" w:cs="Arial"/>
          <w:noProof/>
          <w:szCs w:val="20"/>
        </w:rPr>
        <w:t>"</w:t>
      </w:r>
      <w:r w:rsidR="00C370BB" w:rsidRPr="00DB1D81">
        <w:rPr>
          <w:rFonts w:ascii="Arial" w:eastAsia="Times" w:hAnsi="Arial" w:cs="Arial"/>
          <w:b/>
          <w:i/>
          <w:noProof/>
          <w:szCs w:val="20"/>
        </w:rPr>
        <w:t>Disciplina</w:t>
      </w:r>
      <w:r w:rsidRPr="00DB1D81">
        <w:rPr>
          <w:rFonts w:ascii="Arial" w:eastAsia="Times" w:hAnsi="Arial" w:cs="Arial"/>
          <w:b/>
          <w:i/>
          <w:noProof/>
          <w:szCs w:val="20"/>
        </w:rPr>
        <w:t xml:space="preserve"> </w:t>
      </w:r>
      <w:r w:rsidR="00C370BB" w:rsidRPr="00DB1D81">
        <w:rPr>
          <w:rFonts w:ascii="Arial" w:eastAsia="Times" w:hAnsi="Arial" w:cs="Arial"/>
          <w:b/>
          <w:i/>
          <w:noProof/>
          <w:szCs w:val="20"/>
        </w:rPr>
        <w:t>gli a</w:t>
      </w:r>
      <w:r w:rsidRPr="00DB1D81">
        <w:rPr>
          <w:rFonts w:ascii="Arial" w:eastAsia="Times" w:hAnsi="Arial" w:cs="Arial"/>
          <w:b/>
          <w:i/>
          <w:noProof/>
          <w:szCs w:val="20"/>
        </w:rPr>
        <w:t>cquist</w:t>
      </w:r>
      <w:r w:rsidR="00C370BB" w:rsidRPr="00DB1D81">
        <w:rPr>
          <w:rFonts w:ascii="Arial" w:eastAsia="Times" w:hAnsi="Arial" w:cs="Arial"/>
          <w:b/>
          <w:i/>
          <w:noProof/>
          <w:szCs w:val="20"/>
        </w:rPr>
        <w:t>i</w:t>
      </w:r>
      <w:r w:rsidRPr="00DB1D81">
        <w:rPr>
          <w:rFonts w:ascii="Arial" w:eastAsia="Times" w:hAnsi="Arial" w:cs="Arial"/>
          <w:b/>
          <w:i/>
          <w:noProof/>
          <w:szCs w:val="20"/>
        </w:rPr>
        <w:t xml:space="preserve">, </w:t>
      </w:r>
      <w:r w:rsidR="00C370BB" w:rsidRPr="00DB1D81">
        <w:rPr>
          <w:rFonts w:ascii="Arial" w:eastAsia="Times" w:hAnsi="Arial" w:cs="Arial"/>
          <w:b/>
          <w:i/>
          <w:noProof/>
          <w:szCs w:val="20"/>
        </w:rPr>
        <w:t xml:space="preserve">la </w:t>
      </w:r>
      <w:r w:rsidRPr="00DB1D81">
        <w:rPr>
          <w:rFonts w:ascii="Arial" w:eastAsia="Times" w:hAnsi="Arial" w:cs="Arial"/>
          <w:b/>
          <w:i/>
          <w:noProof/>
          <w:szCs w:val="20"/>
        </w:rPr>
        <w:t xml:space="preserve">vendita, </w:t>
      </w:r>
      <w:r w:rsidR="00C370BB" w:rsidRPr="00DB1D81">
        <w:rPr>
          <w:rFonts w:ascii="Arial" w:eastAsia="Times" w:hAnsi="Arial" w:cs="Arial"/>
          <w:b/>
          <w:i/>
          <w:noProof/>
          <w:szCs w:val="20"/>
        </w:rPr>
        <w:t xml:space="preserve">la </w:t>
      </w:r>
      <w:r w:rsidRPr="00DB1D81">
        <w:rPr>
          <w:rFonts w:ascii="Arial" w:eastAsia="Times" w:hAnsi="Arial" w:cs="Arial"/>
          <w:b/>
          <w:i/>
          <w:noProof/>
          <w:szCs w:val="20"/>
        </w:rPr>
        <w:t xml:space="preserve">manutenzione e </w:t>
      </w:r>
      <w:r w:rsidR="00C370BB" w:rsidRPr="00DB1D81">
        <w:rPr>
          <w:rFonts w:ascii="Arial" w:eastAsia="Times" w:hAnsi="Arial" w:cs="Arial"/>
          <w:b/>
          <w:i/>
          <w:noProof/>
          <w:szCs w:val="20"/>
        </w:rPr>
        <w:t xml:space="preserve">il </w:t>
      </w:r>
      <w:r w:rsidRPr="00DB1D81">
        <w:rPr>
          <w:rFonts w:ascii="Arial" w:eastAsia="Times" w:hAnsi="Arial" w:cs="Arial"/>
          <w:b/>
          <w:i/>
          <w:noProof/>
          <w:szCs w:val="20"/>
        </w:rPr>
        <w:t>censimento di immobili pubblici</w:t>
      </w:r>
      <w:r w:rsidR="00C370BB" w:rsidRPr="00DB1D81">
        <w:rPr>
          <w:rFonts w:ascii="Arial" w:eastAsia="Times" w:hAnsi="Arial" w:cs="Arial"/>
          <w:noProof/>
          <w:szCs w:val="20"/>
        </w:rPr>
        <w:t>"</w:t>
      </w:r>
      <w:r w:rsidRPr="00DB1D81">
        <w:rPr>
          <w:rFonts w:ascii="Arial" w:eastAsia="Times" w:hAnsi="Arial" w:cs="Arial"/>
          <w:noProof/>
          <w:szCs w:val="20"/>
        </w:rPr>
        <w:t>;</w:t>
      </w:r>
    </w:p>
    <w:p w14:paraId="61776075" w14:textId="77777777" w:rsidR="000B46BC" w:rsidRPr="00DB1D81" w:rsidRDefault="000B46BC" w:rsidP="00D9044C">
      <w:pPr>
        <w:pStyle w:val="Corpodeltesto2"/>
        <w:spacing w:after="0" w:line="240" w:lineRule="auto"/>
        <w:ind w:left="2124" w:hanging="2124"/>
        <w:jc w:val="both"/>
        <w:rPr>
          <w:rStyle w:val="Enfasicorsivo"/>
          <w:rFonts w:ascii="Arial" w:hAnsi="Arial" w:cs="Arial"/>
          <w:b/>
        </w:rPr>
      </w:pPr>
    </w:p>
    <w:p w14:paraId="3BBC4770" w14:textId="77777777" w:rsidR="005325B9" w:rsidRPr="00DB1D81" w:rsidRDefault="005325B9" w:rsidP="005325B9">
      <w:pPr>
        <w:pStyle w:val="Corpodeltesto2"/>
        <w:spacing w:after="0" w:line="240" w:lineRule="auto"/>
        <w:ind w:left="2124" w:right="-5" w:hanging="2124"/>
        <w:jc w:val="both"/>
        <w:rPr>
          <w:rFonts w:ascii="Arial" w:hAnsi="Arial" w:cs="Arial"/>
          <w:szCs w:val="22"/>
        </w:rPr>
      </w:pPr>
      <w:r w:rsidRPr="00DB1D81">
        <w:rPr>
          <w:rFonts w:ascii="Arial" w:eastAsia="Calibri" w:hAnsi="Arial" w:cs="Arial"/>
          <w:b/>
          <w:bCs/>
          <w:szCs w:val="22"/>
        </w:rPr>
        <w:t>VISTA</w:t>
      </w:r>
      <w:r w:rsidRPr="00DB1D81">
        <w:rPr>
          <w:rFonts w:ascii="Arial" w:eastAsia="Calibri" w:hAnsi="Arial" w:cs="Arial"/>
          <w:b/>
          <w:bCs/>
          <w:szCs w:val="22"/>
        </w:rPr>
        <w:tab/>
      </w:r>
      <w:r w:rsidRPr="00DB1D81">
        <w:rPr>
          <w:rFonts w:ascii="Arial" w:eastAsia="Calibri" w:hAnsi="Arial" w:cs="Arial"/>
          <w:bCs/>
          <w:szCs w:val="22"/>
        </w:rPr>
        <w:t xml:space="preserve">la Legge 7 agosto 2015, numero 124, con la quale </w:t>
      </w:r>
      <w:proofErr w:type="gramStart"/>
      <w:r w:rsidRPr="00DB1D81">
        <w:rPr>
          <w:rFonts w:ascii="Arial" w:eastAsia="Calibri" w:hAnsi="Arial" w:cs="Arial"/>
          <w:bCs/>
          <w:szCs w:val="22"/>
        </w:rPr>
        <w:t>sono</w:t>
      </w:r>
      <w:proofErr w:type="gramEnd"/>
      <w:r w:rsidRPr="00DB1D81">
        <w:rPr>
          <w:rFonts w:ascii="Arial" w:eastAsia="Calibri" w:hAnsi="Arial" w:cs="Arial"/>
          <w:bCs/>
          <w:szCs w:val="22"/>
        </w:rPr>
        <w:t xml:space="preserve"> state conferite alcune "</w:t>
      </w:r>
      <w:r w:rsidRPr="00DB1D81">
        <w:rPr>
          <w:rFonts w:ascii="Arial" w:hAnsi="Arial" w:cs="Arial"/>
          <w:b/>
          <w:i/>
          <w:szCs w:val="22"/>
        </w:rPr>
        <w:t>Deleghe al Governo in materia di riorganizzazione delle amministrazioni pubbliche</w:t>
      </w:r>
      <w:r w:rsidRPr="00DB1D81">
        <w:rPr>
          <w:rFonts w:ascii="Arial" w:hAnsi="Arial" w:cs="Arial"/>
          <w:szCs w:val="22"/>
        </w:rPr>
        <w:t xml:space="preserve">", </w:t>
      </w:r>
      <w:r w:rsidRPr="00DB1D81">
        <w:rPr>
          <w:rFonts w:ascii="Arial" w:hAnsi="Arial" w:cs="Arial"/>
        </w:rPr>
        <w:t>ed, in particolare, l’articolo 13</w:t>
      </w:r>
      <w:r w:rsidRPr="00DB1D81">
        <w:rPr>
          <w:rFonts w:ascii="Arial" w:hAnsi="Arial" w:cs="Arial"/>
          <w:szCs w:val="22"/>
        </w:rPr>
        <w:t>;</w:t>
      </w:r>
    </w:p>
    <w:p w14:paraId="410D72D9" w14:textId="77777777" w:rsidR="005325B9" w:rsidRPr="00DB1D81" w:rsidRDefault="005325B9" w:rsidP="005325B9">
      <w:pPr>
        <w:pStyle w:val="Corpodeltesto2"/>
        <w:spacing w:after="0" w:line="240" w:lineRule="auto"/>
        <w:ind w:left="2124" w:right="-5" w:hanging="2124"/>
        <w:jc w:val="both"/>
        <w:rPr>
          <w:rFonts w:ascii="Arial" w:hAnsi="Arial" w:cs="Arial"/>
          <w:szCs w:val="22"/>
        </w:rPr>
      </w:pPr>
    </w:p>
    <w:p w14:paraId="3BFBBC89" w14:textId="77777777" w:rsidR="005325B9" w:rsidRPr="00DB1D81" w:rsidRDefault="005325B9" w:rsidP="005325B9">
      <w:pPr>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000000"/>
        </w:rPr>
      </w:pPr>
      <w:r w:rsidRPr="00DB1D81">
        <w:rPr>
          <w:rFonts w:ascii="Arial" w:hAnsi="Arial" w:cs="Arial"/>
          <w:b/>
          <w:color w:val="000000"/>
        </w:rPr>
        <w:t>VISTO</w:t>
      </w:r>
      <w:proofErr w:type="gramStart"/>
      <w:r w:rsidRPr="00DB1D81">
        <w:rPr>
          <w:rFonts w:ascii="Arial" w:hAnsi="Arial" w:cs="Arial"/>
          <w:color w:val="000000"/>
        </w:rPr>
        <w:tab/>
      </w:r>
      <w:r w:rsidRPr="00DB1D81">
        <w:rPr>
          <w:rFonts w:ascii="Arial" w:hAnsi="Arial" w:cs="Arial"/>
          <w:color w:val="000000"/>
        </w:rPr>
        <w:tab/>
      </w:r>
      <w:r w:rsidRPr="00DB1D81">
        <w:rPr>
          <w:rFonts w:ascii="Arial" w:hAnsi="Arial" w:cs="Arial"/>
          <w:color w:val="000000"/>
        </w:rPr>
        <w:tab/>
      </w:r>
      <w:proofErr w:type="gramEnd"/>
      <w:r w:rsidRPr="00DB1D81">
        <w:rPr>
          <w:rFonts w:ascii="Arial" w:hAnsi="Arial" w:cs="Arial"/>
          <w:color w:val="000000"/>
        </w:rPr>
        <w:t>il Decreto Legislativo 18 aprile 2016, numero 50</w:t>
      </w:r>
      <w:r w:rsidR="00092E64" w:rsidRPr="00DB1D81">
        <w:rPr>
          <w:rFonts w:ascii="Arial" w:hAnsi="Arial" w:cs="Arial"/>
          <w:color w:val="000000"/>
        </w:rPr>
        <w:t>, con il quale</w:t>
      </w:r>
      <w:r w:rsidR="00C370BB" w:rsidRPr="00DB1D81">
        <w:rPr>
          <w:rFonts w:ascii="Arial" w:hAnsi="Arial" w:cs="Arial"/>
          <w:color w:val="000000"/>
        </w:rPr>
        <w:t>:</w:t>
      </w:r>
    </w:p>
    <w:p w14:paraId="437C951B" w14:textId="77777777" w:rsidR="005325B9" w:rsidRPr="00DB1D81" w:rsidRDefault="00092E64" w:rsidP="00E36C9C">
      <w:pPr>
        <w:numPr>
          <w:ilvl w:val="0"/>
          <w:numId w:val="15"/>
        </w:numPr>
        <w:tabs>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94" w:hanging="567"/>
        <w:jc w:val="both"/>
        <w:textAlignment w:val="baseline"/>
        <w:rPr>
          <w:rFonts w:ascii="Arial" w:hAnsi="Arial" w:cs="Arial"/>
          <w:color w:val="000000"/>
        </w:rPr>
      </w:pPr>
      <w:proofErr w:type="gramStart"/>
      <w:r w:rsidRPr="00DB1D81">
        <w:rPr>
          <w:rFonts w:ascii="Arial" w:hAnsi="Arial" w:cs="Arial"/>
          <w:color w:val="000000"/>
        </w:rPr>
        <w:t>è</w:t>
      </w:r>
      <w:proofErr w:type="gramEnd"/>
      <w:r w:rsidRPr="00DB1D81">
        <w:rPr>
          <w:rFonts w:ascii="Arial" w:hAnsi="Arial" w:cs="Arial"/>
          <w:color w:val="000000"/>
        </w:rPr>
        <w:t xml:space="preserve"> stata</w:t>
      </w:r>
      <w:r w:rsidR="005325B9" w:rsidRPr="00DB1D81">
        <w:rPr>
          <w:rFonts w:ascii="Arial" w:hAnsi="Arial" w:cs="Arial"/>
          <w:color w:val="000000"/>
        </w:rPr>
        <w:t xml:space="preserve"> dat</w:t>
      </w:r>
      <w:r w:rsidRPr="00DB1D81">
        <w:rPr>
          <w:rFonts w:ascii="Arial" w:hAnsi="Arial" w:cs="Arial"/>
          <w:color w:val="000000"/>
        </w:rPr>
        <w:t>a</w:t>
      </w:r>
      <w:r w:rsidR="005325B9" w:rsidRPr="00DB1D81">
        <w:rPr>
          <w:rFonts w:ascii="Arial" w:hAnsi="Arial" w:cs="Arial"/>
          <w:color w:val="000000"/>
        </w:rPr>
        <w:t xml:space="preserve"> piena attuazione alle Direttive della Unione Europea numeri 2014/23/UE, 2014/24/UE e 2014/25/UE, </w:t>
      </w:r>
      <w:r w:rsidRPr="00DB1D81">
        <w:rPr>
          <w:rFonts w:ascii="Arial" w:hAnsi="Arial" w:cs="Arial"/>
          <w:color w:val="000000"/>
        </w:rPr>
        <w:t>che</w:t>
      </w:r>
      <w:r w:rsidR="005325B9" w:rsidRPr="00DB1D81">
        <w:rPr>
          <w:rFonts w:ascii="Arial" w:hAnsi="Arial" w:cs="Arial"/>
          <w:color w:val="000000"/>
        </w:rPr>
        <w:t>:</w:t>
      </w:r>
    </w:p>
    <w:p w14:paraId="1D7115A3" w14:textId="77777777" w:rsidR="005325B9" w:rsidRPr="00DB1D81" w:rsidRDefault="005325B9" w:rsidP="00E36C9C">
      <w:pPr>
        <w:numPr>
          <w:ilvl w:val="0"/>
          <w:numId w:val="16"/>
        </w:numPr>
        <w:tabs>
          <w:tab w:val="left" w:pos="32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61" w:hanging="567"/>
        <w:jc w:val="both"/>
        <w:textAlignment w:val="baseline"/>
        <w:rPr>
          <w:rFonts w:ascii="Arial" w:hAnsi="Arial" w:cs="Arial"/>
          <w:color w:val="000000"/>
        </w:rPr>
      </w:pPr>
      <w:proofErr w:type="gramStart"/>
      <w:r w:rsidRPr="00DB1D81">
        <w:rPr>
          <w:rFonts w:ascii="Arial" w:hAnsi="Arial" w:cs="Arial"/>
          <w:color w:val="000000"/>
        </w:rPr>
        <w:t>hanno</w:t>
      </w:r>
      <w:proofErr w:type="gramEnd"/>
      <w:r w:rsidRPr="00DB1D81">
        <w:rPr>
          <w:rFonts w:ascii="Arial" w:hAnsi="Arial" w:cs="Arial"/>
          <w:color w:val="000000"/>
        </w:rPr>
        <w:t xml:space="preserve"> "</w:t>
      </w:r>
      <w:r w:rsidRPr="00DB1D81">
        <w:rPr>
          <w:rFonts w:ascii="Arial" w:hAnsi="Arial" w:cs="Arial"/>
          <w:b/>
          <w:i/>
          <w:color w:val="000000"/>
        </w:rPr>
        <w:t>modificato</w:t>
      </w:r>
      <w:r w:rsidRPr="00DB1D81">
        <w:rPr>
          <w:rFonts w:ascii="Arial" w:hAnsi="Arial" w:cs="Arial"/>
          <w:color w:val="000000"/>
        </w:rPr>
        <w:t>" la disciplina vigente in materia di "</w:t>
      </w:r>
      <w:r w:rsidRPr="00DB1D81">
        <w:rPr>
          <w:rFonts w:ascii="Arial" w:hAnsi="Arial" w:cs="Arial"/>
          <w:b/>
          <w:i/>
          <w:color w:val="000000"/>
        </w:rPr>
        <w:t>aggiudicazione dei contratti di concessione, di appalti pubblici e di procedure di appalto degli enti erogatori nei settori dell’acqua, dell’energia, dei trasporti e dei servizi postali</w:t>
      </w:r>
      <w:r w:rsidRPr="00DB1D81">
        <w:rPr>
          <w:rFonts w:ascii="Arial" w:hAnsi="Arial" w:cs="Arial"/>
          <w:color w:val="000000"/>
        </w:rPr>
        <w:t>";</w:t>
      </w:r>
    </w:p>
    <w:p w14:paraId="1657C61D" w14:textId="77777777" w:rsidR="005325B9" w:rsidRPr="00DB1D81" w:rsidRDefault="005325B9" w:rsidP="00E36C9C">
      <w:pPr>
        <w:numPr>
          <w:ilvl w:val="0"/>
          <w:numId w:val="16"/>
        </w:numPr>
        <w:tabs>
          <w:tab w:val="left" w:pos="32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61" w:hanging="567"/>
        <w:jc w:val="both"/>
        <w:textAlignment w:val="baseline"/>
        <w:rPr>
          <w:rFonts w:ascii="Arial" w:hAnsi="Arial" w:cs="Arial"/>
          <w:color w:val="000000"/>
        </w:rPr>
      </w:pPr>
      <w:proofErr w:type="gramStart"/>
      <w:r w:rsidRPr="00DB1D81">
        <w:rPr>
          <w:rFonts w:ascii="Arial" w:hAnsi="Arial" w:cs="Arial"/>
          <w:color w:val="000000"/>
        </w:rPr>
        <w:t>hanno</w:t>
      </w:r>
      <w:proofErr w:type="gramEnd"/>
      <w:r w:rsidRPr="00DB1D81">
        <w:rPr>
          <w:rFonts w:ascii="Arial" w:hAnsi="Arial" w:cs="Arial"/>
          <w:color w:val="000000"/>
        </w:rPr>
        <w:t xml:space="preserve"> "</w:t>
      </w:r>
      <w:r w:rsidRPr="00DB1D81">
        <w:rPr>
          <w:rFonts w:ascii="Arial" w:hAnsi="Arial" w:cs="Arial"/>
          <w:b/>
          <w:i/>
          <w:color w:val="000000"/>
        </w:rPr>
        <w:t>riordinato</w:t>
      </w:r>
      <w:r w:rsidRPr="00DB1D81">
        <w:rPr>
          <w:rFonts w:ascii="Arial" w:hAnsi="Arial" w:cs="Arial"/>
          <w:color w:val="000000"/>
        </w:rPr>
        <w:t>" la "</w:t>
      </w:r>
      <w:r w:rsidRPr="00DB1D81">
        <w:rPr>
          <w:rFonts w:ascii="Arial" w:hAnsi="Arial" w:cs="Arial"/>
          <w:b/>
          <w:i/>
          <w:color w:val="000000"/>
        </w:rPr>
        <w:t>disciplina vigente in materia di contratti pubblici relativi a lavori, servizi e forniture</w:t>
      </w:r>
      <w:r w:rsidRPr="00DB1D81">
        <w:rPr>
          <w:rFonts w:ascii="Arial" w:hAnsi="Arial" w:cs="Arial"/>
          <w:color w:val="000000"/>
        </w:rPr>
        <w:t>";</w:t>
      </w:r>
    </w:p>
    <w:p w14:paraId="40580D58" w14:textId="77777777" w:rsidR="005325B9" w:rsidRPr="00DB1D81" w:rsidRDefault="005325B9" w:rsidP="00E36C9C">
      <w:pPr>
        <w:numPr>
          <w:ilvl w:val="0"/>
          <w:numId w:val="15"/>
        </w:numPr>
        <w:tabs>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94" w:hanging="567"/>
        <w:jc w:val="both"/>
        <w:textAlignment w:val="baseline"/>
        <w:rPr>
          <w:rFonts w:ascii="Arial" w:hAnsi="Arial" w:cs="Arial"/>
          <w:color w:val="000000"/>
          <w:sz w:val="20"/>
          <w:szCs w:val="20"/>
        </w:rPr>
      </w:pPr>
      <w:proofErr w:type="gramStart"/>
      <w:r w:rsidRPr="00DB1D81">
        <w:rPr>
          <w:rFonts w:ascii="Arial" w:hAnsi="Arial" w:cs="Arial"/>
          <w:color w:val="000000"/>
        </w:rPr>
        <w:t>è</w:t>
      </w:r>
      <w:proofErr w:type="gramEnd"/>
      <w:r w:rsidRPr="00DB1D81">
        <w:rPr>
          <w:rFonts w:ascii="Arial" w:hAnsi="Arial" w:cs="Arial"/>
          <w:color w:val="000000"/>
        </w:rPr>
        <w:t xml:space="preserve"> stato adottato, a tal fine, il nuovo "</w:t>
      </w:r>
      <w:r w:rsidRPr="00DB1D81">
        <w:rPr>
          <w:rFonts w:ascii="Arial" w:hAnsi="Arial" w:cs="Arial"/>
          <w:b/>
          <w:i/>
          <w:color w:val="000000"/>
        </w:rPr>
        <w:t>Codice degli Appalti Pubblici e dei Contratti di Concessione</w:t>
      </w:r>
      <w:r w:rsidRPr="00DB1D81">
        <w:rPr>
          <w:rFonts w:ascii="Arial" w:hAnsi="Arial" w:cs="Arial"/>
          <w:color w:val="000000"/>
        </w:rPr>
        <w:t>";</w:t>
      </w:r>
    </w:p>
    <w:p w14:paraId="0D04B566" w14:textId="77777777" w:rsidR="005325B9" w:rsidRPr="00DB1D81" w:rsidRDefault="005325B9" w:rsidP="005325B9">
      <w:pPr>
        <w:tabs>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000000"/>
        </w:rPr>
      </w:pPr>
    </w:p>
    <w:p w14:paraId="08AFC806" w14:textId="77777777" w:rsidR="005325B9" w:rsidRPr="00DB1D81" w:rsidRDefault="005325B9" w:rsidP="005325B9">
      <w:pPr>
        <w:ind w:left="2124" w:hanging="2124"/>
        <w:jc w:val="both"/>
        <w:rPr>
          <w:rFonts w:ascii="Arial" w:eastAsia="Times" w:hAnsi="Arial" w:cs="Arial"/>
          <w:szCs w:val="20"/>
        </w:rPr>
      </w:pPr>
      <w:r w:rsidRPr="00DB1D81">
        <w:rPr>
          <w:rFonts w:ascii="Arial" w:eastAsia="Times" w:hAnsi="Arial" w:cs="Arial"/>
          <w:b/>
          <w:szCs w:val="20"/>
        </w:rPr>
        <w:t>VISTO</w:t>
      </w:r>
      <w:proofErr w:type="gramStart"/>
      <w:r w:rsidRPr="00DB1D81">
        <w:rPr>
          <w:rFonts w:ascii="Arial" w:eastAsia="Times" w:hAnsi="Arial" w:cs="Arial"/>
          <w:szCs w:val="20"/>
        </w:rPr>
        <w:t xml:space="preserve"> </w:t>
      </w:r>
      <w:r w:rsidRPr="00DB1D81">
        <w:rPr>
          <w:rFonts w:ascii="Arial" w:eastAsia="Times" w:hAnsi="Arial" w:cs="Arial"/>
          <w:szCs w:val="20"/>
        </w:rPr>
        <w:tab/>
      </w:r>
      <w:proofErr w:type="gramEnd"/>
      <w:r w:rsidRPr="00DB1D81">
        <w:rPr>
          <w:rFonts w:ascii="Arial" w:eastAsia="Times" w:hAnsi="Arial" w:cs="Arial"/>
          <w:szCs w:val="20"/>
        </w:rPr>
        <w:t>il Decreto del Presidente della Repubblica 5 ottobre 2010, numero 207, e successive modifiche ed integrazioni, con il quale è stato emanato il "</w:t>
      </w:r>
      <w:r w:rsidRPr="00DB1D81">
        <w:rPr>
          <w:rFonts w:ascii="Arial" w:eastAsia="Times" w:hAnsi="Arial" w:cs="Arial"/>
          <w:b/>
          <w:i/>
          <w:szCs w:val="20"/>
        </w:rPr>
        <w:t>Regolamento di esecuzione e di attuazione del Codice dei contratti pubblici relativi a lavori, servizi e forniture, adottato, in attuazione delle Direttive 2004/17/CE e 2004/18/CE, con Decreto Legislativo 12 aprile 2006, numero 163</w:t>
      </w:r>
      <w:r w:rsidRPr="00DB1D81">
        <w:rPr>
          <w:rFonts w:ascii="Arial" w:eastAsia="Times" w:hAnsi="Arial" w:cs="Arial"/>
          <w:szCs w:val="20"/>
        </w:rPr>
        <w:t xml:space="preserve">", limitatamente alle disposizioni normative non abrogate a seguito della entrata in vigore del Decreto Legislativo </w:t>
      </w:r>
      <w:r w:rsidRPr="00DB1D81">
        <w:rPr>
          <w:rFonts w:ascii="Arial" w:eastAsia="Times" w:hAnsi="Arial" w:cs="Arial"/>
        </w:rPr>
        <w:t>18 aprile 2016, numero 50;</w:t>
      </w:r>
      <w:r w:rsidRPr="00DB1D81">
        <w:rPr>
          <w:rFonts w:ascii="Arial" w:eastAsia="Times" w:hAnsi="Arial" w:cs="Arial"/>
          <w:szCs w:val="20"/>
        </w:rPr>
        <w:t xml:space="preserve"> </w:t>
      </w:r>
    </w:p>
    <w:p w14:paraId="5A9949F9" w14:textId="77777777" w:rsidR="005325B9" w:rsidRPr="00DB1D81" w:rsidRDefault="005325B9" w:rsidP="005325B9">
      <w:pPr>
        <w:pStyle w:val="Corpodeltesto2"/>
        <w:spacing w:after="0" w:line="240" w:lineRule="auto"/>
        <w:ind w:right="-5"/>
        <w:jc w:val="both"/>
        <w:rPr>
          <w:rFonts w:ascii="Arial" w:hAnsi="Arial" w:cs="Arial"/>
          <w:szCs w:val="22"/>
        </w:rPr>
      </w:pPr>
    </w:p>
    <w:p w14:paraId="45B7AD59" w14:textId="77777777" w:rsidR="00E36C9C" w:rsidRPr="00E36C9C" w:rsidRDefault="00E36C9C" w:rsidP="00AB45F6">
      <w:pPr>
        <w:tabs>
          <w:tab w:val="left" w:pos="916"/>
          <w:tab w:val="left" w:pos="1843"/>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7" w:hanging="2127"/>
        <w:jc w:val="both"/>
        <w:textAlignment w:val="baseline"/>
        <w:rPr>
          <w:rFonts w:ascii="Arial" w:hAnsi="Arial" w:cs="Arial"/>
        </w:rPr>
      </w:pPr>
      <w:r w:rsidRPr="00E36C9C">
        <w:rPr>
          <w:rFonts w:ascii="Arial" w:hAnsi="Arial" w:cs="Arial"/>
          <w:b/>
        </w:rPr>
        <w:t>VISTO</w:t>
      </w:r>
      <w:proofErr w:type="gramStart"/>
      <w:r w:rsidR="00AB45F6" w:rsidRPr="00E36C9C">
        <w:rPr>
          <w:rFonts w:ascii="Arial" w:hAnsi="Arial" w:cs="Arial"/>
        </w:rPr>
        <w:tab/>
      </w:r>
      <w:r w:rsidR="00AB45F6" w:rsidRPr="00E36C9C">
        <w:rPr>
          <w:rFonts w:ascii="Arial" w:hAnsi="Arial" w:cs="Arial"/>
        </w:rPr>
        <w:tab/>
      </w:r>
      <w:r w:rsidRPr="00E36C9C">
        <w:rPr>
          <w:rFonts w:ascii="Arial" w:hAnsi="Arial" w:cs="Arial"/>
        </w:rPr>
        <w:tab/>
      </w:r>
      <w:proofErr w:type="gramEnd"/>
      <w:r w:rsidRPr="00E36C9C">
        <w:rPr>
          <w:rFonts w:ascii="Arial" w:hAnsi="Arial" w:cs="Arial"/>
        </w:rPr>
        <w:t xml:space="preserve">in particolare, l'articolo 13 del Decreto del Presidente della Repubblica </w:t>
      </w:r>
      <w:r w:rsidR="00993B21">
        <w:rPr>
          <w:rFonts w:ascii="Arial" w:hAnsi="Arial" w:cs="Arial"/>
        </w:rPr>
        <w:t xml:space="preserve"> </w:t>
      </w:r>
      <w:r w:rsidRPr="00E36C9C">
        <w:rPr>
          <w:rFonts w:ascii="Arial" w:hAnsi="Arial" w:cs="Arial"/>
        </w:rPr>
        <w:t>5 ottobre 2010, numero 207, che d</w:t>
      </w:r>
      <w:r w:rsidR="00391EE2">
        <w:rPr>
          <w:rFonts w:ascii="Arial" w:hAnsi="Arial" w:cs="Arial"/>
        </w:rPr>
        <w:t xml:space="preserve">isciplina procedure e </w:t>
      </w:r>
      <w:r w:rsidRPr="00E36C9C">
        <w:rPr>
          <w:rFonts w:ascii="Arial" w:hAnsi="Arial" w:cs="Arial"/>
        </w:rPr>
        <w:t>modalità di redazione</w:t>
      </w:r>
      <w:r w:rsidR="00993B21">
        <w:rPr>
          <w:rFonts w:ascii="Arial" w:hAnsi="Arial" w:cs="Arial"/>
        </w:rPr>
        <w:t xml:space="preserve"> e di approvazione</w:t>
      </w:r>
      <w:r w:rsidRPr="00E36C9C">
        <w:rPr>
          <w:rFonts w:ascii="Arial" w:hAnsi="Arial" w:cs="Arial"/>
        </w:rPr>
        <w:t xml:space="preserve"> dei "</w:t>
      </w:r>
      <w:r w:rsidRPr="00391EE2">
        <w:rPr>
          <w:rFonts w:ascii="Arial" w:hAnsi="Arial" w:cs="Arial"/>
          <w:b/>
          <w:i/>
        </w:rPr>
        <w:t>Programmi Triennali dei Lavori Pubblici</w:t>
      </w:r>
      <w:r w:rsidRPr="00E36C9C">
        <w:rPr>
          <w:rFonts w:ascii="Arial" w:hAnsi="Arial" w:cs="Arial"/>
        </w:rPr>
        <w:t>" e dei relativi "</w:t>
      </w:r>
      <w:r w:rsidRPr="00391EE2">
        <w:rPr>
          <w:rFonts w:ascii="Arial" w:hAnsi="Arial" w:cs="Arial"/>
          <w:b/>
          <w:i/>
        </w:rPr>
        <w:t>Elenchi Annuali</w:t>
      </w:r>
      <w:r w:rsidRPr="00E36C9C">
        <w:rPr>
          <w:rFonts w:ascii="Arial" w:hAnsi="Arial" w:cs="Arial"/>
        </w:rPr>
        <w:t>", prevedendo, tra l'altro, che:</w:t>
      </w:r>
    </w:p>
    <w:p w14:paraId="32820BA5" w14:textId="77777777" w:rsidR="009D4039" w:rsidRDefault="00E36C9C" w:rsidP="00E36C9C">
      <w:pPr>
        <w:numPr>
          <w:ilvl w:val="0"/>
          <w:numId w:val="15"/>
        </w:numPr>
        <w:tabs>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94" w:hanging="567"/>
        <w:jc w:val="both"/>
        <w:textAlignment w:val="baseline"/>
        <w:rPr>
          <w:rFonts w:ascii="Arial" w:hAnsi="Arial" w:cs="Arial"/>
          <w:i/>
        </w:rPr>
      </w:pPr>
      <w:proofErr w:type="gramStart"/>
      <w:r w:rsidRPr="009D4039">
        <w:rPr>
          <w:rFonts w:ascii="Arial" w:hAnsi="Arial" w:cs="Arial"/>
        </w:rPr>
        <w:t>in</w:t>
      </w:r>
      <w:proofErr w:type="gramEnd"/>
      <w:r w:rsidRPr="009D4039">
        <w:rPr>
          <w:rFonts w:ascii="Arial" w:hAnsi="Arial" w:cs="Arial"/>
        </w:rPr>
        <w:t xml:space="preserve"> "...</w:t>
      </w:r>
      <w:r w:rsidR="00AB45F6" w:rsidRPr="009D4039">
        <w:rPr>
          <w:rFonts w:ascii="Arial" w:hAnsi="Arial" w:cs="Arial"/>
          <w:i/>
        </w:rPr>
        <w:t>conformit</w:t>
      </w:r>
      <w:r w:rsidR="009D4039">
        <w:rPr>
          <w:rFonts w:ascii="Arial" w:hAnsi="Arial" w:cs="Arial"/>
          <w:i/>
        </w:rPr>
        <w:t>à</w:t>
      </w:r>
      <w:r w:rsidR="00AB45F6" w:rsidRPr="009D4039">
        <w:rPr>
          <w:rFonts w:ascii="Arial" w:hAnsi="Arial" w:cs="Arial"/>
          <w:i/>
        </w:rPr>
        <w:t xml:space="preserve"> </w:t>
      </w:r>
      <w:r w:rsidR="009D4039">
        <w:rPr>
          <w:rFonts w:ascii="Arial" w:hAnsi="Arial" w:cs="Arial"/>
          <w:i/>
        </w:rPr>
        <w:t>a</w:t>
      </w:r>
      <w:r w:rsidR="00AB45F6" w:rsidRPr="009D4039">
        <w:rPr>
          <w:rFonts w:ascii="Arial" w:hAnsi="Arial" w:cs="Arial"/>
          <w:i/>
        </w:rPr>
        <w:t xml:space="preserve">llo schema-tipo definito con Decreto del Ministro delle </w:t>
      </w:r>
      <w:r w:rsidR="009D4039">
        <w:rPr>
          <w:rFonts w:ascii="Arial" w:hAnsi="Arial" w:cs="Arial"/>
          <w:i/>
        </w:rPr>
        <w:t>I</w:t>
      </w:r>
      <w:r w:rsidR="00AB45F6" w:rsidRPr="009D4039">
        <w:rPr>
          <w:rFonts w:ascii="Arial" w:hAnsi="Arial" w:cs="Arial"/>
          <w:i/>
        </w:rPr>
        <w:t>nfrastrutture e dei Trasporti</w:t>
      </w:r>
      <w:r w:rsidR="009D4039">
        <w:rPr>
          <w:rFonts w:ascii="Arial" w:hAnsi="Arial" w:cs="Arial"/>
          <w:i/>
        </w:rPr>
        <w:t xml:space="preserve">, </w:t>
      </w:r>
      <w:r w:rsidR="00AB45F6" w:rsidRPr="009D4039">
        <w:rPr>
          <w:rFonts w:ascii="Arial" w:hAnsi="Arial" w:cs="Arial"/>
          <w:i/>
        </w:rPr>
        <w:t xml:space="preserve">ogni anno viene redatto, aggiornando quello precedentemente approvato, un </w:t>
      </w:r>
      <w:r w:rsidR="00AB45F6" w:rsidRPr="009D4039">
        <w:rPr>
          <w:rFonts w:ascii="Arial" w:hAnsi="Arial" w:cs="Arial"/>
          <w:b/>
          <w:i/>
        </w:rPr>
        <w:t>programma dei lavori pubblici</w:t>
      </w:r>
      <w:r w:rsidR="00AB45F6" w:rsidRPr="009D4039">
        <w:rPr>
          <w:rFonts w:ascii="Arial" w:hAnsi="Arial" w:cs="Arial"/>
          <w:i/>
        </w:rPr>
        <w:t xml:space="preserve"> da eseguire nel successivo triennio</w:t>
      </w:r>
      <w:r w:rsidR="009D4039" w:rsidRPr="009D4039">
        <w:rPr>
          <w:rFonts w:ascii="Arial" w:hAnsi="Arial" w:cs="Arial"/>
        </w:rPr>
        <w:t>...";</w:t>
      </w:r>
    </w:p>
    <w:p w14:paraId="42058A63" w14:textId="77777777" w:rsidR="00AB45F6" w:rsidRPr="009D4039" w:rsidRDefault="009D4039" w:rsidP="00E36C9C">
      <w:pPr>
        <w:numPr>
          <w:ilvl w:val="0"/>
          <w:numId w:val="15"/>
        </w:numPr>
        <w:tabs>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94" w:hanging="567"/>
        <w:jc w:val="both"/>
        <w:textAlignment w:val="baseline"/>
        <w:rPr>
          <w:rFonts w:ascii="Arial" w:hAnsi="Arial" w:cs="Arial"/>
          <w:i/>
        </w:rPr>
      </w:pPr>
      <w:proofErr w:type="gramStart"/>
      <w:r>
        <w:rPr>
          <w:rFonts w:ascii="Arial" w:hAnsi="Arial" w:cs="Arial"/>
        </w:rPr>
        <w:t>il</w:t>
      </w:r>
      <w:proofErr w:type="gramEnd"/>
      <w:r>
        <w:rPr>
          <w:rFonts w:ascii="Arial" w:hAnsi="Arial" w:cs="Arial"/>
        </w:rPr>
        <w:t xml:space="preserve"> predetto "...</w:t>
      </w:r>
      <w:r w:rsidRPr="009D4039">
        <w:rPr>
          <w:rFonts w:ascii="Arial" w:hAnsi="Arial" w:cs="Arial"/>
          <w:b/>
          <w:i/>
        </w:rPr>
        <w:t>p</w:t>
      </w:r>
      <w:r w:rsidR="00AB45F6" w:rsidRPr="009D4039">
        <w:rPr>
          <w:rFonts w:ascii="Arial" w:hAnsi="Arial" w:cs="Arial"/>
          <w:b/>
          <w:i/>
        </w:rPr>
        <w:t>rogramma</w:t>
      </w:r>
      <w:r w:rsidR="00AB45F6" w:rsidRPr="009D4039">
        <w:rPr>
          <w:rFonts w:ascii="Arial" w:hAnsi="Arial" w:cs="Arial"/>
          <w:i/>
        </w:rPr>
        <w:t xml:space="preserve"> è deliberato dalle amministrazioni aggiudicatrici diverse dallo Stato contestualmente al bilancio di previsione e al bilancio pluriennale</w:t>
      </w:r>
      <w:r>
        <w:rPr>
          <w:rFonts w:ascii="Arial" w:hAnsi="Arial" w:cs="Arial"/>
          <w:i/>
        </w:rPr>
        <w:t xml:space="preserve"> ed</w:t>
      </w:r>
      <w:r w:rsidR="00AB45F6" w:rsidRPr="009D4039">
        <w:rPr>
          <w:rFonts w:ascii="Arial" w:hAnsi="Arial" w:cs="Arial"/>
          <w:i/>
        </w:rPr>
        <w:t xml:space="preserve"> è ad essi allegato assieme all'elenco dei lavori da avviare nell'anno…”;</w:t>
      </w:r>
    </w:p>
    <w:p w14:paraId="699AE2CF" w14:textId="77777777" w:rsidR="009D4039" w:rsidRDefault="009D4039" w:rsidP="009D4039">
      <w:pPr>
        <w:numPr>
          <w:ilvl w:val="0"/>
          <w:numId w:val="15"/>
        </w:numPr>
        <w:tabs>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94" w:hanging="567"/>
        <w:jc w:val="both"/>
        <w:textAlignment w:val="baseline"/>
        <w:rPr>
          <w:rFonts w:ascii="Arial" w:hAnsi="Arial" w:cs="Arial"/>
          <w:i/>
        </w:rPr>
      </w:pPr>
      <w:proofErr w:type="gramStart"/>
      <w:r w:rsidRPr="009D4039">
        <w:rPr>
          <w:rFonts w:ascii="Arial" w:hAnsi="Arial" w:cs="Arial"/>
        </w:rPr>
        <w:lastRenderedPageBreak/>
        <w:t>lo</w:t>
      </w:r>
      <w:proofErr w:type="gramEnd"/>
      <w:r w:rsidRPr="009D4039">
        <w:rPr>
          <w:rFonts w:ascii="Arial" w:hAnsi="Arial" w:cs="Arial"/>
        </w:rPr>
        <w:t xml:space="preserve"> "</w:t>
      </w:r>
      <w:r w:rsidR="00AB45F6" w:rsidRPr="009D4039">
        <w:rPr>
          <w:rFonts w:ascii="Arial" w:hAnsi="Arial" w:cs="Arial"/>
        </w:rPr>
        <w:t>…</w:t>
      </w:r>
      <w:r w:rsidR="00AB45F6" w:rsidRPr="009D4039">
        <w:rPr>
          <w:rFonts w:ascii="Arial" w:hAnsi="Arial" w:cs="Arial"/>
          <w:i/>
        </w:rPr>
        <w:t xml:space="preserve">schema di programma e di aggiornamento sono redatti entro il </w:t>
      </w:r>
      <w:r>
        <w:rPr>
          <w:rFonts w:ascii="Arial" w:hAnsi="Arial" w:cs="Arial"/>
          <w:i/>
        </w:rPr>
        <w:t xml:space="preserve">trenta </w:t>
      </w:r>
      <w:r w:rsidR="00AB45F6" w:rsidRPr="009D4039">
        <w:rPr>
          <w:rFonts w:ascii="Arial" w:hAnsi="Arial" w:cs="Arial"/>
          <w:i/>
        </w:rPr>
        <w:t xml:space="preserve">settembre di ogni anno ed adottati dall’organo competente entro il </w:t>
      </w:r>
      <w:r>
        <w:rPr>
          <w:rFonts w:ascii="Arial" w:hAnsi="Arial" w:cs="Arial"/>
          <w:i/>
        </w:rPr>
        <w:t xml:space="preserve">quindici </w:t>
      </w:r>
      <w:r w:rsidR="00AB45F6" w:rsidRPr="009D4039">
        <w:rPr>
          <w:rFonts w:ascii="Arial" w:hAnsi="Arial" w:cs="Arial"/>
          <w:i/>
        </w:rPr>
        <w:t>ottobre di ogni anno</w:t>
      </w:r>
      <w:r w:rsidRPr="009D4039">
        <w:rPr>
          <w:rFonts w:ascii="Arial" w:hAnsi="Arial" w:cs="Arial"/>
        </w:rPr>
        <w:t>...";</w:t>
      </w:r>
    </w:p>
    <w:p w14:paraId="75FC2026" w14:textId="77777777" w:rsidR="009D4039" w:rsidRDefault="009D4039" w:rsidP="009D4039">
      <w:pPr>
        <w:numPr>
          <w:ilvl w:val="0"/>
          <w:numId w:val="15"/>
        </w:numPr>
        <w:tabs>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94" w:hanging="567"/>
        <w:jc w:val="both"/>
        <w:textAlignment w:val="baseline"/>
        <w:rPr>
          <w:rFonts w:ascii="Arial" w:hAnsi="Arial" w:cs="Arial"/>
          <w:i/>
        </w:rPr>
      </w:pPr>
      <w:proofErr w:type="gramStart"/>
      <w:r>
        <w:rPr>
          <w:rFonts w:ascii="Arial" w:hAnsi="Arial" w:cs="Arial"/>
        </w:rPr>
        <w:t>la</w:t>
      </w:r>
      <w:proofErr w:type="gramEnd"/>
      <w:r>
        <w:rPr>
          <w:rFonts w:ascii="Arial" w:hAnsi="Arial" w:cs="Arial"/>
        </w:rPr>
        <w:t xml:space="preserve"> "...</w:t>
      </w:r>
      <w:r w:rsidR="00AB45F6" w:rsidRPr="009D4039">
        <w:rPr>
          <w:rFonts w:ascii="Arial" w:hAnsi="Arial" w:cs="Arial"/>
          <w:i/>
        </w:rPr>
        <w:t>proposta di aggiornamento è fatta anche in ordine alle esigenze prospettate dai responsabili del procedimento dei singoli interventi</w:t>
      </w:r>
      <w:r w:rsidRPr="009D4039">
        <w:rPr>
          <w:rFonts w:ascii="Arial" w:hAnsi="Arial" w:cs="Arial"/>
        </w:rPr>
        <w:t>...";</w:t>
      </w:r>
    </w:p>
    <w:p w14:paraId="646A42CB" w14:textId="77777777" w:rsidR="00AB45F6" w:rsidRPr="009D4039" w:rsidRDefault="009D4039" w:rsidP="009D4039">
      <w:pPr>
        <w:numPr>
          <w:ilvl w:val="0"/>
          <w:numId w:val="15"/>
        </w:numPr>
        <w:tabs>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94" w:hanging="567"/>
        <w:jc w:val="both"/>
        <w:textAlignment w:val="baseline"/>
        <w:rPr>
          <w:rFonts w:ascii="Arial" w:hAnsi="Arial" w:cs="Arial"/>
          <w:i/>
        </w:rPr>
      </w:pPr>
      <w:proofErr w:type="gramStart"/>
      <w:r w:rsidRPr="009D4039">
        <w:rPr>
          <w:rFonts w:ascii="Arial" w:hAnsi="Arial" w:cs="Arial"/>
        </w:rPr>
        <w:t>le</w:t>
      </w:r>
      <w:proofErr w:type="gramEnd"/>
      <w:r w:rsidRPr="009D4039">
        <w:rPr>
          <w:rFonts w:ascii="Arial" w:hAnsi="Arial" w:cs="Arial"/>
        </w:rPr>
        <w:t xml:space="preserve"> "...</w:t>
      </w:r>
      <w:r w:rsidR="00AB45F6" w:rsidRPr="009D4039">
        <w:rPr>
          <w:rFonts w:ascii="Arial" w:hAnsi="Arial" w:cs="Arial"/>
          <w:i/>
        </w:rPr>
        <w:t>Amministrazioni dello Stato procedono all’aggiornamento definitivo del programma entro novanta giorni dall’approvazione della legge di bilancio da parte del Parlamento</w:t>
      </w:r>
      <w:r w:rsidR="00AB45F6" w:rsidRPr="009D4039">
        <w:rPr>
          <w:rFonts w:ascii="Arial" w:hAnsi="Arial" w:cs="Arial"/>
        </w:rPr>
        <w:t>..</w:t>
      </w:r>
      <w:r>
        <w:rPr>
          <w:rFonts w:ascii="Arial" w:hAnsi="Arial" w:cs="Arial"/>
        </w:rPr>
        <w:t>."</w:t>
      </w:r>
      <w:r w:rsidR="00AB45F6" w:rsidRPr="009D4039">
        <w:rPr>
          <w:rFonts w:ascii="Arial" w:hAnsi="Arial" w:cs="Arial"/>
        </w:rPr>
        <w:t>;</w:t>
      </w:r>
    </w:p>
    <w:p w14:paraId="5B9162A6" w14:textId="77777777" w:rsidR="00AB45F6" w:rsidRPr="009D4039" w:rsidRDefault="009D4039" w:rsidP="009D4039">
      <w:pPr>
        <w:numPr>
          <w:ilvl w:val="0"/>
          <w:numId w:val="15"/>
        </w:numPr>
        <w:tabs>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94" w:hanging="567"/>
        <w:jc w:val="both"/>
        <w:textAlignment w:val="baseline"/>
        <w:rPr>
          <w:rFonts w:ascii="Arial" w:hAnsi="Arial" w:cs="Arial"/>
        </w:rPr>
      </w:pPr>
      <w:proofErr w:type="gramStart"/>
      <w:r w:rsidRPr="009D4039">
        <w:rPr>
          <w:rFonts w:ascii="Arial" w:hAnsi="Arial" w:cs="Arial"/>
        </w:rPr>
        <w:t>sulla</w:t>
      </w:r>
      <w:proofErr w:type="gramEnd"/>
      <w:r w:rsidRPr="009D4039">
        <w:rPr>
          <w:rFonts w:ascii="Arial" w:hAnsi="Arial" w:cs="Arial"/>
        </w:rPr>
        <w:t xml:space="preserve"> "</w:t>
      </w:r>
      <w:r w:rsidR="00AB45F6" w:rsidRPr="009D4039">
        <w:rPr>
          <w:rFonts w:ascii="Arial" w:hAnsi="Arial" w:cs="Arial"/>
        </w:rPr>
        <w:t>…</w:t>
      </w:r>
      <w:r w:rsidR="00AB45F6" w:rsidRPr="009D4039">
        <w:rPr>
          <w:rFonts w:ascii="Arial" w:hAnsi="Arial" w:cs="Arial"/>
          <w:i/>
        </w:rPr>
        <w:t>base del</w:t>
      </w:r>
      <w:r w:rsidRPr="009D4039">
        <w:rPr>
          <w:rFonts w:ascii="Arial" w:hAnsi="Arial" w:cs="Arial"/>
          <w:i/>
        </w:rPr>
        <w:t xml:space="preserve"> predetto </w:t>
      </w:r>
      <w:r w:rsidR="00AB45F6" w:rsidRPr="009D4039">
        <w:rPr>
          <w:rFonts w:ascii="Arial" w:hAnsi="Arial" w:cs="Arial"/>
          <w:i/>
        </w:rPr>
        <w:t>aggiornamento è redatto, entro la stessa data, l'elenco dei lavori da avviare nell'anno successivo</w:t>
      </w:r>
      <w:r w:rsidRPr="009D4039">
        <w:rPr>
          <w:rFonts w:ascii="Arial" w:hAnsi="Arial" w:cs="Arial"/>
        </w:rPr>
        <w:t>…"</w:t>
      </w:r>
      <w:r w:rsidR="00AB45F6" w:rsidRPr="009D4039">
        <w:rPr>
          <w:rFonts w:ascii="Arial" w:hAnsi="Arial" w:cs="Arial"/>
        </w:rPr>
        <w:t>;</w:t>
      </w:r>
    </w:p>
    <w:p w14:paraId="738272A3" w14:textId="77777777" w:rsidR="00AB45F6" w:rsidRDefault="00AB45F6" w:rsidP="00AB45F6">
      <w:pPr>
        <w:tabs>
          <w:tab w:val="left" w:pos="916"/>
          <w:tab w:val="left" w:pos="1843"/>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15"/>
        <w:jc w:val="both"/>
        <w:textAlignment w:val="baseline"/>
        <w:rPr>
          <w:rFonts w:ascii="Arial" w:hAnsi="Arial" w:cs="Arial"/>
          <w:b/>
          <w:highlight w:val="yellow"/>
        </w:rPr>
      </w:pPr>
    </w:p>
    <w:p w14:paraId="6E74CC7A" w14:textId="77777777" w:rsidR="00AB45F6" w:rsidRPr="00C05838" w:rsidRDefault="009D4039" w:rsidP="00AB45F6">
      <w:pPr>
        <w:tabs>
          <w:tab w:val="left" w:pos="916"/>
          <w:tab w:val="left" w:pos="1843"/>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7" w:hanging="2127"/>
        <w:jc w:val="both"/>
        <w:textAlignment w:val="baseline"/>
        <w:rPr>
          <w:rFonts w:ascii="Arial" w:hAnsi="Arial" w:cs="Arial"/>
          <w:i/>
          <w:highlight w:val="yellow"/>
        </w:rPr>
      </w:pPr>
      <w:r w:rsidRPr="00391EE2">
        <w:rPr>
          <w:rFonts w:ascii="Arial" w:hAnsi="Arial" w:cs="Arial"/>
          <w:b/>
        </w:rPr>
        <w:t>VIST</w:t>
      </w:r>
      <w:r w:rsidR="00391EE2">
        <w:rPr>
          <w:rFonts w:ascii="Arial" w:hAnsi="Arial" w:cs="Arial"/>
          <w:b/>
        </w:rPr>
        <w:t>I</w:t>
      </w:r>
      <w:r w:rsidR="00AB45F6" w:rsidRPr="00391EE2">
        <w:rPr>
          <w:rFonts w:ascii="Arial" w:hAnsi="Arial" w:cs="Arial"/>
        </w:rPr>
        <w:tab/>
      </w:r>
      <w:r w:rsidR="00AB45F6" w:rsidRPr="00391EE2">
        <w:rPr>
          <w:rFonts w:ascii="Arial" w:hAnsi="Arial" w:cs="Arial"/>
        </w:rPr>
        <w:tab/>
      </w:r>
      <w:r w:rsidRPr="00391EE2">
        <w:rPr>
          <w:rFonts w:ascii="Arial" w:hAnsi="Arial" w:cs="Arial"/>
        </w:rPr>
        <w:tab/>
      </w:r>
      <w:proofErr w:type="gramStart"/>
      <w:r w:rsidRPr="00391EE2">
        <w:rPr>
          <w:rFonts w:ascii="Arial" w:hAnsi="Arial" w:cs="Arial"/>
        </w:rPr>
        <w:t>i</w:t>
      </w:r>
      <w:proofErr w:type="gramEnd"/>
      <w:r w:rsidRPr="00391EE2">
        <w:rPr>
          <w:rFonts w:ascii="Arial" w:hAnsi="Arial" w:cs="Arial"/>
        </w:rPr>
        <w:t xml:space="preserve"> </w:t>
      </w:r>
      <w:r w:rsidR="00AB45F6" w:rsidRPr="00391EE2">
        <w:rPr>
          <w:rFonts w:ascii="Arial" w:hAnsi="Arial" w:cs="Arial"/>
        </w:rPr>
        <w:t>Decret</w:t>
      </w:r>
      <w:r w:rsidR="00391EE2">
        <w:rPr>
          <w:rFonts w:ascii="Arial" w:hAnsi="Arial" w:cs="Arial"/>
        </w:rPr>
        <w:t>i</w:t>
      </w:r>
      <w:r w:rsidR="00AB45F6" w:rsidRPr="00391EE2">
        <w:rPr>
          <w:rFonts w:ascii="Arial" w:hAnsi="Arial" w:cs="Arial"/>
        </w:rPr>
        <w:t xml:space="preserve"> del Ministro delle Infrastrutture e dei Trasporti</w:t>
      </w:r>
      <w:r w:rsidR="00AB45F6" w:rsidRPr="00391EE2">
        <w:rPr>
          <w:rFonts w:ascii="sans-serif" w:hAnsi="sans-serif"/>
          <w:color w:val="000000"/>
          <w:shd w:val="clear" w:color="auto" w:fill="FFFFFF"/>
          <w:lang w:val="en-US"/>
        </w:rPr>
        <w:t xml:space="preserve"> </w:t>
      </w:r>
      <w:r w:rsidR="00AB45F6" w:rsidRPr="00391EE2">
        <w:rPr>
          <w:rFonts w:ascii="Arial" w:hAnsi="Arial" w:cs="Arial"/>
        </w:rPr>
        <w:t>dell</w:t>
      </w:r>
      <w:r w:rsidR="00AB45F6" w:rsidRPr="00391EE2">
        <w:rPr>
          <w:rFonts w:ascii="Arial" w:hAnsi="Arial" w:cs="Arial" w:hint="eastAsia"/>
        </w:rPr>
        <w:t>’</w:t>
      </w:r>
      <w:r w:rsidR="00AB45F6" w:rsidRPr="00391EE2">
        <w:rPr>
          <w:rFonts w:ascii="Arial" w:hAnsi="Arial" w:cs="Arial"/>
        </w:rPr>
        <w:t>11 novembre 2011</w:t>
      </w:r>
      <w:r w:rsidR="00391EE2">
        <w:rPr>
          <w:rFonts w:ascii="Arial" w:hAnsi="Arial" w:cs="Arial"/>
        </w:rPr>
        <w:t xml:space="preserve"> e del 24 ottobre 2014</w:t>
      </w:r>
      <w:r w:rsidR="00AB45F6" w:rsidRPr="00391EE2">
        <w:rPr>
          <w:rFonts w:ascii="Arial" w:hAnsi="Arial" w:cs="Arial"/>
        </w:rPr>
        <w:t>,</w:t>
      </w:r>
      <w:r w:rsidR="00391EE2" w:rsidRPr="00391EE2">
        <w:rPr>
          <w:rFonts w:ascii="Arial" w:hAnsi="Arial" w:cs="Arial"/>
        </w:rPr>
        <w:t xml:space="preserve"> che, in attuazione delle disposizioni contenute nell'articolo 13 del Decreto del Presidente della Repubblica 5 ottobre 2010, numero 207</w:t>
      </w:r>
      <w:r w:rsidR="00391EE2">
        <w:rPr>
          <w:rFonts w:ascii="Arial" w:hAnsi="Arial" w:cs="Arial"/>
        </w:rPr>
        <w:t>, hanno definito "</w:t>
      </w:r>
      <w:r w:rsidR="00AB45F6" w:rsidRPr="00391EE2">
        <w:rPr>
          <w:rFonts w:ascii="Arial" w:hAnsi="Arial" w:cs="Arial"/>
          <w:b/>
          <w:i/>
        </w:rPr>
        <w:t>Procedur</w:t>
      </w:r>
      <w:r w:rsidR="00391EE2" w:rsidRPr="00391EE2">
        <w:rPr>
          <w:rFonts w:ascii="Arial" w:hAnsi="Arial" w:cs="Arial"/>
          <w:b/>
          <w:i/>
        </w:rPr>
        <w:t>e</w:t>
      </w:r>
      <w:r w:rsidR="00AB45F6" w:rsidRPr="00391EE2">
        <w:rPr>
          <w:rFonts w:ascii="Arial" w:hAnsi="Arial" w:cs="Arial"/>
          <w:b/>
          <w:i/>
        </w:rPr>
        <w:t xml:space="preserve"> e schemi-tipo per la redazione</w:t>
      </w:r>
      <w:r w:rsidR="00993B21">
        <w:rPr>
          <w:rFonts w:ascii="Arial" w:hAnsi="Arial" w:cs="Arial"/>
          <w:b/>
          <w:i/>
        </w:rPr>
        <w:t>, la approvazione</w:t>
      </w:r>
      <w:r w:rsidR="00AB45F6" w:rsidRPr="00391EE2">
        <w:rPr>
          <w:rFonts w:ascii="Arial" w:hAnsi="Arial" w:cs="Arial"/>
          <w:b/>
          <w:i/>
        </w:rPr>
        <w:t xml:space="preserve"> e la pubblicazione del programma triennale, dei suoi aggiornamenti annuali e dell'elenco annuale dei lavori pubblici</w:t>
      </w:r>
      <w:r w:rsidR="00391EE2" w:rsidRPr="00391EE2">
        <w:rPr>
          <w:rFonts w:ascii="Arial" w:hAnsi="Arial" w:cs="Arial"/>
        </w:rPr>
        <w:t>"</w:t>
      </w:r>
      <w:r w:rsidR="00AB45F6" w:rsidRPr="00391EE2">
        <w:rPr>
          <w:rFonts w:ascii="Arial" w:hAnsi="Arial" w:cs="Arial"/>
        </w:rPr>
        <w:t xml:space="preserve">; </w:t>
      </w:r>
    </w:p>
    <w:p w14:paraId="11D54881" w14:textId="77777777" w:rsidR="00AB45F6" w:rsidRDefault="00AB45F6" w:rsidP="00AB45F6">
      <w:pPr>
        <w:tabs>
          <w:tab w:val="left" w:pos="916"/>
          <w:tab w:val="left" w:pos="1843"/>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7" w:hanging="2127"/>
        <w:jc w:val="both"/>
        <w:textAlignment w:val="baseline"/>
        <w:rPr>
          <w:rFonts w:ascii="Arial" w:hAnsi="Arial" w:cs="Arial"/>
          <w:b/>
          <w:highlight w:val="yellow"/>
        </w:rPr>
      </w:pPr>
    </w:p>
    <w:p w14:paraId="3E4B2ACB" w14:textId="77777777" w:rsidR="005325B9" w:rsidRPr="00DB1D81" w:rsidRDefault="005325B9" w:rsidP="005325B9">
      <w:pPr>
        <w:autoSpaceDE w:val="0"/>
        <w:ind w:left="2124" w:right="-6" w:hanging="2124"/>
        <w:jc w:val="both"/>
        <w:rPr>
          <w:rFonts w:ascii="Arial" w:hAnsi="Arial" w:cs="Arial"/>
          <w:bCs/>
        </w:rPr>
      </w:pPr>
      <w:r w:rsidRPr="00DB1D81">
        <w:rPr>
          <w:rFonts w:ascii="Arial" w:hAnsi="Arial" w:cs="Arial"/>
          <w:b/>
          <w:bCs/>
        </w:rPr>
        <w:t>VISTO</w:t>
      </w:r>
      <w:proofErr w:type="gramStart"/>
      <w:r w:rsidRPr="00DB1D81">
        <w:rPr>
          <w:rFonts w:ascii="Arial" w:hAnsi="Arial" w:cs="Arial"/>
          <w:bCs/>
        </w:rPr>
        <w:t xml:space="preserve"> </w:t>
      </w:r>
      <w:r w:rsidRPr="00DB1D81">
        <w:rPr>
          <w:rFonts w:ascii="Arial" w:hAnsi="Arial" w:cs="Arial"/>
          <w:bCs/>
        </w:rPr>
        <w:tab/>
      </w:r>
      <w:proofErr w:type="gramEnd"/>
      <w:r w:rsidRPr="00DB1D81">
        <w:rPr>
          <w:rFonts w:ascii="Arial" w:hAnsi="Arial" w:cs="Arial"/>
          <w:bCs/>
        </w:rPr>
        <w:t>il Decreto Legislativo 25 novembre 2016, numero 218, che contiene disposizioni in materia di "</w:t>
      </w:r>
      <w:r w:rsidRPr="00DB1D81">
        <w:rPr>
          <w:rFonts w:ascii="Arial" w:hAnsi="Arial" w:cs="Arial"/>
          <w:b/>
          <w:bCs/>
          <w:i/>
        </w:rPr>
        <w:t xml:space="preserve">Semplificazione delle attività degli enti pubblici di ricerca ai sensi dell'articolo 13 della </w:t>
      </w:r>
      <w:r w:rsidR="00092E64" w:rsidRPr="00DB1D81">
        <w:rPr>
          <w:rFonts w:ascii="Arial" w:hAnsi="Arial" w:cs="Arial"/>
          <w:b/>
          <w:bCs/>
          <w:i/>
        </w:rPr>
        <w:t>L</w:t>
      </w:r>
      <w:r w:rsidRPr="00DB1D81">
        <w:rPr>
          <w:rFonts w:ascii="Arial" w:hAnsi="Arial" w:cs="Arial"/>
          <w:b/>
          <w:bCs/>
          <w:i/>
        </w:rPr>
        <w:t>egge 7 agosto 2015, numero 124</w:t>
      </w:r>
      <w:r w:rsidRPr="00DB1D81">
        <w:rPr>
          <w:rFonts w:ascii="Arial" w:hAnsi="Arial" w:cs="Arial"/>
          <w:bCs/>
        </w:rPr>
        <w:t>";</w:t>
      </w:r>
    </w:p>
    <w:p w14:paraId="64B594D8" w14:textId="77777777" w:rsidR="005325B9" w:rsidRPr="00DB1D81" w:rsidRDefault="005325B9" w:rsidP="005325B9">
      <w:pPr>
        <w:ind w:left="2127" w:hanging="2127"/>
        <w:jc w:val="both"/>
        <w:rPr>
          <w:rFonts w:ascii="Arial" w:hAnsi="Arial" w:cs="Arial"/>
          <w:b/>
        </w:rPr>
      </w:pPr>
    </w:p>
    <w:p w14:paraId="251C2046" w14:textId="77777777" w:rsidR="005325B9" w:rsidRPr="00DB1D81" w:rsidRDefault="005325B9" w:rsidP="005325B9">
      <w:pPr>
        <w:ind w:left="2127" w:hanging="2127"/>
        <w:jc w:val="both"/>
        <w:rPr>
          <w:rFonts w:ascii="Arial" w:hAnsi="Arial" w:cs="Arial"/>
          <w:b/>
        </w:rPr>
      </w:pPr>
      <w:r w:rsidRPr="00DB1D81">
        <w:rPr>
          <w:rFonts w:ascii="Arial" w:hAnsi="Arial" w:cs="Arial"/>
          <w:b/>
        </w:rPr>
        <w:t>VISTO</w:t>
      </w:r>
      <w:r w:rsidRPr="00DB1D81">
        <w:rPr>
          <w:rFonts w:ascii="Arial" w:hAnsi="Arial" w:cs="Arial"/>
          <w:b/>
        </w:rPr>
        <w:tab/>
      </w:r>
      <w:r w:rsidRPr="00DB1D81">
        <w:rPr>
          <w:rFonts w:ascii="Arial" w:hAnsi="Arial" w:cs="Arial"/>
        </w:rPr>
        <w:t xml:space="preserve">il Decreto Legislativo 19 aprile 2017, numero </w:t>
      </w:r>
      <w:proofErr w:type="gramStart"/>
      <w:r w:rsidRPr="00DB1D81">
        <w:rPr>
          <w:rFonts w:ascii="Arial" w:hAnsi="Arial" w:cs="Arial"/>
        </w:rPr>
        <w:t>56</w:t>
      </w:r>
      <w:proofErr w:type="gramEnd"/>
      <w:r w:rsidRPr="00DB1D81">
        <w:rPr>
          <w:rFonts w:ascii="Arial" w:hAnsi="Arial" w:cs="Arial"/>
        </w:rPr>
        <w:t xml:space="preserve">, con il quale sono state emanate alcune </w:t>
      </w:r>
      <w:r w:rsidR="00092E64" w:rsidRPr="00DB1D81">
        <w:rPr>
          <w:rFonts w:ascii="Arial" w:hAnsi="Arial" w:cs="Arial"/>
        </w:rPr>
        <w:t>"</w:t>
      </w:r>
      <w:r w:rsidRPr="00DB1D81">
        <w:rPr>
          <w:rFonts w:ascii="Arial" w:hAnsi="Arial" w:cs="Arial"/>
          <w:b/>
          <w:bCs/>
          <w:i/>
          <w:iCs/>
        </w:rPr>
        <w:t>Disposizioni integrative e correttive del Decreto Legislativo 18 aprile 2016, numero 50</w:t>
      </w:r>
      <w:r w:rsidR="00092E64" w:rsidRPr="00DB1D81">
        <w:rPr>
          <w:rFonts w:ascii="Arial" w:hAnsi="Arial" w:cs="Arial"/>
        </w:rPr>
        <w:t>"</w:t>
      </w:r>
      <w:r w:rsidRPr="00DB1D81">
        <w:rPr>
          <w:rFonts w:ascii="Arial" w:hAnsi="Arial" w:cs="Arial"/>
        </w:rPr>
        <w:t>;</w:t>
      </w:r>
    </w:p>
    <w:p w14:paraId="430EF64B" w14:textId="77777777" w:rsidR="005325B9" w:rsidRPr="00DB1D81" w:rsidRDefault="005325B9" w:rsidP="005325B9">
      <w:pPr>
        <w:ind w:left="2127" w:hanging="2127"/>
        <w:jc w:val="both"/>
        <w:rPr>
          <w:rFonts w:ascii="Arial" w:hAnsi="Arial" w:cs="Arial"/>
          <w:b/>
        </w:rPr>
      </w:pPr>
    </w:p>
    <w:p w14:paraId="300B856C" w14:textId="77777777" w:rsidR="005325B9" w:rsidRPr="00DB1D81" w:rsidRDefault="005325B9" w:rsidP="005325B9">
      <w:pPr>
        <w:tabs>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7" w:hanging="2127"/>
        <w:jc w:val="both"/>
        <w:textAlignment w:val="baseline"/>
        <w:rPr>
          <w:rFonts w:ascii="Arial" w:hAnsi="Arial" w:cs="Arial"/>
          <w:lang w:eastAsia="ar-SA"/>
        </w:rPr>
      </w:pPr>
      <w:r w:rsidRPr="00DB1D81">
        <w:rPr>
          <w:rFonts w:ascii="Arial" w:hAnsi="Arial" w:cs="Arial"/>
          <w:b/>
        </w:rPr>
        <w:t>VISTO</w:t>
      </w:r>
      <w:r w:rsidRPr="00DB1D81">
        <w:rPr>
          <w:rFonts w:ascii="Arial" w:hAnsi="Arial" w:cs="Arial"/>
          <w:b/>
        </w:rPr>
        <w:tab/>
      </w:r>
      <w:r w:rsidRPr="00DB1D81">
        <w:rPr>
          <w:rFonts w:ascii="Arial" w:hAnsi="Arial" w:cs="Arial"/>
        </w:rPr>
        <w:t xml:space="preserve">in particolare, l'articolo </w:t>
      </w:r>
      <w:proofErr w:type="gramStart"/>
      <w:r w:rsidRPr="00DB1D81">
        <w:rPr>
          <w:rFonts w:ascii="Arial" w:hAnsi="Arial" w:cs="Arial"/>
        </w:rPr>
        <w:t>1</w:t>
      </w:r>
      <w:proofErr w:type="gramEnd"/>
      <w:r w:rsidRPr="00DB1D81">
        <w:rPr>
          <w:rFonts w:ascii="Arial" w:hAnsi="Arial" w:cs="Arial"/>
        </w:rPr>
        <w:t xml:space="preserve"> del Decreto Legislativo 19 aprile 2017, numero 56, che ha modificato la "</w:t>
      </w:r>
      <w:r w:rsidRPr="00DB1D81">
        <w:rPr>
          <w:rFonts w:ascii="Arial" w:hAnsi="Arial" w:cs="Arial"/>
          <w:b/>
          <w:i/>
        </w:rPr>
        <w:t>rubrica</w:t>
      </w:r>
      <w:r w:rsidRPr="00DB1D81">
        <w:rPr>
          <w:rFonts w:ascii="Arial" w:hAnsi="Arial" w:cs="Arial"/>
        </w:rPr>
        <w:t xml:space="preserve">" del </w:t>
      </w:r>
      <w:r w:rsidRPr="00DB1D81">
        <w:rPr>
          <w:rFonts w:ascii="Arial" w:hAnsi="Arial" w:cs="Arial"/>
          <w:lang w:eastAsia="ar-SA"/>
        </w:rPr>
        <w:t>Decreto Legislativo 18 aprile 2016, numero 50, prevedendo l'adozione del "</w:t>
      </w:r>
      <w:r w:rsidRPr="00DB1D81">
        <w:rPr>
          <w:rFonts w:ascii="Arial" w:hAnsi="Arial" w:cs="Arial"/>
          <w:b/>
          <w:i/>
          <w:lang w:eastAsia="ar-SA"/>
        </w:rPr>
        <w:t>Codice dei Contratti Pubblici</w:t>
      </w:r>
      <w:r w:rsidRPr="00DB1D81">
        <w:rPr>
          <w:rFonts w:ascii="Arial" w:hAnsi="Arial" w:cs="Arial"/>
          <w:lang w:eastAsia="ar-SA"/>
        </w:rPr>
        <w:t xml:space="preserve">" in luogo del </w:t>
      </w:r>
      <w:r w:rsidR="00092E64" w:rsidRPr="00DB1D81">
        <w:rPr>
          <w:rFonts w:ascii="Arial" w:hAnsi="Arial" w:cs="Arial"/>
          <w:lang w:eastAsia="ar-SA"/>
        </w:rPr>
        <w:t>"</w:t>
      </w:r>
      <w:r w:rsidRPr="00DB1D81">
        <w:rPr>
          <w:rFonts w:ascii="Arial" w:hAnsi="Arial" w:cs="Arial"/>
          <w:b/>
          <w:i/>
          <w:lang w:eastAsia="ar-SA"/>
        </w:rPr>
        <w:t>Codice degli Appalti Pubblici e dei Contratti di Concessione</w:t>
      </w:r>
      <w:r w:rsidR="00092E64" w:rsidRPr="00DB1D81">
        <w:rPr>
          <w:rFonts w:ascii="Arial" w:hAnsi="Arial" w:cs="Arial"/>
          <w:lang w:eastAsia="ar-SA"/>
        </w:rPr>
        <w:t>"</w:t>
      </w:r>
      <w:r w:rsidRPr="00DB1D81">
        <w:rPr>
          <w:rFonts w:ascii="Arial" w:hAnsi="Arial" w:cs="Arial"/>
          <w:lang w:eastAsia="ar-SA"/>
        </w:rPr>
        <w:t>;</w:t>
      </w:r>
    </w:p>
    <w:p w14:paraId="450A4279" w14:textId="77777777" w:rsidR="00417BA5" w:rsidRPr="00DB1D81" w:rsidRDefault="00417BA5" w:rsidP="005325B9">
      <w:pPr>
        <w:tabs>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7" w:hanging="2127"/>
        <w:jc w:val="both"/>
        <w:textAlignment w:val="baseline"/>
        <w:rPr>
          <w:rFonts w:ascii="Arial" w:hAnsi="Arial" w:cs="Arial"/>
          <w:color w:val="000000"/>
          <w:sz w:val="20"/>
          <w:szCs w:val="20"/>
        </w:rPr>
      </w:pPr>
    </w:p>
    <w:p w14:paraId="35A4E550" w14:textId="77777777" w:rsidR="005325B9" w:rsidRPr="00DB1D81" w:rsidRDefault="005325B9" w:rsidP="005325B9">
      <w:pPr>
        <w:pStyle w:val="Rientrocorpodeltesto"/>
        <w:ind w:left="2124" w:right="-6" w:hanging="2124"/>
        <w:rPr>
          <w:rFonts w:ascii="Arial" w:hAnsi="Arial" w:cs="Arial"/>
          <w:color w:val="000000"/>
        </w:rPr>
      </w:pPr>
      <w:r w:rsidRPr="00DB1D81">
        <w:rPr>
          <w:rFonts w:ascii="Arial" w:hAnsi="Arial" w:cs="Arial"/>
          <w:b/>
        </w:rPr>
        <w:t>CONSIDERATO</w:t>
      </w:r>
      <w:r w:rsidRPr="00DB1D81">
        <w:rPr>
          <w:rFonts w:ascii="Arial" w:hAnsi="Arial" w:cs="Arial"/>
        </w:rPr>
        <w:t xml:space="preserve"> </w:t>
      </w:r>
      <w:r w:rsidRPr="00DB1D81">
        <w:rPr>
          <w:rFonts w:ascii="Arial" w:hAnsi="Arial" w:cs="Arial"/>
        </w:rPr>
        <w:tab/>
        <w:t xml:space="preserve">che l’articolo </w:t>
      </w:r>
      <w:proofErr w:type="gramStart"/>
      <w:r w:rsidRPr="00DB1D81">
        <w:rPr>
          <w:rFonts w:ascii="Arial" w:hAnsi="Arial" w:cs="Arial"/>
        </w:rPr>
        <w:t>21</w:t>
      </w:r>
      <w:proofErr w:type="gramEnd"/>
      <w:r w:rsidRPr="00DB1D81">
        <w:rPr>
          <w:rFonts w:ascii="Arial" w:hAnsi="Arial" w:cs="Arial"/>
        </w:rPr>
        <w:t xml:space="preserve"> del</w:t>
      </w:r>
      <w:r w:rsidRPr="00DB1D81">
        <w:rPr>
          <w:rFonts w:ascii="Arial" w:hAnsi="Arial" w:cs="Arial"/>
          <w:color w:val="000000"/>
        </w:rPr>
        <w:t xml:space="preserve"> Decreto Legislativo 18 aprile 2016, numero 50, e successive modifiche ed integrazioni, prevede, tra l’altro:</w:t>
      </w:r>
    </w:p>
    <w:p w14:paraId="11FE013C" w14:textId="77777777" w:rsidR="005325B9" w:rsidRPr="00DB1D81" w:rsidRDefault="005325B9" w:rsidP="005325B9">
      <w:pPr>
        <w:pStyle w:val="Rientrocorpodeltesto"/>
        <w:numPr>
          <w:ilvl w:val="3"/>
          <w:numId w:val="18"/>
        </w:numPr>
        <w:ind w:left="2694" w:right="-6" w:hanging="567"/>
        <w:rPr>
          <w:rFonts w:ascii="Arial" w:hAnsi="Arial" w:cs="Arial"/>
          <w:color w:val="000000"/>
        </w:rPr>
      </w:pPr>
      <w:proofErr w:type="gramStart"/>
      <w:r w:rsidRPr="00DB1D81">
        <w:rPr>
          <w:rFonts w:ascii="Arial" w:hAnsi="Arial" w:cs="Arial"/>
          <w:color w:val="000000"/>
        </w:rPr>
        <w:t>al</w:t>
      </w:r>
      <w:proofErr w:type="gramEnd"/>
      <w:r w:rsidRPr="00DB1D81">
        <w:rPr>
          <w:rFonts w:ascii="Arial" w:hAnsi="Arial" w:cs="Arial"/>
          <w:color w:val="000000"/>
        </w:rPr>
        <w:t xml:space="preserve"> </w:t>
      </w:r>
      <w:r w:rsidRPr="00DB1D81">
        <w:rPr>
          <w:rFonts w:ascii="Arial" w:hAnsi="Arial" w:cs="Arial"/>
          <w:color w:val="000000"/>
          <w:u w:val="single"/>
        </w:rPr>
        <w:t>comma 1</w:t>
      </w:r>
      <w:r w:rsidRPr="00DB1D81">
        <w:rPr>
          <w:rFonts w:ascii="Arial" w:hAnsi="Arial" w:cs="Arial"/>
          <w:color w:val="000000"/>
        </w:rPr>
        <w:t>, che le "…</w:t>
      </w:r>
      <w:r w:rsidRPr="00DB1D81">
        <w:rPr>
          <w:rFonts w:ascii="Arial" w:hAnsi="Arial" w:cs="Arial"/>
          <w:i/>
          <w:color w:val="000000"/>
        </w:rPr>
        <w:t xml:space="preserve">amministrazioni aggiudicatrici adottano il programma biennale degli acquisti di beni e servizi e il </w:t>
      </w:r>
      <w:r w:rsidRPr="00DB1D81">
        <w:rPr>
          <w:rFonts w:ascii="Arial" w:hAnsi="Arial" w:cs="Arial"/>
          <w:b/>
          <w:i/>
          <w:color w:val="000000"/>
        </w:rPr>
        <w:t>programma triennale dei lavori pubblici</w:t>
      </w:r>
      <w:r w:rsidRPr="00DB1D81">
        <w:rPr>
          <w:rFonts w:ascii="Arial" w:hAnsi="Arial" w:cs="Arial"/>
          <w:i/>
          <w:color w:val="000000"/>
        </w:rPr>
        <w:t>,</w:t>
      </w:r>
      <w:r w:rsidRPr="00DB1D81">
        <w:rPr>
          <w:rFonts w:ascii="Arial" w:hAnsi="Arial" w:cs="Arial"/>
          <w:b/>
          <w:i/>
          <w:color w:val="000000"/>
        </w:rPr>
        <w:t xml:space="preserve"> </w:t>
      </w:r>
      <w:r w:rsidRPr="00DB1D81">
        <w:rPr>
          <w:rFonts w:ascii="Arial" w:hAnsi="Arial" w:cs="Arial"/>
          <w:i/>
          <w:color w:val="000000"/>
        </w:rPr>
        <w:t>nonché</w:t>
      </w:r>
      <w:r w:rsidRPr="00DB1D81">
        <w:rPr>
          <w:rFonts w:ascii="Arial" w:hAnsi="Arial" w:cs="Arial"/>
          <w:b/>
          <w:i/>
          <w:color w:val="000000"/>
        </w:rPr>
        <w:t xml:space="preserve"> </w:t>
      </w:r>
      <w:r w:rsidRPr="00DB1D81">
        <w:rPr>
          <w:rFonts w:ascii="Arial" w:hAnsi="Arial" w:cs="Arial"/>
          <w:i/>
          <w:color w:val="000000"/>
        </w:rPr>
        <w:t xml:space="preserve">i </w:t>
      </w:r>
      <w:r w:rsidRPr="00DB1D81">
        <w:rPr>
          <w:rFonts w:ascii="Arial" w:hAnsi="Arial" w:cs="Arial"/>
          <w:b/>
          <w:i/>
          <w:color w:val="000000"/>
        </w:rPr>
        <w:t>relativi aggiornamenti annuali</w:t>
      </w:r>
      <w:r w:rsidRPr="00DB1D81">
        <w:rPr>
          <w:rFonts w:ascii="Arial" w:hAnsi="Arial" w:cs="Arial"/>
          <w:i/>
          <w:color w:val="000000"/>
        </w:rPr>
        <w:t xml:space="preserve">, </w:t>
      </w:r>
      <w:r w:rsidRPr="00DB1D81">
        <w:rPr>
          <w:rFonts w:ascii="Arial" w:hAnsi="Arial" w:cs="Arial"/>
          <w:i/>
          <w:color w:val="000000"/>
          <w:u w:val="single"/>
        </w:rPr>
        <w:t>nel rispetto dei documenti programmatori e in coerenza con il bilancio</w:t>
      </w:r>
      <w:r w:rsidRPr="00DB1D81">
        <w:rPr>
          <w:rFonts w:ascii="Arial" w:hAnsi="Arial" w:cs="Arial"/>
          <w:color w:val="000000"/>
        </w:rPr>
        <w:t>…";</w:t>
      </w:r>
    </w:p>
    <w:p w14:paraId="58822619" w14:textId="77777777" w:rsidR="005325B9" w:rsidRPr="00DB1D81" w:rsidRDefault="005325B9" w:rsidP="005325B9">
      <w:pPr>
        <w:pStyle w:val="Rientrocorpodeltesto"/>
        <w:numPr>
          <w:ilvl w:val="3"/>
          <w:numId w:val="18"/>
        </w:numPr>
        <w:ind w:left="2694" w:right="-6" w:hanging="567"/>
        <w:rPr>
          <w:rFonts w:ascii="Arial" w:hAnsi="Arial" w:cs="Arial"/>
          <w:color w:val="000000"/>
        </w:rPr>
      </w:pPr>
      <w:proofErr w:type="gramStart"/>
      <w:r w:rsidRPr="00DB1D81">
        <w:rPr>
          <w:rFonts w:ascii="Arial" w:hAnsi="Arial" w:cs="Arial"/>
          <w:color w:val="000000"/>
        </w:rPr>
        <w:t>al</w:t>
      </w:r>
      <w:proofErr w:type="gramEnd"/>
      <w:r w:rsidRPr="00DB1D81">
        <w:rPr>
          <w:rFonts w:ascii="Arial" w:hAnsi="Arial" w:cs="Arial"/>
          <w:color w:val="000000"/>
        </w:rPr>
        <w:t xml:space="preserve"> </w:t>
      </w:r>
      <w:r w:rsidRPr="00DB1D81">
        <w:rPr>
          <w:rFonts w:ascii="Arial" w:hAnsi="Arial" w:cs="Arial"/>
          <w:color w:val="000000"/>
          <w:u w:val="single"/>
        </w:rPr>
        <w:t>comma 2</w:t>
      </w:r>
      <w:r w:rsidRPr="00DB1D81">
        <w:rPr>
          <w:rFonts w:ascii="Arial" w:hAnsi="Arial" w:cs="Arial"/>
          <w:color w:val="000000"/>
        </w:rPr>
        <w:t>, che le "…</w:t>
      </w:r>
      <w:r w:rsidRPr="00DB1D81">
        <w:rPr>
          <w:rFonts w:ascii="Arial" w:hAnsi="Arial" w:cs="Arial"/>
          <w:i/>
          <w:color w:val="000000"/>
        </w:rPr>
        <w:t>opere pubbliche incompiute sono inserite nella programmazione triennale di cui al comma 1, ai fini del loro completamento ovvero per l</w:t>
      </w:r>
      <w:r w:rsidR="00375AE1" w:rsidRPr="00DB1D81">
        <w:rPr>
          <w:rFonts w:ascii="Arial" w:hAnsi="Arial" w:cs="Arial"/>
          <w:i/>
          <w:color w:val="000000"/>
        </w:rPr>
        <w:t xml:space="preserve">a </w:t>
      </w:r>
      <w:r w:rsidRPr="00DB1D81">
        <w:rPr>
          <w:rFonts w:ascii="Arial" w:hAnsi="Arial" w:cs="Arial"/>
          <w:i/>
          <w:color w:val="000000"/>
        </w:rPr>
        <w:t xml:space="preserve">individuazione di </w:t>
      </w:r>
      <w:r w:rsidRPr="00DB1D81">
        <w:rPr>
          <w:rFonts w:ascii="Arial" w:hAnsi="Arial" w:cs="Arial"/>
          <w:i/>
          <w:color w:val="000000"/>
        </w:rPr>
        <w:lastRenderedPageBreak/>
        <w:t>soluzioni alternative quali il riutilizzo, anche ridimensionato, la cessione a titolo di corrispettivo per la realizzazione di altra opera pubblica, la vendita o la demolizione</w:t>
      </w:r>
      <w:r w:rsidRPr="00DB1D81">
        <w:rPr>
          <w:rFonts w:ascii="Arial" w:hAnsi="Arial" w:cs="Arial"/>
          <w:color w:val="000000"/>
        </w:rPr>
        <w:t>…";</w:t>
      </w:r>
    </w:p>
    <w:p w14:paraId="13FC7BFB" w14:textId="77777777" w:rsidR="005325B9" w:rsidRPr="00DB1D81" w:rsidRDefault="005325B9" w:rsidP="005325B9">
      <w:pPr>
        <w:pStyle w:val="Rientrocorpodeltesto"/>
        <w:numPr>
          <w:ilvl w:val="3"/>
          <w:numId w:val="18"/>
        </w:numPr>
        <w:ind w:left="2694" w:right="-6" w:hanging="567"/>
        <w:rPr>
          <w:rFonts w:ascii="Arial" w:hAnsi="Arial" w:cs="Arial"/>
          <w:color w:val="000000"/>
        </w:rPr>
      </w:pPr>
      <w:proofErr w:type="gramStart"/>
      <w:r w:rsidRPr="00DB1D81">
        <w:rPr>
          <w:rFonts w:ascii="Arial" w:hAnsi="Arial" w:cs="Arial"/>
          <w:color w:val="000000"/>
        </w:rPr>
        <w:t>al</w:t>
      </w:r>
      <w:proofErr w:type="gramEnd"/>
      <w:r w:rsidRPr="00DB1D81">
        <w:rPr>
          <w:rFonts w:ascii="Arial" w:hAnsi="Arial" w:cs="Arial"/>
          <w:color w:val="000000"/>
        </w:rPr>
        <w:t xml:space="preserve"> </w:t>
      </w:r>
      <w:r w:rsidRPr="00DB1D81">
        <w:rPr>
          <w:rFonts w:ascii="Arial" w:hAnsi="Arial" w:cs="Arial"/>
          <w:color w:val="000000"/>
          <w:u w:val="single"/>
        </w:rPr>
        <w:t>comma 3</w:t>
      </w:r>
      <w:r w:rsidRPr="00DB1D81">
        <w:rPr>
          <w:rFonts w:ascii="Arial" w:hAnsi="Arial" w:cs="Arial"/>
          <w:color w:val="000000"/>
        </w:rPr>
        <w:t>, che:</w:t>
      </w:r>
    </w:p>
    <w:p w14:paraId="582CF911" w14:textId="77777777" w:rsidR="005325B9" w:rsidRPr="00DB1D81" w:rsidRDefault="005325B9" w:rsidP="005325B9">
      <w:pPr>
        <w:pStyle w:val="Rientrocorpodeltesto"/>
        <w:numPr>
          <w:ilvl w:val="0"/>
          <w:numId w:val="19"/>
        </w:numPr>
        <w:ind w:left="3261" w:right="-6" w:hanging="567"/>
        <w:rPr>
          <w:rFonts w:ascii="Arial" w:hAnsi="Arial" w:cs="Arial"/>
          <w:color w:val="000000"/>
        </w:rPr>
      </w:pPr>
      <w:proofErr w:type="gramStart"/>
      <w:r w:rsidRPr="00DB1D81">
        <w:rPr>
          <w:rFonts w:ascii="Arial" w:hAnsi="Arial" w:cs="Arial"/>
          <w:color w:val="000000"/>
        </w:rPr>
        <w:t>il</w:t>
      </w:r>
      <w:proofErr w:type="gramEnd"/>
      <w:r w:rsidRPr="00DB1D81">
        <w:rPr>
          <w:rFonts w:ascii="Arial" w:hAnsi="Arial" w:cs="Arial"/>
          <w:color w:val="000000"/>
        </w:rPr>
        <w:t xml:space="preserve"> "…</w:t>
      </w:r>
      <w:r w:rsidRPr="00DB1D81">
        <w:rPr>
          <w:rFonts w:ascii="Arial" w:hAnsi="Arial" w:cs="Arial"/>
          <w:b/>
          <w:i/>
          <w:color w:val="000000"/>
        </w:rPr>
        <w:t>programma triennale dei lavori pubblici</w:t>
      </w:r>
      <w:r w:rsidRPr="00DB1D81">
        <w:rPr>
          <w:rFonts w:ascii="Arial" w:hAnsi="Arial" w:cs="Arial"/>
          <w:i/>
          <w:color w:val="000000"/>
        </w:rPr>
        <w:t xml:space="preserve"> e i </w:t>
      </w:r>
      <w:r w:rsidRPr="00DB1D81">
        <w:rPr>
          <w:rFonts w:ascii="Arial" w:hAnsi="Arial" w:cs="Arial"/>
          <w:b/>
          <w:i/>
          <w:color w:val="000000"/>
        </w:rPr>
        <w:t>relativi aggiornamenti annuali</w:t>
      </w:r>
      <w:r w:rsidRPr="00DB1D81">
        <w:rPr>
          <w:rFonts w:ascii="Arial" w:hAnsi="Arial" w:cs="Arial"/>
          <w:i/>
          <w:color w:val="000000"/>
        </w:rPr>
        <w:t xml:space="preserve"> contengono i lavori il cui valore stimato sia pari o superiore a 100.000 euro e indicano, previa attribuzione del "</w:t>
      </w:r>
      <w:r w:rsidRPr="00DB1D81">
        <w:rPr>
          <w:rFonts w:ascii="Arial" w:hAnsi="Arial" w:cs="Arial"/>
          <w:b/>
          <w:i/>
          <w:color w:val="000000"/>
        </w:rPr>
        <w:t>Codice Unico di Progetto</w:t>
      </w:r>
      <w:r w:rsidRPr="00DB1D81">
        <w:rPr>
          <w:rFonts w:ascii="Arial" w:hAnsi="Arial" w:cs="Arial"/>
          <w:i/>
          <w:color w:val="000000"/>
        </w:rPr>
        <w:t>" di cui all'articolo 11 della Legge 16 gennaio 2003, numero 3, i lavori da avviare nella prima annualità, per i quali deve essere riportata l'indicazione dei mezzi finanziari stanziati sullo stato di previsione o sul proprio bilancio, ovvero disponibili in base a contributi o risorse dello Stato, delle Regioni a Statuto Ordinario o di altri enti pubblici</w:t>
      </w:r>
      <w:r w:rsidRPr="00DB1D81">
        <w:rPr>
          <w:rFonts w:ascii="Arial" w:hAnsi="Arial" w:cs="Arial"/>
          <w:color w:val="000000"/>
        </w:rPr>
        <w:t>…";</w:t>
      </w:r>
    </w:p>
    <w:p w14:paraId="505BD372" w14:textId="77777777" w:rsidR="005325B9" w:rsidRPr="00DB1D81" w:rsidRDefault="005325B9" w:rsidP="005325B9">
      <w:pPr>
        <w:pStyle w:val="Rientrocorpodeltesto"/>
        <w:numPr>
          <w:ilvl w:val="0"/>
          <w:numId w:val="19"/>
        </w:numPr>
        <w:ind w:left="3261" w:right="-6" w:hanging="567"/>
        <w:rPr>
          <w:rFonts w:ascii="Arial" w:hAnsi="Arial" w:cs="Arial"/>
          <w:color w:val="000000"/>
        </w:rPr>
      </w:pPr>
      <w:proofErr w:type="gramStart"/>
      <w:r w:rsidRPr="00DB1D81">
        <w:rPr>
          <w:rFonts w:ascii="Arial" w:hAnsi="Arial" w:cs="Arial"/>
          <w:color w:val="000000"/>
        </w:rPr>
        <w:t>per</w:t>
      </w:r>
      <w:proofErr w:type="gramEnd"/>
      <w:r w:rsidRPr="00DB1D81">
        <w:rPr>
          <w:rFonts w:ascii="Arial" w:hAnsi="Arial" w:cs="Arial"/>
          <w:color w:val="000000"/>
        </w:rPr>
        <w:t xml:space="preserve"> "…</w:t>
      </w:r>
      <w:r w:rsidRPr="00DB1D81">
        <w:rPr>
          <w:rFonts w:ascii="Arial" w:hAnsi="Arial" w:cs="Arial"/>
          <w:i/>
          <w:color w:val="000000"/>
        </w:rPr>
        <w:t xml:space="preserve">i lavori di importo pari o superiore a </w:t>
      </w:r>
      <w:r w:rsidRPr="00DB1D81">
        <w:rPr>
          <w:rFonts w:ascii="Arial" w:hAnsi="Arial" w:cs="Arial"/>
          <w:b/>
          <w:i/>
          <w:color w:val="000000"/>
        </w:rPr>
        <w:t xml:space="preserve">1.000.000 </w:t>
      </w:r>
      <w:r w:rsidR="00092E64" w:rsidRPr="00DB1D81">
        <w:rPr>
          <w:rFonts w:ascii="Arial" w:hAnsi="Arial" w:cs="Arial"/>
          <w:b/>
          <w:i/>
          <w:color w:val="000000"/>
        </w:rPr>
        <w:t>di E</w:t>
      </w:r>
      <w:r w:rsidRPr="00DB1D81">
        <w:rPr>
          <w:rFonts w:ascii="Arial" w:hAnsi="Arial" w:cs="Arial"/>
          <w:b/>
          <w:i/>
          <w:color w:val="000000"/>
        </w:rPr>
        <w:t>uro</w:t>
      </w:r>
      <w:r w:rsidRPr="00DB1D81">
        <w:rPr>
          <w:rFonts w:ascii="Arial" w:hAnsi="Arial" w:cs="Arial"/>
          <w:i/>
          <w:color w:val="000000"/>
        </w:rPr>
        <w:t>, ai fini dell'inserimento nell'elenco annuale, le amministrazioni aggiudicatrici approvano preventivamente il "</w:t>
      </w:r>
      <w:r w:rsidRPr="00DB1D81">
        <w:rPr>
          <w:rFonts w:ascii="Arial" w:hAnsi="Arial" w:cs="Arial"/>
          <w:b/>
          <w:i/>
          <w:color w:val="000000"/>
        </w:rPr>
        <w:t>progetto di fattibilità tecnica ed economica</w:t>
      </w:r>
      <w:r w:rsidRPr="00DB1D81">
        <w:rPr>
          <w:rFonts w:ascii="Arial" w:hAnsi="Arial" w:cs="Arial"/>
          <w:i/>
          <w:color w:val="000000"/>
        </w:rPr>
        <w:t>"</w:t>
      </w:r>
      <w:r w:rsidRPr="00DB1D81">
        <w:rPr>
          <w:rFonts w:ascii="Arial" w:hAnsi="Arial" w:cs="Arial"/>
          <w:color w:val="000000"/>
        </w:rPr>
        <w:t>…";</w:t>
      </w:r>
    </w:p>
    <w:p w14:paraId="6DCBA72F" w14:textId="77777777" w:rsidR="005325B9" w:rsidRPr="00DB1D81" w:rsidRDefault="005325B9" w:rsidP="005325B9">
      <w:pPr>
        <w:pStyle w:val="Rientrocorpodeltesto"/>
        <w:numPr>
          <w:ilvl w:val="0"/>
          <w:numId w:val="19"/>
        </w:numPr>
        <w:ind w:left="3261" w:right="-6" w:hanging="567"/>
        <w:rPr>
          <w:rFonts w:ascii="Arial" w:hAnsi="Arial" w:cs="Arial"/>
          <w:color w:val="000000"/>
        </w:rPr>
      </w:pPr>
      <w:proofErr w:type="gramStart"/>
      <w:r w:rsidRPr="00DB1D81">
        <w:rPr>
          <w:rFonts w:ascii="Arial" w:hAnsi="Arial" w:cs="Arial"/>
          <w:color w:val="000000"/>
        </w:rPr>
        <w:t>ai</w:t>
      </w:r>
      <w:proofErr w:type="gramEnd"/>
      <w:r w:rsidRPr="00DB1D81">
        <w:rPr>
          <w:rFonts w:ascii="Arial" w:hAnsi="Arial" w:cs="Arial"/>
          <w:color w:val="000000"/>
        </w:rPr>
        <w:t xml:space="preserve"> fini "…</w:t>
      </w:r>
      <w:r w:rsidRPr="00DB1D81">
        <w:rPr>
          <w:rFonts w:ascii="Arial" w:hAnsi="Arial" w:cs="Arial"/>
          <w:i/>
          <w:color w:val="000000"/>
        </w:rPr>
        <w:t>dell’inserimento nel programma triennale, le amministrazioni</w:t>
      </w:r>
      <w:r w:rsidR="00AB45F6">
        <w:rPr>
          <w:rFonts w:ascii="Arial" w:hAnsi="Arial" w:cs="Arial"/>
          <w:i/>
          <w:color w:val="000000"/>
        </w:rPr>
        <w:t xml:space="preserve"> </w:t>
      </w:r>
      <w:r w:rsidRPr="00DB1D81">
        <w:rPr>
          <w:rFonts w:ascii="Arial" w:hAnsi="Arial" w:cs="Arial"/>
          <w:i/>
          <w:color w:val="000000"/>
        </w:rPr>
        <w:t>aggiudicatrici approvano</w:t>
      </w:r>
      <w:r w:rsidR="00AB45F6">
        <w:rPr>
          <w:rFonts w:ascii="Arial" w:hAnsi="Arial" w:cs="Arial"/>
          <w:i/>
          <w:color w:val="000000"/>
        </w:rPr>
        <w:t xml:space="preserve"> </w:t>
      </w:r>
      <w:r w:rsidRPr="00DB1D81">
        <w:rPr>
          <w:rFonts w:ascii="Arial" w:hAnsi="Arial" w:cs="Arial"/>
          <w:i/>
          <w:color w:val="000000"/>
        </w:rPr>
        <w:t>preventivamente, ove previsto, il "</w:t>
      </w:r>
      <w:r w:rsidRPr="00DB1D81">
        <w:rPr>
          <w:rFonts w:ascii="Arial" w:hAnsi="Arial" w:cs="Arial"/>
          <w:b/>
          <w:i/>
          <w:color w:val="000000"/>
        </w:rPr>
        <w:t>documento di fattibilità delle alternative progettuali</w:t>
      </w:r>
      <w:r w:rsidRPr="00DB1D81">
        <w:rPr>
          <w:rFonts w:ascii="Arial" w:hAnsi="Arial" w:cs="Arial"/>
          <w:i/>
          <w:color w:val="000000"/>
        </w:rPr>
        <w:t>", di cui al successivo articolo 23, comma 5</w:t>
      </w:r>
      <w:r w:rsidRPr="00DB1D81">
        <w:rPr>
          <w:rFonts w:ascii="Arial" w:hAnsi="Arial" w:cs="Arial"/>
          <w:color w:val="000000"/>
        </w:rPr>
        <w:t>…";</w:t>
      </w:r>
    </w:p>
    <w:p w14:paraId="38D9B00F" w14:textId="77777777" w:rsidR="005325B9" w:rsidRPr="00DB1D81" w:rsidRDefault="005325B9" w:rsidP="005325B9">
      <w:pPr>
        <w:pStyle w:val="Rientrocorpodeltesto"/>
        <w:numPr>
          <w:ilvl w:val="3"/>
          <w:numId w:val="18"/>
        </w:numPr>
        <w:ind w:left="2694" w:right="-6" w:hanging="567"/>
        <w:rPr>
          <w:rFonts w:ascii="Arial" w:hAnsi="Arial" w:cs="Arial"/>
          <w:i/>
          <w:color w:val="000000"/>
        </w:rPr>
      </w:pPr>
      <w:proofErr w:type="gramStart"/>
      <w:r w:rsidRPr="00DB1D81">
        <w:rPr>
          <w:rFonts w:ascii="Arial" w:hAnsi="Arial" w:cs="Arial"/>
          <w:color w:val="000000"/>
        </w:rPr>
        <w:t>al</w:t>
      </w:r>
      <w:proofErr w:type="gramEnd"/>
      <w:r w:rsidRPr="00DB1D81">
        <w:rPr>
          <w:rFonts w:ascii="Arial" w:hAnsi="Arial" w:cs="Arial"/>
          <w:color w:val="000000"/>
        </w:rPr>
        <w:t xml:space="preserve"> </w:t>
      </w:r>
      <w:r w:rsidRPr="00DB1D81">
        <w:rPr>
          <w:rFonts w:ascii="Arial" w:hAnsi="Arial" w:cs="Arial"/>
          <w:color w:val="000000"/>
          <w:u w:val="single"/>
        </w:rPr>
        <w:t>comma 5</w:t>
      </w:r>
      <w:r w:rsidRPr="00DB1D81">
        <w:rPr>
          <w:rFonts w:ascii="Arial" w:hAnsi="Arial" w:cs="Arial"/>
          <w:color w:val="000000"/>
        </w:rPr>
        <w:t xml:space="preserve">, che, nella </w:t>
      </w:r>
      <w:r w:rsidR="00375AE1" w:rsidRPr="00DB1D81">
        <w:rPr>
          <w:rFonts w:ascii="Arial" w:hAnsi="Arial" w:cs="Arial"/>
          <w:color w:val="000000"/>
        </w:rPr>
        <w:t>"</w:t>
      </w:r>
      <w:r w:rsidRPr="00DB1D81">
        <w:rPr>
          <w:rFonts w:ascii="Arial" w:hAnsi="Arial" w:cs="Arial"/>
          <w:color w:val="000000"/>
        </w:rPr>
        <w:t>…</w:t>
      </w:r>
      <w:r w:rsidRPr="00DB1D81">
        <w:rPr>
          <w:rFonts w:ascii="Arial" w:hAnsi="Arial" w:cs="Arial"/>
          <w:i/>
          <w:color w:val="000000"/>
        </w:rPr>
        <w:t>elencazione delle fonti di finanziamento:</w:t>
      </w:r>
    </w:p>
    <w:p w14:paraId="1243FE34" w14:textId="77777777" w:rsidR="005325B9" w:rsidRPr="00DB1D81" w:rsidRDefault="005325B9" w:rsidP="005325B9">
      <w:pPr>
        <w:pStyle w:val="Rientrocorpodeltesto"/>
        <w:numPr>
          <w:ilvl w:val="0"/>
          <w:numId w:val="19"/>
        </w:numPr>
        <w:ind w:left="3261" w:right="-6" w:hanging="567"/>
        <w:rPr>
          <w:rFonts w:ascii="Arial" w:hAnsi="Arial" w:cs="Arial"/>
          <w:i/>
          <w:color w:val="000000"/>
        </w:rPr>
      </w:pPr>
      <w:proofErr w:type="gramStart"/>
      <w:r w:rsidRPr="00DB1D81">
        <w:rPr>
          <w:rFonts w:ascii="Arial" w:hAnsi="Arial" w:cs="Arial"/>
          <w:i/>
          <w:color w:val="000000"/>
        </w:rPr>
        <w:t>sono</w:t>
      </w:r>
      <w:proofErr w:type="gramEnd"/>
      <w:r w:rsidRPr="00DB1D81">
        <w:rPr>
          <w:rFonts w:ascii="Arial" w:hAnsi="Arial" w:cs="Arial"/>
          <w:i/>
          <w:color w:val="000000"/>
        </w:rPr>
        <w:t xml:space="preserve"> indicati anche i beni immobili disponibili che possono formare oggetto di cessione;</w:t>
      </w:r>
    </w:p>
    <w:p w14:paraId="557BC0B2" w14:textId="77777777" w:rsidR="005325B9" w:rsidRPr="00DB1D81" w:rsidRDefault="005325B9" w:rsidP="005325B9">
      <w:pPr>
        <w:pStyle w:val="Rientrocorpodeltesto"/>
        <w:numPr>
          <w:ilvl w:val="0"/>
          <w:numId w:val="19"/>
        </w:numPr>
        <w:ind w:left="3261" w:right="-6" w:hanging="567"/>
        <w:rPr>
          <w:rFonts w:ascii="Arial" w:hAnsi="Arial" w:cs="Arial"/>
          <w:color w:val="000000"/>
        </w:rPr>
      </w:pPr>
      <w:proofErr w:type="gramStart"/>
      <w:r w:rsidRPr="00DB1D81">
        <w:rPr>
          <w:rFonts w:ascii="Arial" w:hAnsi="Arial" w:cs="Arial"/>
          <w:i/>
          <w:color w:val="000000"/>
        </w:rPr>
        <w:t>sono</w:t>
      </w:r>
      <w:proofErr w:type="gramEnd"/>
      <w:r w:rsidRPr="00DB1D81">
        <w:rPr>
          <w:rFonts w:ascii="Arial" w:hAnsi="Arial" w:cs="Arial"/>
          <w:i/>
          <w:color w:val="000000"/>
        </w:rPr>
        <w:t>, altresì, indicati i beni immobili nella propria disponibilità concessi in diritto di godimento, a titolo di contributo, la cui utilizzazione sia strumentale e tecnicamente connessa all'opera da affidare in concessione</w:t>
      </w:r>
      <w:r w:rsidR="00375AE1" w:rsidRPr="00DB1D81">
        <w:rPr>
          <w:rFonts w:ascii="Arial" w:hAnsi="Arial" w:cs="Arial"/>
          <w:color w:val="000000"/>
        </w:rPr>
        <w:t>…"</w:t>
      </w:r>
      <w:r w:rsidRPr="00DB1D81">
        <w:rPr>
          <w:rFonts w:ascii="Arial" w:hAnsi="Arial" w:cs="Arial"/>
          <w:color w:val="000000"/>
        </w:rPr>
        <w:t>;</w:t>
      </w:r>
    </w:p>
    <w:p w14:paraId="079C4229" w14:textId="77777777" w:rsidR="005325B9" w:rsidRPr="00DB1D81" w:rsidRDefault="005325B9" w:rsidP="005325B9">
      <w:pPr>
        <w:pStyle w:val="Rientrocorpodeltesto"/>
        <w:numPr>
          <w:ilvl w:val="3"/>
          <w:numId w:val="18"/>
        </w:numPr>
        <w:ind w:left="2694" w:right="-6" w:hanging="567"/>
        <w:rPr>
          <w:rFonts w:ascii="Arial" w:hAnsi="Arial" w:cs="Arial"/>
          <w:color w:val="000000"/>
        </w:rPr>
      </w:pPr>
      <w:proofErr w:type="gramStart"/>
      <w:r w:rsidRPr="00DB1D81">
        <w:rPr>
          <w:rFonts w:ascii="Arial" w:hAnsi="Arial" w:cs="Arial"/>
          <w:color w:val="000000"/>
        </w:rPr>
        <w:t>al</w:t>
      </w:r>
      <w:proofErr w:type="gramEnd"/>
      <w:r w:rsidRPr="00DB1D81">
        <w:rPr>
          <w:rFonts w:ascii="Arial" w:hAnsi="Arial" w:cs="Arial"/>
          <w:color w:val="000000"/>
        </w:rPr>
        <w:t xml:space="preserve"> </w:t>
      </w:r>
      <w:r w:rsidRPr="00DB1D81">
        <w:rPr>
          <w:rFonts w:ascii="Arial" w:hAnsi="Arial" w:cs="Arial"/>
          <w:u w:val="single"/>
        </w:rPr>
        <w:t>comma 8</w:t>
      </w:r>
      <w:r w:rsidRPr="00DB1D81">
        <w:rPr>
          <w:rFonts w:ascii="Arial" w:hAnsi="Arial" w:cs="Arial"/>
        </w:rPr>
        <w:t xml:space="preserve">, che, </w:t>
      </w:r>
      <w:r w:rsidRPr="00DB1D81">
        <w:rPr>
          <w:rFonts w:ascii="Arial" w:hAnsi="Arial" w:cs="Arial"/>
          <w:color w:val="000000"/>
        </w:rPr>
        <w:t xml:space="preserve">con </w:t>
      </w:r>
      <w:r w:rsidR="00375AE1" w:rsidRPr="00DB1D81">
        <w:rPr>
          <w:rFonts w:ascii="Arial" w:hAnsi="Arial" w:cs="Arial"/>
          <w:color w:val="000000"/>
        </w:rPr>
        <w:t>"</w:t>
      </w:r>
      <w:r w:rsidRPr="00DB1D81">
        <w:rPr>
          <w:rFonts w:ascii="Arial" w:hAnsi="Arial" w:cs="Arial"/>
          <w:color w:val="000000"/>
        </w:rPr>
        <w:t>…</w:t>
      </w:r>
      <w:r w:rsidRPr="00DB1D81">
        <w:rPr>
          <w:rFonts w:ascii="Arial" w:hAnsi="Arial" w:cs="Arial"/>
          <w:i/>
          <w:color w:val="000000"/>
        </w:rPr>
        <w:t xml:space="preserve">Decreto del Ministro delle Infrastrutture e dei Trasporti, di concerto con il Ministro della Economia e delle Finanze, da adottare entro novanta giorni dalla data di entrata in vigore del presente Decreto Legislativo, previo parere del </w:t>
      </w:r>
      <w:r w:rsidR="00092E64" w:rsidRPr="00DB1D81">
        <w:rPr>
          <w:rFonts w:ascii="Arial" w:hAnsi="Arial" w:cs="Arial"/>
          <w:i/>
          <w:color w:val="000000"/>
        </w:rPr>
        <w:t>"</w:t>
      </w:r>
      <w:r w:rsidRPr="00DB1D81">
        <w:rPr>
          <w:rFonts w:ascii="Arial" w:hAnsi="Arial" w:cs="Arial"/>
          <w:b/>
          <w:i/>
          <w:color w:val="000000"/>
        </w:rPr>
        <w:t>Comitato Interministeriale per la Programmazione Economica</w:t>
      </w:r>
      <w:r w:rsidR="00375AE1" w:rsidRPr="00DB1D81">
        <w:rPr>
          <w:rFonts w:ascii="Arial" w:hAnsi="Arial" w:cs="Arial"/>
          <w:i/>
          <w:color w:val="000000"/>
        </w:rPr>
        <w:t>"</w:t>
      </w:r>
      <w:r w:rsidRPr="00DB1D81">
        <w:rPr>
          <w:rFonts w:ascii="Arial" w:hAnsi="Arial" w:cs="Arial"/>
          <w:i/>
          <w:color w:val="000000"/>
        </w:rPr>
        <w:t xml:space="preserve"> (</w:t>
      </w:r>
      <w:r w:rsidR="00375AE1" w:rsidRPr="00DB1D81">
        <w:rPr>
          <w:rFonts w:ascii="Arial" w:hAnsi="Arial" w:cs="Arial"/>
          <w:i/>
          <w:color w:val="000000"/>
        </w:rPr>
        <w:t>"</w:t>
      </w:r>
      <w:r w:rsidRPr="00DB1D81">
        <w:rPr>
          <w:rFonts w:ascii="Arial" w:hAnsi="Arial" w:cs="Arial"/>
          <w:b/>
          <w:i/>
          <w:color w:val="000000"/>
        </w:rPr>
        <w:t>CIPE</w:t>
      </w:r>
      <w:r w:rsidR="00375AE1" w:rsidRPr="00DB1D81">
        <w:rPr>
          <w:rFonts w:ascii="Arial" w:hAnsi="Arial" w:cs="Arial"/>
          <w:i/>
          <w:color w:val="000000"/>
        </w:rPr>
        <w:t>"</w:t>
      </w:r>
      <w:r w:rsidRPr="00DB1D81">
        <w:rPr>
          <w:rFonts w:ascii="Arial" w:hAnsi="Arial" w:cs="Arial"/>
          <w:i/>
          <w:color w:val="000000"/>
        </w:rPr>
        <w:t xml:space="preserve">) e di intesa con la </w:t>
      </w:r>
      <w:r w:rsidR="00375AE1" w:rsidRPr="00DB1D81">
        <w:rPr>
          <w:rFonts w:ascii="Arial" w:hAnsi="Arial" w:cs="Arial"/>
          <w:i/>
          <w:color w:val="000000"/>
        </w:rPr>
        <w:t>"</w:t>
      </w:r>
      <w:r w:rsidRPr="00DB1D81">
        <w:rPr>
          <w:rFonts w:ascii="Arial" w:hAnsi="Arial" w:cs="Arial"/>
          <w:b/>
          <w:i/>
          <w:color w:val="000000"/>
        </w:rPr>
        <w:t>Conferenza Unificat</w:t>
      </w:r>
      <w:r w:rsidR="00375AE1" w:rsidRPr="00DB1D81">
        <w:rPr>
          <w:rFonts w:ascii="Arial" w:hAnsi="Arial" w:cs="Arial"/>
          <w:b/>
          <w:i/>
          <w:color w:val="000000"/>
        </w:rPr>
        <w:t>a</w:t>
      </w:r>
      <w:r w:rsidR="00375AE1" w:rsidRPr="00DB1D81">
        <w:rPr>
          <w:rFonts w:ascii="Arial" w:hAnsi="Arial" w:cs="Arial"/>
          <w:i/>
          <w:color w:val="000000"/>
        </w:rPr>
        <w:t>"</w:t>
      </w:r>
      <w:r w:rsidRPr="00DB1D81">
        <w:rPr>
          <w:rFonts w:ascii="Arial" w:hAnsi="Arial" w:cs="Arial"/>
          <w:i/>
          <w:color w:val="000000"/>
        </w:rPr>
        <w:t xml:space="preserve">, sono definiti: </w:t>
      </w:r>
    </w:p>
    <w:p w14:paraId="10A2DC0A" w14:textId="77777777" w:rsidR="005325B9" w:rsidRPr="00DB1D81" w:rsidRDefault="005325B9" w:rsidP="005325B9">
      <w:pPr>
        <w:pStyle w:val="Rientrocorpodeltesto"/>
        <w:ind w:left="3261" w:right="-6" w:hanging="567"/>
        <w:rPr>
          <w:rFonts w:ascii="Arial" w:hAnsi="Arial" w:cs="Arial"/>
          <w:i/>
          <w:color w:val="000000"/>
        </w:rPr>
      </w:pPr>
      <w:r w:rsidRPr="00DB1D81">
        <w:rPr>
          <w:rFonts w:ascii="Arial" w:hAnsi="Arial" w:cs="Arial"/>
          <w:i/>
          <w:color w:val="000000"/>
        </w:rPr>
        <w:t xml:space="preserve">a) </w:t>
      </w:r>
      <w:r w:rsidRPr="00DB1D81">
        <w:rPr>
          <w:rFonts w:ascii="Arial" w:hAnsi="Arial" w:cs="Arial"/>
          <w:i/>
          <w:color w:val="000000"/>
        </w:rPr>
        <w:tab/>
      </w:r>
      <w:proofErr w:type="gramStart"/>
      <w:r w:rsidRPr="00DB1D81">
        <w:rPr>
          <w:rFonts w:ascii="Arial" w:hAnsi="Arial" w:cs="Arial"/>
          <w:i/>
          <w:color w:val="000000"/>
        </w:rPr>
        <w:t>l</w:t>
      </w:r>
      <w:proofErr w:type="gramEnd"/>
      <w:r w:rsidRPr="00DB1D81">
        <w:rPr>
          <w:rFonts w:ascii="Arial" w:hAnsi="Arial" w:cs="Arial"/>
          <w:i/>
          <w:color w:val="000000"/>
        </w:rPr>
        <w:t xml:space="preserve">e modalità di aggiornamento dei programmi e dei relativi elenchi annuali; </w:t>
      </w:r>
    </w:p>
    <w:p w14:paraId="52E02780" w14:textId="77777777" w:rsidR="005325B9" w:rsidRPr="00DB1D81" w:rsidRDefault="005325B9" w:rsidP="005325B9">
      <w:pPr>
        <w:pStyle w:val="Rientrocorpodeltesto"/>
        <w:ind w:left="3261" w:right="-6" w:hanging="567"/>
        <w:rPr>
          <w:rFonts w:ascii="Arial" w:hAnsi="Arial" w:cs="Arial"/>
          <w:i/>
          <w:color w:val="000000"/>
        </w:rPr>
      </w:pPr>
      <w:r w:rsidRPr="00DB1D81">
        <w:rPr>
          <w:rFonts w:ascii="Arial" w:hAnsi="Arial" w:cs="Arial"/>
          <w:i/>
          <w:color w:val="000000"/>
        </w:rPr>
        <w:t xml:space="preserve">b) </w:t>
      </w:r>
      <w:r w:rsidRPr="00DB1D81">
        <w:rPr>
          <w:rFonts w:ascii="Arial" w:hAnsi="Arial" w:cs="Arial"/>
          <w:i/>
          <w:color w:val="000000"/>
        </w:rPr>
        <w:tab/>
      </w:r>
      <w:proofErr w:type="gramStart"/>
      <w:r w:rsidRPr="00DB1D81">
        <w:rPr>
          <w:rFonts w:ascii="Arial" w:hAnsi="Arial" w:cs="Arial"/>
          <w:i/>
          <w:color w:val="000000"/>
        </w:rPr>
        <w:t>i</w:t>
      </w:r>
      <w:proofErr w:type="gramEnd"/>
      <w:r w:rsidRPr="00DB1D81">
        <w:rPr>
          <w:rFonts w:ascii="Arial" w:hAnsi="Arial" w:cs="Arial"/>
          <w:i/>
          <w:color w:val="000000"/>
        </w:rPr>
        <w:t xml:space="preserve"> criteri per la definizione degli ordini di priorità, per la eventuale suddivisione in lotti funzionali, nonché per il riconoscimento delle condizioni che consentano di modificare la programmazione e di realizzare un </w:t>
      </w:r>
      <w:r w:rsidRPr="00DB1D81">
        <w:rPr>
          <w:rFonts w:ascii="Arial" w:hAnsi="Arial" w:cs="Arial"/>
          <w:i/>
          <w:color w:val="000000"/>
        </w:rPr>
        <w:lastRenderedPageBreak/>
        <w:t xml:space="preserve">intervento o di procedere a un acquisto non previsto nell'elenco annuale; </w:t>
      </w:r>
    </w:p>
    <w:p w14:paraId="7C58385B" w14:textId="77777777" w:rsidR="005325B9" w:rsidRPr="00DB1D81" w:rsidRDefault="005325B9" w:rsidP="005325B9">
      <w:pPr>
        <w:pStyle w:val="Rientrocorpodeltesto"/>
        <w:ind w:left="3261" w:right="-6" w:hanging="567"/>
        <w:rPr>
          <w:rFonts w:ascii="Arial" w:hAnsi="Arial" w:cs="Arial"/>
          <w:i/>
          <w:color w:val="000000"/>
        </w:rPr>
      </w:pPr>
      <w:r w:rsidRPr="00DB1D81">
        <w:rPr>
          <w:rFonts w:ascii="Arial" w:hAnsi="Arial" w:cs="Arial"/>
          <w:i/>
          <w:color w:val="000000"/>
        </w:rPr>
        <w:t xml:space="preserve">c) </w:t>
      </w:r>
      <w:r w:rsidRPr="00DB1D81">
        <w:rPr>
          <w:rFonts w:ascii="Arial" w:hAnsi="Arial" w:cs="Arial"/>
          <w:i/>
          <w:color w:val="000000"/>
        </w:rPr>
        <w:tab/>
      </w:r>
      <w:proofErr w:type="gramStart"/>
      <w:r w:rsidRPr="00DB1D81">
        <w:rPr>
          <w:rFonts w:ascii="Arial" w:hAnsi="Arial" w:cs="Arial"/>
          <w:i/>
          <w:color w:val="000000"/>
        </w:rPr>
        <w:t>i</w:t>
      </w:r>
      <w:proofErr w:type="gramEnd"/>
      <w:r w:rsidRPr="00DB1D81">
        <w:rPr>
          <w:rFonts w:ascii="Arial" w:hAnsi="Arial" w:cs="Arial"/>
          <w:i/>
          <w:color w:val="000000"/>
        </w:rPr>
        <w:t xml:space="preserve"> criteri e le modalità per favorire il completamento delle opere incompiute; </w:t>
      </w:r>
    </w:p>
    <w:p w14:paraId="5F76F99C" w14:textId="77777777" w:rsidR="005325B9" w:rsidRPr="00DB1D81" w:rsidRDefault="005325B9" w:rsidP="005325B9">
      <w:pPr>
        <w:pStyle w:val="Rientrocorpodeltesto"/>
        <w:ind w:left="3261" w:right="-6" w:hanging="567"/>
        <w:rPr>
          <w:rFonts w:ascii="Arial" w:hAnsi="Arial" w:cs="Arial"/>
          <w:i/>
          <w:color w:val="000000"/>
        </w:rPr>
      </w:pPr>
      <w:r w:rsidRPr="00DB1D81">
        <w:rPr>
          <w:rFonts w:ascii="Arial" w:hAnsi="Arial" w:cs="Arial"/>
          <w:i/>
          <w:color w:val="000000"/>
        </w:rPr>
        <w:t xml:space="preserve">d) </w:t>
      </w:r>
      <w:r w:rsidRPr="00DB1D81">
        <w:rPr>
          <w:rFonts w:ascii="Arial" w:hAnsi="Arial" w:cs="Arial"/>
          <w:i/>
          <w:color w:val="000000"/>
        </w:rPr>
        <w:tab/>
      </w:r>
      <w:proofErr w:type="gramStart"/>
      <w:r w:rsidRPr="00DB1D81">
        <w:rPr>
          <w:rFonts w:ascii="Arial" w:hAnsi="Arial" w:cs="Arial"/>
          <w:i/>
          <w:color w:val="000000"/>
        </w:rPr>
        <w:t>i</w:t>
      </w:r>
      <w:proofErr w:type="gramEnd"/>
      <w:r w:rsidRPr="00DB1D81">
        <w:rPr>
          <w:rFonts w:ascii="Arial" w:hAnsi="Arial" w:cs="Arial"/>
          <w:i/>
          <w:color w:val="000000"/>
        </w:rPr>
        <w:t xml:space="preserve"> criteri per l'inclusione dei lavori nel programma e il livello di progettazione minimo richiesto per tipologia e la classe di importo;</w:t>
      </w:r>
    </w:p>
    <w:p w14:paraId="7252CDEE" w14:textId="77777777" w:rsidR="005325B9" w:rsidRPr="00DB1D81" w:rsidRDefault="005325B9" w:rsidP="005325B9">
      <w:pPr>
        <w:pStyle w:val="Rientrocorpodeltesto"/>
        <w:ind w:left="3261" w:right="-6" w:hanging="567"/>
        <w:rPr>
          <w:rFonts w:ascii="Arial" w:hAnsi="Arial" w:cs="Arial"/>
          <w:i/>
          <w:color w:val="000000"/>
        </w:rPr>
      </w:pPr>
      <w:r w:rsidRPr="00DB1D81">
        <w:rPr>
          <w:rFonts w:ascii="Arial" w:hAnsi="Arial" w:cs="Arial"/>
          <w:i/>
          <w:color w:val="000000"/>
        </w:rPr>
        <w:t xml:space="preserve">e) </w:t>
      </w:r>
      <w:r w:rsidRPr="00DB1D81">
        <w:rPr>
          <w:rFonts w:ascii="Arial" w:hAnsi="Arial" w:cs="Arial"/>
          <w:i/>
          <w:color w:val="000000"/>
        </w:rPr>
        <w:tab/>
      </w:r>
      <w:proofErr w:type="gramStart"/>
      <w:r w:rsidRPr="00DB1D81">
        <w:rPr>
          <w:rFonts w:ascii="Arial" w:hAnsi="Arial" w:cs="Arial"/>
          <w:i/>
          <w:color w:val="000000"/>
        </w:rPr>
        <w:t>g</w:t>
      </w:r>
      <w:proofErr w:type="gramEnd"/>
      <w:r w:rsidRPr="00DB1D81">
        <w:rPr>
          <w:rFonts w:ascii="Arial" w:hAnsi="Arial" w:cs="Arial"/>
          <w:i/>
          <w:color w:val="000000"/>
        </w:rPr>
        <w:t xml:space="preserve">li schemi tipo e le informazioni minime che essi devono contenere, individuate anche in coerenza con gli standard degli obblighi informativi e di pubblicità relativi ai contratti; </w:t>
      </w:r>
    </w:p>
    <w:p w14:paraId="6DB311C1" w14:textId="77777777" w:rsidR="005325B9" w:rsidRPr="00DB1D81" w:rsidRDefault="005325B9" w:rsidP="005325B9">
      <w:pPr>
        <w:pStyle w:val="Rientrocorpodeltesto"/>
        <w:ind w:left="3261" w:right="-6" w:hanging="567"/>
        <w:rPr>
          <w:rFonts w:ascii="Arial" w:hAnsi="Arial" w:cs="Arial"/>
          <w:color w:val="000000"/>
        </w:rPr>
      </w:pPr>
      <w:r w:rsidRPr="00DB1D81">
        <w:rPr>
          <w:rFonts w:ascii="Arial" w:hAnsi="Arial" w:cs="Arial"/>
          <w:i/>
          <w:color w:val="000000"/>
        </w:rPr>
        <w:t xml:space="preserve">f) </w:t>
      </w:r>
      <w:r w:rsidRPr="00DB1D81">
        <w:rPr>
          <w:rFonts w:ascii="Arial" w:hAnsi="Arial" w:cs="Arial"/>
          <w:i/>
          <w:color w:val="000000"/>
        </w:rPr>
        <w:tab/>
      </w:r>
      <w:proofErr w:type="gramStart"/>
      <w:r w:rsidRPr="00DB1D81">
        <w:rPr>
          <w:rFonts w:ascii="Arial" w:hAnsi="Arial" w:cs="Arial"/>
          <w:i/>
          <w:color w:val="000000"/>
        </w:rPr>
        <w:t>l</w:t>
      </w:r>
      <w:proofErr w:type="gramEnd"/>
      <w:r w:rsidRPr="00DB1D81">
        <w:rPr>
          <w:rFonts w:ascii="Arial" w:hAnsi="Arial" w:cs="Arial"/>
          <w:i/>
          <w:color w:val="000000"/>
        </w:rPr>
        <w:t xml:space="preserve">e modalità di raccordo con la pianificazione delle attività dei </w:t>
      </w:r>
      <w:r w:rsidR="00375AE1" w:rsidRPr="00DB1D81">
        <w:rPr>
          <w:rFonts w:ascii="Arial" w:hAnsi="Arial" w:cs="Arial"/>
          <w:i/>
          <w:color w:val="000000"/>
        </w:rPr>
        <w:t>"</w:t>
      </w:r>
      <w:r w:rsidRPr="00DB1D81">
        <w:rPr>
          <w:rFonts w:ascii="Arial" w:hAnsi="Arial" w:cs="Arial"/>
          <w:b/>
          <w:i/>
          <w:color w:val="000000"/>
        </w:rPr>
        <w:t>Soggetti Aggregatori</w:t>
      </w:r>
      <w:r w:rsidR="00375AE1" w:rsidRPr="00DB1D81">
        <w:rPr>
          <w:rFonts w:ascii="Arial" w:hAnsi="Arial" w:cs="Arial"/>
          <w:i/>
          <w:color w:val="000000"/>
        </w:rPr>
        <w:t>"</w:t>
      </w:r>
      <w:r w:rsidRPr="00DB1D81">
        <w:rPr>
          <w:rFonts w:ascii="Arial" w:hAnsi="Arial" w:cs="Arial"/>
          <w:i/>
          <w:color w:val="000000"/>
        </w:rPr>
        <w:t xml:space="preserve"> e delle </w:t>
      </w:r>
      <w:r w:rsidR="00375AE1" w:rsidRPr="00DB1D81">
        <w:rPr>
          <w:rFonts w:ascii="Arial" w:hAnsi="Arial" w:cs="Arial"/>
          <w:i/>
          <w:color w:val="000000"/>
        </w:rPr>
        <w:t>"</w:t>
      </w:r>
      <w:r w:rsidRPr="00DB1D81">
        <w:rPr>
          <w:rFonts w:ascii="Arial" w:hAnsi="Arial" w:cs="Arial"/>
          <w:b/>
          <w:i/>
          <w:color w:val="000000"/>
        </w:rPr>
        <w:t>Centrali di Committenza</w:t>
      </w:r>
      <w:r w:rsidR="00375AE1" w:rsidRPr="00DB1D81">
        <w:rPr>
          <w:rFonts w:ascii="Arial" w:hAnsi="Arial" w:cs="Arial"/>
          <w:i/>
          <w:color w:val="000000"/>
        </w:rPr>
        <w:t>"</w:t>
      </w:r>
      <w:r w:rsidRPr="00DB1D81">
        <w:rPr>
          <w:rFonts w:ascii="Arial" w:hAnsi="Arial" w:cs="Arial"/>
          <w:i/>
          <w:color w:val="000000"/>
        </w:rPr>
        <w:t xml:space="preserve"> ai quali le stazioni appaltanti delegano la procedura di affidamento</w:t>
      </w:r>
      <w:r w:rsidR="00375AE1" w:rsidRPr="00DB1D81">
        <w:rPr>
          <w:rFonts w:ascii="Arial" w:hAnsi="Arial" w:cs="Arial"/>
          <w:color w:val="000000"/>
        </w:rPr>
        <w:t>…"</w:t>
      </w:r>
      <w:r w:rsidRPr="00DB1D81">
        <w:rPr>
          <w:rFonts w:ascii="Arial" w:hAnsi="Arial" w:cs="Arial"/>
          <w:color w:val="000000"/>
        </w:rPr>
        <w:t>;</w:t>
      </w:r>
    </w:p>
    <w:p w14:paraId="09BD0158" w14:textId="77777777" w:rsidR="005325B9" w:rsidRPr="00DB1D81" w:rsidRDefault="005325B9" w:rsidP="005325B9">
      <w:pPr>
        <w:pStyle w:val="Rientrocorpodeltesto"/>
        <w:ind w:left="2124" w:right="-6" w:firstLine="0"/>
        <w:rPr>
          <w:rFonts w:ascii="Arial" w:hAnsi="Arial" w:cs="Arial"/>
        </w:rPr>
      </w:pPr>
    </w:p>
    <w:p w14:paraId="32E9338F" w14:textId="77777777" w:rsidR="00AB45F6" w:rsidRDefault="005325B9" w:rsidP="005325B9">
      <w:pPr>
        <w:pStyle w:val="Rientrocorpodeltesto"/>
        <w:ind w:left="2124" w:right="-6" w:hanging="2124"/>
        <w:rPr>
          <w:rFonts w:ascii="Arial" w:hAnsi="Arial" w:cs="Arial"/>
          <w:color w:val="000000"/>
        </w:rPr>
      </w:pPr>
      <w:r w:rsidRPr="00DB1D81">
        <w:rPr>
          <w:rFonts w:ascii="Arial" w:hAnsi="Arial" w:cs="Arial"/>
          <w:b/>
        </w:rPr>
        <w:t>VISTO</w:t>
      </w:r>
      <w:r w:rsidRPr="00DB1D81">
        <w:rPr>
          <w:rFonts w:ascii="Arial" w:hAnsi="Arial" w:cs="Arial"/>
          <w:b/>
        </w:rPr>
        <w:tab/>
      </w:r>
      <w:r w:rsidRPr="00DB1D81">
        <w:rPr>
          <w:rFonts w:ascii="Arial" w:hAnsi="Arial" w:cs="Arial"/>
        </w:rPr>
        <w:t>inoltre,</w:t>
      </w:r>
      <w:r w:rsidRPr="00DB1D81">
        <w:rPr>
          <w:rFonts w:ascii="Arial" w:hAnsi="Arial" w:cs="Arial"/>
          <w:b/>
        </w:rPr>
        <w:t xml:space="preserve"> </w:t>
      </w:r>
      <w:r w:rsidRPr="00DB1D81">
        <w:rPr>
          <w:rFonts w:ascii="Arial" w:hAnsi="Arial" w:cs="Arial"/>
        </w:rPr>
        <w:t xml:space="preserve">l’articolo 216, comma </w:t>
      </w:r>
      <w:proofErr w:type="gramStart"/>
      <w:r w:rsidRPr="00DB1D81">
        <w:rPr>
          <w:rFonts w:ascii="Arial" w:hAnsi="Arial" w:cs="Arial"/>
        </w:rPr>
        <w:t>3</w:t>
      </w:r>
      <w:proofErr w:type="gramEnd"/>
      <w:r w:rsidRPr="00DB1D81">
        <w:rPr>
          <w:rFonts w:ascii="Arial" w:hAnsi="Arial" w:cs="Arial"/>
        </w:rPr>
        <w:t xml:space="preserve">, del </w:t>
      </w:r>
      <w:r w:rsidRPr="00DB1D81">
        <w:rPr>
          <w:rFonts w:ascii="Arial" w:hAnsi="Arial" w:cs="Arial"/>
          <w:color w:val="000000"/>
        </w:rPr>
        <w:t>Decreto Legislativo 18 aprile 2016, numero 50, e successive modifiche ed integrazioni, il quale dispone che</w:t>
      </w:r>
      <w:r w:rsidR="00AB45F6">
        <w:rPr>
          <w:rFonts w:ascii="Arial" w:hAnsi="Arial" w:cs="Arial"/>
          <w:color w:val="000000"/>
        </w:rPr>
        <w:t>:</w:t>
      </w:r>
    </w:p>
    <w:p w14:paraId="376BBD55" w14:textId="77777777" w:rsidR="005325B9" w:rsidRPr="00DB1D81" w:rsidRDefault="005325B9" w:rsidP="00AB45F6">
      <w:pPr>
        <w:pStyle w:val="Rientrocorpodeltesto"/>
        <w:numPr>
          <w:ilvl w:val="3"/>
          <w:numId w:val="18"/>
        </w:numPr>
        <w:ind w:left="2694" w:right="-6" w:hanging="567"/>
        <w:rPr>
          <w:rFonts w:ascii="Arial" w:hAnsi="Arial" w:cs="Arial"/>
        </w:rPr>
      </w:pPr>
      <w:proofErr w:type="gramStart"/>
      <w:r w:rsidRPr="00DB1D81">
        <w:rPr>
          <w:rFonts w:ascii="Arial" w:hAnsi="Arial" w:cs="Arial"/>
          <w:color w:val="000000"/>
        </w:rPr>
        <w:t>fino</w:t>
      </w:r>
      <w:proofErr w:type="gramEnd"/>
      <w:r w:rsidRPr="00DB1D81">
        <w:rPr>
          <w:rFonts w:ascii="Arial" w:hAnsi="Arial" w:cs="Arial"/>
          <w:color w:val="000000"/>
        </w:rPr>
        <w:t xml:space="preserve"> </w:t>
      </w:r>
      <w:r w:rsidRPr="00DB1D81">
        <w:rPr>
          <w:rFonts w:ascii="Arial" w:hAnsi="Arial" w:cs="Arial"/>
        </w:rPr>
        <w:t xml:space="preserve"> </w:t>
      </w:r>
      <w:r w:rsidR="00375AE1" w:rsidRPr="00DB1D81">
        <w:rPr>
          <w:rFonts w:ascii="Arial" w:hAnsi="Arial" w:cs="Arial"/>
        </w:rPr>
        <w:t>"</w:t>
      </w:r>
      <w:r w:rsidRPr="00DB1D81">
        <w:rPr>
          <w:rFonts w:ascii="Arial" w:hAnsi="Arial" w:cs="Arial"/>
        </w:rPr>
        <w:t>…</w:t>
      </w:r>
      <w:r w:rsidRPr="00DB1D81">
        <w:rPr>
          <w:rFonts w:ascii="Arial" w:hAnsi="Arial" w:cs="Arial"/>
          <w:i/>
        </w:rPr>
        <w:t xml:space="preserve">alla data di entrata in vigore del Decreto Ministeriale di cui all'articolo 21, comma 8, </w:t>
      </w:r>
      <w:r w:rsidRPr="00DB1D81">
        <w:rPr>
          <w:rFonts w:ascii="Arial" w:hAnsi="Arial" w:cs="Arial"/>
          <w:b/>
          <w:i/>
        </w:rPr>
        <w:t>si applicano gli atti di programmazione già adottati ed efficaci</w:t>
      </w:r>
      <w:r w:rsidRPr="00DB1D81">
        <w:rPr>
          <w:rFonts w:ascii="Arial" w:hAnsi="Arial" w:cs="Arial"/>
          <w:i/>
        </w:rPr>
        <w:t xml:space="preserve">, </w:t>
      </w:r>
      <w:r w:rsidRPr="00DB1D81">
        <w:rPr>
          <w:rFonts w:ascii="Arial" w:hAnsi="Arial" w:cs="Arial"/>
          <w:b/>
          <w:i/>
        </w:rPr>
        <w:t>all'interno dei quali le amministrazioni aggiudicatrici individuano un ordine di priorità degli interventi</w:t>
      </w:r>
      <w:r w:rsidRPr="00DB1D81">
        <w:rPr>
          <w:rFonts w:ascii="Arial" w:hAnsi="Arial" w:cs="Arial"/>
          <w:i/>
        </w:rPr>
        <w:t>, tenendo comunque conto dei lavori necessari alla realizzazione delle opere non completate e già avviate sulla base della programmazione triennale precedente, dei progetti esecutivi già approvati e dei lavori di manutenzione e di recupero del patrimonio esistente, nonché degli interventi suscettibili di essere realizzati attraverso contratti di concessione o di partenariato pubblico e privato</w:t>
      </w:r>
      <w:r w:rsidR="00375AE1" w:rsidRPr="00DB1D81">
        <w:rPr>
          <w:rFonts w:ascii="Arial" w:hAnsi="Arial" w:cs="Arial"/>
        </w:rPr>
        <w:t>…"</w:t>
      </w:r>
      <w:r w:rsidRPr="00DB1D81">
        <w:rPr>
          <w:rFonts w:ascii="Arial" w:hAnsi="Arial" w:cs="Arial"/>
        </w:rPr>
        <w:t>;</w:t>
      </w:r>
    </w:p>
    <w:p w14:paraId="3B4B2B30" w14:textId="77777777" w:rsidR="00AB45F6" w:rsidRPr="00AB45F6" w:rsidRDefault="00AB45F6" w:rsidP="00AB45F6">
      <w:pPr>
        <w:pStyle w:val="Rientrocorpodeltesto"/>
        <w:numPr>
          <w:ilvl w:val="3"/>
          <w:numId w:val="18"/>
        </w:numPr>
        <w:ind w:left="2694" w:right="-6" w:hanging="567"/>
        <w:rPr>
          <w:rFonts w:ascii="Arial" w:hAnsi="Arial" w:cs="Arial"/>
        </w:rPr>
      </w:pPr>
      <w:proofErr w:type="gramStart"/>
      <w:r>
        <w:rPr>
          <w:rFonts w:ascii="Arial" w:hAnsi="Arial" w:cs="Arial"/>
        </w:rPr>
        <w:t>le</w:t>
      </w:r>
      <w:proofErr w:type="gramEnd"/>
      <w:r>
        <w:rPr>
          <w:rFonts w:ascii="Arial" w:hAnsi="Arial" w:cs="Arial"/>
        </w:rPr>
        <w:t xml:space="preserve"> "</w:t>
      </w:r>
      <w:r w:rsidRPr="00AB45F6">
        <w:rPr>
          <w:rFonts w:ascii="Arial" w:hAnsi="Arial" w:cs="Arial"/>
        </w:rPr>
        <w:t>…</w:t>
      </w:r>
      <w:r w:rsidRPr="00AB45F6">
        <w:rPr>
          <w:rFonts w:ascii="Arial" w:hAnsi="Arial" w:cs="Arial"/>
          <w:b/>
          <w:i/>
        </w:rPr>
        <w:t>amministrazioni aggiudicatrici procedono con le medesime modalità per le nuove programmazioni</w:t>
      </w:r>
      <w:r w:rsidRPr="00AB45F6">
        <w:rPr>
          <w:rFonts w:ascii="Arial" w:hAnsi="Arial" w:cs="Arial"/>
          <w:i/>
        </w:rPr>
        <w:t xml:space="preserve"> che si rendano necessarie prima dell'adozione del </w:t>
      </w:r>
      <w:r>
        <w:rPr>
          <w:rFonts w:ascii="Arial" w:hAnsi="Arial" w:cs="Arial"/>
          <w:i/>
        </w:rPr>
        <w:t>predetto D</w:t>
      </w:r>
      <w:r w:rsidRPr="00AB45F6">
        <w:rPr>
          <w:rFonts w:ascii="Arial" w:hAnsi="Arial" w:cs="Arial"/>
          <w:i/>
        </w:rPr>
        <w:t>ecreto</w:t>
      </w:r>
      <w:r>
        <w:rPr>
          <w:rFonts w:ascii="Arial" w:hAnsi="Arial" w:cs="Arial"/>
          <w:i/>
        </w:rPr>
        <w:t xml:space="preserve"> Ministeriale</w:t>
      </w:r>
      <w:r w:rsidRPr="00AB45F6">
        <w:rPr>
          <w:rFonts w:ascii="Arial" w:hAnsi="Arial" w:cs="Arial"/>
        </w:rPr>
        <w:t>...</w:t>
      </w:r>
      <w:r>
        <w:rPr>
          <w:rFonts w:ascii="Arial" w:hAnsi="Arial" w:cs="Arial"/>
        </w:rPr>
        <w:t>"</w:t>
      </w:r>
      <w:r w:rsidRPr="00AB45F6">
        <w:rPr>
          <w:rFonts w:ascii="Arial" w:hAnsi="Arial" w:cs="Arial"/>
        </w:rPr>
        <w:t>;</w:t>
      </w:r>
    </w:p>
    <w:p w14:paraId="4DC4AAF3" w14:textId="77777777" w:rsidR="005325B9" w:rsidRPr="00DB1D81" w:rsidRDefault="005325B9" w:rsidP="005325B9">
      <w:pPr>
        <w:pStyle w:val="Rientrocorpodeltesto"/>
        <w:ind w:left="2124" w:right="-6" w:hanging="2124"/>
        <w:rPr>
          <w:rFonts w:ascii="Arial" w:hAnsi="Arial" w:cs="Arial"/>
          <w:b/>
        </w:rPr>
      </w:pPr>
    </w:p>
    <w:p w14:paraId="0CDF164E" w14:textId="77777777" w:rsidR="00391EE2" w:rsidRDefault="005325B9" w:rsidP="00C8400F">
      <w:pPr>
        <w:pStyle w:val="Rientrocorpodeltesto"/>
        <w:ind w:left="2124" w:right="-6" w:hanging="2124"/>
        <w:rPr>
          <w:rFonts w:ascii="Arial" w:hAnsi="Arial" w:cs="Arial"/>
        </w:rPr>
      </w:pPr>
      <w:r w:rsidRPr="00DB1D81">
        <w:rPr>
          <w:rFonts w:ascii="Arial" w:hAnsi="Arial" w:cs="Arial"/>
          <w:b/>
        </w:rPr>
        <w:t>CONSIDERATO</w:t>
      </w:r>
      <w:r w:rsidRPr="00DB1D81">
        <w:rPr>
          <w:rFonts w:ascii="Arial" w:hAnsi="Arial" w:cs="Arial"/>
        </w:rPr>
        <w:tab/>
        <w:t xml:space="preserve">pertanto, che, nelle more </w:t>
      </w:r>
      <w:proofErr w:type="gramStart"/>
      <w:r w:rsidRPr="00DB1D81">
        <w:rPr>
          <w:rFonts w:ascii="Arial" w:hAnsi="Arial" w:cs="Arial"/>
        </w:rPr>
        <w:t xml:space="preserve">della </w:t>
      </w:r>
      <w:proofErr w:type="gramEnd"/>
      <w:r w:rsidRPr="00DB1D81">
        <w:rPr>
          <w:rFonts w:ascii="Arial" w:hAnsi="Arial" w:cs="Arial"/>
        </w:rPr>
        <w:t xml:space="preserve">adozione del Decreto Ministeriale previsto dall’articolo 21, comma 8, del </w:t>
      </w:r>
      <w:r w:rsidRPr="00DB1D81">
        <w:rPr>
          <w:rFonts w:ascii="Arial" w:hAnsi="Arial" w:cs="Arial"/>
          <w:color w:val="000000"/>
        </w:rPr>
        <w:t xml:space="preserve">Decreto Legislativo 18 aprile 2016, numero 50, </w:t>
      </w:r>
      <w:r w:rsidR="00391EE2">
        <w:rPr>
          <w:rFonts w:ascii="Arial" w:hAnsi="Arial" w:cs="Arial"/>
          <w:color w:val="000000"/>
        </w:rPr>
        <w:t xml:space="preserve">in materia di </w:t>
      </w:r>
      <w:r w:rsidR="00391EE2">
        <w:rPr>
          <w:rFonts w:ascii="Arial" w:hAnsi="Arial" w:cs="Arial"/>
        </w:rPr>
        <w:t xml:space="preserve">procedure e </w:t>
      </w:r>
      <w:r w:rsidR="00993B21">
        <w:rPr>
          <w:rFonts w:ascii="Arial" w:hAnsi="Arial" w:cs="Arial"/>
        </w:rPr>
        <w:t xml:space="preserve">di </w:t>
      </w:r>
      <w:r w:rsidR="00391EE2" w:rsidRPr="00E36C9C">
        <w:rPr>
          <w:rFonts w:ascii="Arial" w:hAnsi="Arial" w:cs="Arial"/>
        </w:rPr>
        <w:t>modalità di redazione</w:t>
      </w:r>
      <w:r w:rsidR="00993B21">
        <w:rPr>
          <w:rFonts w:ascii="Arial" w:hAnsi="Arial" w:cs="Arial"/>
        </w:rPr>
        <w:t>,</w:t>
      </w:r>
      <w:r w:rsidR="00391EE2" w:rsidRPr="00E36C9C">
        <w:rPr>
          <w:rFonts w:ascii="Arial" w:hAnsi="Arial" w:cs="Arial"/>
        </w:rPr>
        <w:t xml:space="preserve"> </w:t>
      </w:r>
      <w:r w:rsidR="00993B21">
        <w:rPr>
          <w:rFonts w:ascii="Arial" w:hAnsi="Arial" w:cs="Arial"/>
        </w:rPr>
        <w:t xml:space="preserve">di approvazione e di pubblicazione </w:t>
      </w:r>
      <w:r w:rsidR="00391EE2" w:rsidRPr="00E36C9C">
        <w:rPr>
          <w:rFonts w:ascii="Arial" w:hAnsi="Arial" w:cs="Arial"/>
        </w:rPr>
        <w:t>dei "</w:t>
      </w:r>
      <w:r w:rsidR="00391EE2" w:rsidRPr="00391EE2">
        <w:rPr>
          <w:rFonts w:ascii="Arial" w:hAnsi="Arial" w:cs="Arial"/>
          <w:b/>
          <w:i/>
        </w:rPr>
        <w:t>Programmi Triennali dei Lavori Pubblici</w:t>
      </w:r>
      <w:r w:rsidR="00391EE2" w:rsidRPr="00E36C9C">
        <w:rPr>
          <w:rFonts w:ascii="Arial" w:hAnsi="Arial" w:cs="Arial"/>
        </w:rPr>
        <w:t>" e dei relativi "</w:t>
      </w:r>
      <w:r w:rsidR="00391EE2" w:rsidRPr="00391EE2">
        <w:rPr>
          <w:rFonts w:ascii="Arial" w:hAnsi="Arial" w:cs="Arial"/>
          <w:b/>
          <w:i/>
        </w:rPr>
        <w:t>Elenchi Annuali</w:t>
      </w:r>
      <w:r w:rsidR="00391EE2" w:rsidRPr="00E36C9C">
        <w:rPr>
          <w:rFonts w:ascii="Arial" w:hAnsi="Arial" w:cs="Arial"/>
        </w:rPr>
        <w:t>"</w:t>
      </w:r>
      <w:r w:rsidR="00391EE2">
        <w:rPr>
          <w:rFonts w:ascii="Arial" w:hAnsi="Arial" w:cs="Arial"/>
        </w:rPr>
        <w:t xml:space="preserve">, </w:t>
      </w:r>
      <w:r w:rsidRPr="00DB1D81">
        <w:rPr>
          <w:rFonts w:ascii="Arial" w:hAnsi="Arial" w:cs="Arial"/>
        </w:rPr>
        <w:t>trovano applicazione</w:t>
      </w:r>
      <w:r w:rsidR="00391EE2">
        <w:rPr>
          <w:rFonts w:ascii="Arial" w:hAnsi="Arial" w:cs="Arial"/>
        </w:rPr>
        <w:t>, ai sensi de</w:t>
      </w:r>
      <w:r w:rsidRPr="00DB1D81">
        <w:rPr>
          <w:rFonts w:ascii="Arial" w:hAnsi="Arial" w:cs="Arial"/>
        </w:rPr>
        <w:t>ll’articolo 216, comma 3, del medesimo Decreto Legislativo</w:t>
      </w:r>
      <w:r w:rsidR="00391EE2">
        <w:rPr>
          <w:rFonts w:ascii="Arial" w:hAnsi="Arial" w:cs="Arial"/>
        </w:rPr>
        <w:t>, le disposizioni normative</w:t>
      </w:r>
      <w:r w:rsidR="00993B21">
        <w:rPr>
          <w:rFonts w:ascii="Arial" w:hAnsi="Arial" w:cs="Arial"/>
        </w:rPr>
        <w:t>, come innanzi richiamate,</w:t>
      </w:r>
      <w:r w:rsidR="00391EE2">
        <w:rPr>
          <w:rFonts w:ascii="Arial" w:hAnsi="Arial" w:cs="Arial"/>
        </w:rPr>
        <w:t xml:space="preserve"> contenute:</w:t>
      </w:r>
    </w:p>
    <w:p w14:paraId="656762A2" w14:textId="77777777" w:rsidR="00993B21" w:rsidRDefault="00993B21" w:rsidP="00391EE2">
      <w:pPr>
        <w:pStyle w:val="Rientrocorpodeltesto"/>
        <w:numPr>
          <w:ilvl w:val="3"/>
          <w:numId w:val="18"/>
        </w:numPr>
        <w:ind w:left="2694" w:right="-6" w:hanging="567"/>
        <w:rPr>
          <w:rFonts w:ascii="Arial" w:hAnsi="Arial" w:cs="Arial"/>
        </w:rPr>
      </w:pPr>
      <w:proofErr w:type="gramStart"/>
      <w:r>
        <w:rPr>
          <w:rFonts w:ascii="Arial" w:hAnsi="Arial" w:cs="Arial"/>
        </w:rPr>
        <w:t>nel</w:t>
      </w:r>
      <w:r w:rsidRPr="00E36C9C">
        <w:rPr>
          <w:rFonts w:ascii="Arial" w:hAnsi="Arial" w:cs="Arial"/>
        </w:rPr>
        <w:t>l'</w:t>
      </w:r>
      <w:proofErr w:type="gramEnd"/>
      <w:r w:rsidRPr="00E36C9C">
        <w:rPr>
          <w:rFonts w:ascii="Arial" w:hAnsi="Arial" w:cs="Arial"/>
        </w:rPr>
        <w:t>articolo 13 del Decreto del Presidente della Repubblica 5 ottobre 2010, numero 207</w:t>
      </w:r>
      <w:r>
        <w:rPr>
          <w:rFonts w:ascii="Arial" w:hAnsi="Arial" w:cs="Arial"/>
        </w:rPr>
        <w:t>;</w:t>
      </w:r>
    </w:p>
    <w:p w14:paraId="4A3FD8D0" w14:textId="77777777" w:rsidR="00AB45F6" w:rsidRDefault="00993B21" w:rsidP="00391EE2">
      <w:pPr>
        <w:pStyle w:val="Rientrocorpodeltesto"/>
        <w:numPr>
          <w:ilvl w:val="3"/>
          <w:numId w:val="18"/>
        </w:numPr>
        <w:ind w:left="2694" w:right="-6" w:hanging="567"/>
        <w:rPr>
          <w:rFonts w:ascii="Arial" w:hAnsi="Arial" w:cs="Arial"/>
        </w:rPr>
      </w:pPr>
      <w:proofErr w:type="gramStart"/>
      <w:r>
        <w:rPr>
          <w:rFonts w:ascii="Arial" w:hAnsi="Arial" w:cs="Arial"/>
        </w:rPr>
        <w:lastRenderedPageBreak/>
        <w:t>nei</w:t>
      </w:r>
      <w:proofErr w:type="gramEnd"/>
      <w:r>
        <w:rPr>
          <w:rFonts w:ascii="Arial" w:hAnsi="Arial" w:cs="Arial"/>
        </w:rPr>
        <w:t xml:space="preserve"> </w:t>
      </w:r>
      <w:r w:rsidRPr="00391EE2">
        <w:rPr>
          <w:rFonts w:ascii="Arial" w:hAnsi="Arial" w:cs="Arial"/>
        </w:rPr>
        <w:t>Decret</w:t>
      </w:r>
      <w:r>
        <w:rPr>
          <w:rFonts w:ascii="Arial" w:hAnsi="Arial" w:cs="Arial"/>
        </w:rPr>
        <w:t>i</w:t>
      </w:r>
      <w:r w:rsidRPr="00391EE2">
        <w:rPr>
          <w:rFonts w:ascii="Arial" w:hAnsi="Arial" w:cs="Arial"/>
        </w:rPr>
        <w:t xml:space="preserve"> del Ministro delle Infrastrutture e dei Trasporti</w:t>
      </w:r>
      <w:r w:rsidRPr="00391EE2">
        <w:rPr>
          <w:rFonts w:ascii="sans-serif" w:hAnsi="sans-serif"/>
          <w:color w:val="000000"/>
          <w:shd w:val="clear" w:color="auto" w:fill="FFFFFF"/>
          <w:lang w:val="en-US"/>
        </w:rPr>
        <w:t xml:space="preserve"> </w:t>
      </w:r>
      <w:r w:rsidRPr="00391EE2">
        <w:rPr>
          <w:rFonts w:ascii="Arial" w:hAnsi="Arial" w:cs="Arial"/>
        </w:rPr>
        <w:t>dell</w:t>
      </w:r>
      <w:r w:rsidRPr="00391EE2">
        <w:rPr>
          <w:rFonts w:ascii="Arial" w:hAnsi="Arial" w:cs="Arial" w:hint="eastAsia"/>
        </w:rPr>
        <w:t>’</w:t>
      </w:r>
      <w:r w:rsidRPr="00391EE2">
        <w:rPr>
          <w:rFonts w:ascii="Arial" w:hAnsi="Arial" w:cs="Arial"/>
        </w:rPr>
        <w:t>11 novembre 2011</w:t>
      </w:r>
      <w:r>
        <w:rPr>
          <w:rFonts w:ascii="Arial" w:hAnsi="Arial" w:cs="Arial"/>
        </w:rPr>
        <w:t xml:space="preserve"> e del 24 ottobre 2014;</w:t>
      </w:r>
      <w:r w:rsidR="00391EE2">
        <w:rPr>
          <w:rFonts w:ascii="Arial" w:hAnsi="Arial" w:cs="Arial"/>
        </w:rPr>
        <w:tab/>
      </w:r>
    </w:p>
    <w:p w14:paraId="0E6D75FD" w14:textId="77777777" w:rsidR="005325B9" w:rsidRPr="00C8400F" w:rsidRDefault="005325B9" w:rsidP="005325B9">
      <w:pPr>
        <w:tabs>
          <w:tab w:val="left" w:pos="916"/>
          <w:tab w:val="left" w:pos="1843"/>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7" w:hanging="2127"/>
        <w:jc w:val="both"/>
        <w:textAlignment w:val="baseline"/>
        <w:rPr>
          <w:rFonts w:ascii="Arial" w:hAnsi="Arial" w:cs="Arial"/>
        </w:rPr>
      </w:pPr>
    </w:p>
    <w:p w14:paraId="185416E5" w14:textId="77777777" w:rsidR="00417BA5" w:rsidRPr="00DB1D81" w:rsidRDefault="00417BA5" w:rsidP="005325B9">
      <w:pPr>
        <w:tabs>
          <w:tab w:val="left" w:pos="916"/>
          <w:tab w:val="left" w:pos="1843"/>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7" w:hanging="2127"/>
        <w:jc w:val="both"/>
        <w:textAlignment w:val="baseline"/>
        <w:rPr>
          <w:rFonts w:ascii="Arial" w:hAnsi="Arial" w:cs="Arial"/>
          <w:color w:val="000000"/>
        </w:rPr>
      </w:pPr>
      <w:r w:rsidRPr="00DB1D81">
        <w:rPr>
          <w:rFonts w:ascii="Arial" w:hAnsi="Arial" w:cs="Arial"/>
          <w:b/>
          <w:color w:val="000000"/>
        </w:rPr>
        <w:t>VISTO</w:t>
      </w:r>
      <w:proofErr w:type="gramStart"/>
      <w:r w:rsidRPr="00DB1D81">
        <w:rPr>
          <w:rFonts w:ascii="Arial" w:hAnsi="Arial" w:cs="Arial"/>
          <w:b/>
          <w:color w:val="000000"/>
        </w:rPr>
        <w:tab/>
      </w:r>
      <w:r w:rsidRPr="00DB1D81">
        <w:rPr>
          <w:rFonts w:ascii="Arial" w:hAnsi="Arial" w:cs="Arial"/>
          <w:b/>
          <w:color w:val="000000"/>
        </w:rPr>
        <w:tab/>
      </w:r>
      <w:r w:rsidRPr="00DB1D81">
        <w:rPr>
          <w:rFonts w:ascii="Arial" w:hAnsi="Arial" w:cs="Arial"/>
          <w:b/>
          <w:color w:val="000000"/>
        </w:rPr>
        <w:tab/>
      </w:r>
      <w:proofErr w:type="gramEnd"/>
      <w:r w:rsidR="005C0C24" w:rsidRPr="00DB1D81">
        <w:rPr>
          <w:rFonts w:ascii="Arial" w:hAnsi="Arial" w:cs="Arial"/>
          <w:color w:val="000000"/>
        </w:rPr>
        <w:t>altresì,</w:t>
      </w:r>
      <w:r w:rsidR="005C0C24" w:rsidRPr="00DB1D81">
        <w:rPr>
          <w:rFonts w:ascii="Arial" w:hAnsi="Arial" w:cs="Arial"/>
          <w:b/>
          <w:color w:val="000000"/>
        </w:rPr>
        <w:t xml:space="preserve"> </w:t>
      </w:r>
      <w:r w:rsidRPr="008F6D87">
        <w:rPr>
          <w:rFonts w:ascii="Arial" w:hAnsi="Arial" w:cs="Arial"/>
          <w:color w:val="000000"/>
        </w:rPr>
        <w:t xml:space="preserve">l’articolo 29 </w:t>
      </w:r>
      <w:r w:rsidRPr="008F6D87">
        <w:rPr>
          <w:rFonts w:ascii="Arial" w:hAnsi="Arial" w:cs="Arial"/>
        </w:rPr>
        <w:t xml:space="preserve">del </w:t>
      </w:r>
      <w:r w:rsidRPr="008F6D87">
        <w:rPr>
          <w:rFonts w:ascii="Arial" w:hAnsi="Arial" w:cs="Arial"/>
          <w:color w:val="000000"/>
        </w:rPr>
        <w:t>Decreto</w:t>
      </w:r>
      <w:r w:rsidRPr="00DB1D81">
        <w:rPr>
          <w:rFonts w:ascii="Arial" w:hAnsi="Arial" w:cs="Arial"/>
          <w:color w:val="000000"/>
        </w:rPr>
        <w:t xml:space="preserve"> Legislativo 18 aprile 2016, numero 50, e successive modifiche ed integrazioni, il quale prevede, tra l’altro:</w:t>
      </w:r>
    </w:p>
    <w:p w14:paraId="6CFF1A91" w14:textId="77777777" w:rsidR="00417BA5" w:rsidRPr="00DB1D81" w:rsidRDefault="00417BA5" w:rsidP="000C5894">
      <w:pPr>
        <w:pStyle w:val="Rientrocorpodeltesto"/>
        <w:numPr>
          <w:ilvl w:val="3"/>
          <w:numId w:val="18"/>
        </w:numPr>
        <w:ind w:left="2694" w:right="-6" w:hanging="567"/>
        <w:rPr>
          <w:rFonts w:ascii="Arial" w:hAnsi="Arial" w:cs="Arial"/>
          <w:color w:val="000000"/>
        </w:rPr>
      </w:pPr>
      <w:proofErr w:type="gramStart"/>
      <w:r w:rsidRPr="00DB1D81">
        <w:rPr>
          <w:rFonts w:ascii="Arial" w:hAnsi="Arial" w:cs="Arial"/>
          <w:color w:val="000000"/>
        </w:rPr>
        <w:t>al</w:t>
      </w:r>
      <w:proofErr w:type="gramEnd"/>
      <w:r w:rsidRPr="00DB1D81">
        <w:rPr>
          <w:rFonts w:ascii="Arial" w:hAnsi="Arial" w:cs="Arial"/>
          <w:color w:val="000000"/>
        </w:rPr>
        <w:t xml:space="preserve"> </w:t>
      </w:r>
      <w:r w:rsidRPr="00DB1D81">
        <w:rPr>
          <w:rFonts w:ascii="Arial" w:hAnsi="Arial" w:cs="Arial"/>
          <w:color w:val="000000"/>
          <w:u w:val="single"/>
        </w:rPr>
        <w:t>comma 1</w:t>
      </w:r>
      <w:r w:rsidRPr="00DB1D81">
        <w:rPr>
          <w:rFonts w:ascii="Arial" w:hAnsi="Arial" w:cs="Arial"/>
          <w:color w:val="000000"/>
        </w:rPr>
        <w:t xml:space="preserve">, che </w:t>
      </w:r>
      <w:r w:rsidR="005C0C24" w:rsidRPr="00DB1D81">
        <w:rPr>
          <w:rFonts w:ascii="Arial" w:hAnsi="Arial" w:cs="Arial"/>
          <w:color w:val="000000"/>
        </w:rPr>
        <w:t>"</w:t>
      </w:r>
      <w:r w:rsidRPr="00DB1D81">
        <w:rPr>
          <w:rFonts w:ascii="Arial" w:hAnsi="Arial" w:cs="Arial"/>
          <w:i/>
          <w:color w:val="000000"/>
        </w:rPr>
        <w:t>…tutti gli atti delle amministrazioni aggiudicatrici e degli enti aggiudicatori relativi alla programmazione di lavori, opere, servizi e forniture, nonché alle procedure per l'affidamento di appalti pubblici di servizi, forniture, lavori e opere, di concorsi pubblici di progettazione, di concorsi di idee e di concessioni, compresi quelli tra enti nell'ambito del settore pubblico di cui al</w:t>
      </w:r>
      <w:r w:rsidR="00593C93" w:rsidRPr="00DB1D81">
        <w:rPr>
          <w:rFonts w:ascii="Arial" w:hAnsi="Arial" w:cs="Arial"/>
          <w:i/>
          <w:color w:val="000000"/>
        </w:rPr>
        <w:t xml:space="preserve"> precedente </w:t>
      </w:r>
      <w:r w:rsidRPr="00DB1D81">
        <w:rPr>
          <w:rFonts w:ascii="Arial" w:hAnsi="Arial" w:cs="Arial"/>
          <w:i/>
          <w:color w:val="000000"/>
        </w:rPr>
        <w:t>articolo 5</w:t>
      </w:r>
      <w:r w:rsidR="00593C93" w:rsidRPr="00DB1D81">
        <w:rPr>
          <w:rFonts w:ascii="Arial" w:hAnsi="Arial" w:cs="Arial"/>
          <w:i/>
          <w:color w:val="000000"/>
        </w:rPr>
        <w:t>,</w:t>
      </w:r>
      <w:r w:rsidRPr="00DB1D81">
        <w:rPr>
          <w:rFonts w:ascii="Arial" w:hAnsi="Arial" w:cs="Arial"/>
          <w:i/>
          <w:color w:val="000000"/>
        </w:rPr>
        <w:t xml:space="preserve"> alla composizione della commissione giudicatrice e ai curricula dei suoi componenti, ove non considerati riservati ai sensi del</w:t>
      </w:r>
      <w:r w:rsidR="00593C93" w:rsidRPr="00DB1D81">
        <w:rPr>
          <w:rFonts w:ascii="Arial" w:hAnsi="Arial" w:cs="Arial"/>
          <w:i/>
          <w:color w:val="000000"/>
        </w:rPr>
        <w:t xml:space="preserve"> successivo </w:t>
      </w:r>
      <w:r w:rsidRPr="00DB1D81">
        <w:rPr>
          <w:rFonts w:ascii="Arial" w:hAnsi="Arial" w:cs="Arial"/>
          <w:i/>
          <w:color w:val="000000"/>
        </w:rPr>
        <w:t>articolo 53 ovvero secretati ai sensi del</w:t>
      </w:r>
      <w:r w:rsidR="00593C93" w:rsidRPr="00DB1D81">
        <w:rPr>
          <w:rFonts w:ascii="Arial" w:hAnsi="Arial" w:cs="Arial"/>
          <w:i/>
          <w:color w:val="000000"/>
        </w:rPr>
        <w:t xml:space="preserve"> successivo </w:t>
      </w:r>
      <w:r w:rsidRPr="00DB1D81">
        <w:rPr>
          <w:rFonts w:ascii="Arial" w:hAnsi="Arial" w:cs="Arial"/>
          <w:i/>
          <w:color w:val="000000"/>
        </w:rPr>
        <w:t xml:space="preserve">articolo 162, devono essere </w:t>
      </w:r>
      <w:r w:rsidRPr="00DB1D81">
        <w:rPr>
          <w:rFonts w:ascii="Arial" w:hAnsi="Arial" w:cs="Arial"/>
          <w:i/>
          <w:color w:val="000000"/>
          <w:u w:val="single"/>
        </w:rPr>
        <w:t xml:space="preserve">pubblicati e aggiornati sul profilo del </w:t>
      </w:r>
      <w:r w:rsidR="00593C93" w:rsidRPr="00DB1D81">
        <w:rPr>
          <w:rFonts w:ascii="Arial" w:hAnsi="Arial" w:cs="Arial"/>
          <w:i/>
          <w:color w:val="000000"/>
          <w:u w:val="single"/>
        </w:rPr>
        <w:t>C</w:t>
      </w:r>
      <w:r w:rsidRPr="00DB1D81">
        <w:rPr>
          <w:rFonts w:ascii="Arial" w:hAnsi="Arial" w:cs="Arial"/>
          <w:i/>
          <w:color w:val="000000"/>
          <w:u w:val="single"/>
        </w:rPr>
        <w:t xml:space="preserve">ommittente, nella </w:t>
      </w:r>
      <w:r w:rsidR="00593C93" w:rsidRPr="00DB1D81">
        <w:rPr>
          <w:rFonts w:ascii="Arial" w:hAnsi="Arial" w:cs="Arial"/>
          <w:i/>
          <w:color w:val="000000"/>
          <w:u w:val="single"/>
        </w:rPr>
        <w:t>S</w:t>
      </w:r>
      <w:r w:rsidRPr="00DB1D81">
        <w:rPr>
          <w:rFonts w:ascii="Arial" w:hAnsi="Arial" w:cs="Arial"/>
          <w:i/>
          <w:color w:val="000000"/>
          <w:u w:val="single"/>
        </w:rPr>
        <w:t>ezione "Amministrazion</w:t>
      </w:r>
      <w:r w:rsidR="00593C93" w:rsidRPr="00DB1D81">
        <w:rPr>
          <w:rFonts w:ascii="Arial" w:hAnsi="Arial" w:cs="Arial"/>
          <w:i/>
          <w:color w:val="000000"/>
          <w:u w:val="single"/>
        </w:rPr>
        <w:t>e</w:t>
      </w:r>
      <w:r w:rsidR="00593C93" w:rsidRPr="00DB1D81">
        <w:rPr>
          <w:rFonts w:ascii="Arial" w:hAnsi="Arial" w:cs="Arial"/>
          <w:b/>
          <w:i/>
          <w:color w:val="000000"/>
          <w:u w:val="single"/>
        </w:rPr>
        <w:t xml:space="preserve"> </w:t>
      </w:r>
      <w:r w:rsidR="00593C93" w:rsidRPr="00DB1D81">
        <w:rPr>
          <w:rFonts w:ascii="Arial" w:hAnsi="Arial" w:cs="Arial"/>
          <w:i/>
          <w:color w:val="000000"/>
          <w:u w:val="single"/>
        </w:rPr>
        <w:t>Trasparente</w:t>
      </w:r>
      <w:r w:rsidR="00593C93" w:rsidRPr="00DB1D81">
        <w:rPr>
          <w:rFonts w:ascii="Arial" w:hAnsi="Arial" w:cs="Arial"/>
          <w:i/>
          <w:color w:val="000000"/>
        </w:rPr>
        <w:t xml:space="preserve">", </w:t>
      </w:r>
      <w:r w:rsidRPr="00DB1D81">
        <w:rPr>
          <w:rFonts w:ascii="Arial" w:hAnsi="Arial" w:cs="Arial"/>
          <w:i/>
          <w:color w:val="000000"/>
        </w:rPr>
        <w:t xml:space="preserve">con l'applicazione delle disposizioni di cui al </w:t>
      </w:r>
      <w:r w:rsidR="00593C93" w:rsidRPr="00DB1D81">
        <w:rPr>
          <w:rFonts w:ascii="Arial" w:hAnsi="Arial" w:cs="Arial"/>
          <w:i/>
          <w:color w:val="000000"/>
        </w:rPr>
        <w:t>D</w:t>
      </w:r>
      <w:r w:rsidRPr="00DB1D81">
        <w:rPr>
          <w:rFonts w:ascii="Arial" w:hAnsi="Arial" w:cs="Arial"/>
          <w:i/>
          <w:color w:val="000000"/>
        </w:rPr>
        <w:t xml:space="preserve">ecreto </w:t>
      </w:r>
      <w:r w:rsidR="00593C93" w:rsidRPr="00DB1D81">
        <w:rPr>
          <w:rFonts w:ascii="Arial" w:hAnsi="Arial" w:cs="Arial"/>
          <w:i/>
          <w:color w:val="000000"/>
        </w:rPr>
        <w:t>L</w:t>
      </w:r>
      <w:r w:rsidRPr="00DB1D81">
        <w:rPr>
          <w:rFonts w:ascii="Arial" w:hAnsi="Arial" w:cs="Arial"/>
          <w:i/>
          <w:color w:val="000000"/>
        </w:rPr>
        <w:t>egislativo 14 marzo 2013, n</w:t>
      </w:r>
      <w:r w:rsidR="00593C93" w:rsidRPr="00DB1D81">
        <w:rPr>
          <w:rFonts w:ascii="Arial" w:hAnsi="Arial" w:cs="Arial"/>
          <w:i/>
          <w:color w:val="000000"/>
        </w:rPr>
        <w:t>umero</w:t>
      </w:r>
      <w:r w:rsidRPr="00DB1D81">
        <w:rPr>
          <w:rFonts w:ascii="Arial" w:hAnsi="Arial" w:cs="Arial"/>
          <w:i/>
          <w:color w:val="000000"/>
        </w:rPr>
        <w:t xml:space="preserve"> 33</w:t>
      </w:r>
      <w:r w:rsidR="00593C93" w:rsidRPr="00DB1D81">
        <w:rPr>
          <w:rFonts w:ascii="Arial" w:hAnsi="Arial" w:cs="Arial"/>
          <w:i/>
          <w:color w:val="000000"/>
        </w:rPr>
        <w:t>, e successive modifiche ed integrazioni</w:t>
      </w:r>
      <w:r w:rsidRPr="00DB1D81">
        <w:rPr>
          <w:rFonts w:ascii="Arial" w:hAnsi="Arial" w:cs="Arial"/>
          <w:i/>
          <w:color w:val="000000"/>
        </w:rPr>
        <w:t>…</w:t>
      </w:r>
      <w:r w:rsidR="00593C93" w:rsidRPr="00DB1D81">
        <w:rPr>
          <w:rFonts w:ascii="Arial" w:hAnsi="Arial" w:cs="Arial"/>
          <w:color w:val="000000"/>
        </w:rPr>
        <w:t>"</w:t>
      </w:r>
      <w:r w:rsidRPr="00DB1D81">
        <w:rPr>
          <w:rFonts w:ascii="Arial" w:hAnsi="Arial" w:cs="Arial"/>
          <w:color w:val="000000"/>
        </w:rPr>
        <w:t>;</w:t>
      </w:r>
    </w:p>
    <w:p w14:paraId="11AB228B" w14:textId="77777777" w:rsidR="00417BA5" w:rsidRPr="00DB1D81" w:rsidRDefault="00417BA5" w:rsidP="000C5894">
      <w:pPr>
        <w:pStyle w:val="Rientrocorpodeltesto"/>
        <w:numPr>
          <w:ilvl w:val="3"/>
          <w:numId w:val="18"/>
        </w:numPr>
        <w:ind w:left="2694" w:right="-6" w:hanging="567"/>
        <w:rPr>
          <w:rFonts w:ascii="Arial" w:hAnsi="Arial" w:cs="Arial"/>
          <w:color w:val="000000"/>
        </w:rPr>
      </w:pPr>
      <w:proofErr w:type="gramStart"/>
      <w:r w:rsidRPr="00DB1D81">
        <w:rPr>
          <w:rFonts w:ascii="Arial" w:hAnsi="Arial" w:cs="Arial"/>
          <w:color w:val="000000"/>
        </w:rPr>
        <w:t>al</w:t>
      </w:r>
      <w:proofErr w:type="gramEnd"/>
      <w:r w:rsidRPr="00DB1D81">
        <w:rPr>
          <w:rFonts w:ascii="Arial" w:hAnsi="Arial" w:cs="Arial"/>
          <w:color w:val="000000"/>
        </w:rPr>
        <w:t xml:space="preserve"> </w:t>
      </w:r>
      <w:r w:rsidRPr="00DB1D81">
        <w:rPr>
          <w:rFonts w:ascii="Arial" w:hAnsi="Arial" w:cs="Arial"/>
          <w:color w:val="000000"/>
          <w:u w:val="single"/>
        </w:rPr>
        <w:t>comma 2</w:t>
      </w:r>
      <w:r w:rsidRPr="00DB1D81">
        <w:rPr>
          <w:rFonts w:ascii="Arial" w:hAnsi="Arial" w:cs="Arial"/>
          <w:color w:val="000000"/>
        </w:rPr>
        <w:t xml:space="preserve">, che gli </w:t>
      </w:r>
      <w:r w:rsidR="00593C93" w:rsidRPr="00DB1D81">
        <w:rPr>
          <w:rFonts w:ascii="Arial" w:hAnsi="Arial" w:cs="Arial"/>
          <w:color w:val="000000"/>
        </w:rPr>
        <w:t>"</w:t>
      </w:r>
      <w:r w:rsidRPr="00DB1D81">
        <w:rPr>
          <w:rFonts w:ascii="Arial" w:hAnsi="Arial" w:cs="Arial"/>
          <w:i/>
          <w:color w:val="000000"/>
        </w:rPr>
        <w:t>…atti di cui al comma 1, nel rispetto di quanto previsto dal</w:t>
      </w:r>
      <w:r w:rsidR="00593C93" w:rsidRPr="00DB1D81">
        <w:rPr>
          <w:rFonts w:ascii="Arial" w:hAnsi="Arial" w:cs="Arial"/>
          <w:i/>
          <w:color w:val="000000"/>
        </w:rPr>
        <w:t xml:space="preserve"> successivo </w:t>
      </w:r>
      <w:r w:rsidRPr="00DB1D81">
        <w:rPr>
          <w:rFonts w:ascii="Arial" w:hAnsi="Arial" w:cs="Arial"/>
          <w:i/>
          <w:color w:val="000000"/>
        </w:rPr>
        <w:t xml:space="preserve">articolo 53, sono, altresì, </w:t>
      </w:r>
      <w:r w:rsidRPr="00DB1D81">
        <w:rPr>
          <w:rFonts w:ascii="Arial" w:hAnsi="Arial" w:cs="Arial"/>
          <w:i/>
          <w:color w:val="000000"/>
          <w:u w:val="single"/>
        </w:rPr>
        <w:t xml:space="preserve">pubblicati sul </w:t>
      </w:r>
      <w:r w:rsidR="00593C93" w:rsidRPr="00DB1D81">
        <w:rPr>
          <w:rFonts w:ascii="Arial" w:hAnsi="Arial" w:cs="Arial"/>
          <w:i/>
          <w:color w:val="000000"/>
          <w:u w:val="single"/>
        </w:rPr>
        <w:t>S</w:t>
      </w:r>
      <w:r w:rsidRPr="00DB1D81">
        <w:rPr>
          <w:rFonts w:ascii="Arial" w:hAnsi="Arial" w:cs="Arial"/>
          <w:i/>
          <w:color w:val="000000"/>
          <w:u w:val="single"/>
        </w:rPr>
        <w:t xml:space="preserve">ito </w:t>
      </w:r>
      <w:r w:rsidR="00593C93" w:rsidRPr="00DB1D81">
        <w:rPr>
          <w:rFonts w:ascii="Arial" w:hAnsi="Arial" w:cs="Arial"/>
          <w:i/>
          <w:color w:val="000000"/>
          <w:u w:val="single"/>
        </w:rPr>
        <w:t xml:space="preserve">Istituzionale </w:t>
      </w:r>
      <w:r w:rsidRPr="00DB1D81">
        <w:rPr>
          <w:rFonts w:ascii="Arial" w:hAnsi="Arial" w:cs="Arial"/>
          <w:i/>
          <w:color w:val="000000"/>
          <w:u w:val="single"/>
        </w:rPr>
        <w:t xml:space="preserve">del Ministero delle </w:t>
      </w:r>
      <w:r w:rsidR="00593C93" w:rsidRPr="00DB1D81">
        <w:rPr>
          <w:rFonts w:ascii="Arial" w:hAnsi="Arial" w:cs="Arial"/>
          <w:i/>
          <w:color w:val="000000"/>
          <w:u w:val="single"/>
        </w:rPr>
        <w:t>I</w:t>
      </w:r>
      <w:r w:rsidRPr="00DB1D81">
        <w:rPr>
          <w:rFonts w:ascii="Arial" w:hAnsi="Arial" w:cs="Arial"/>
          <w:i/>
          <w:color w:val="000000"/>
          <w:u w:val="single"/>
        </w:rPr>
        <w:t xml:space="preserve">nfrastrutture e dei </w:t>
      </w:r>
      <w:r w:rsidR="00593C93" w:rsidRPr="00DB1D81">
        <w:rPr>
          <w:rFonts w:ascii="Arial" w:hAnsi="Arial" w:cs="Arial"/>
          <w:i/>
          <w:color w:val="000000"/>
          <w:u w:val="single"/>
        </w:rPr>
        <w:t>T</w:t>
      </w:r>
      <w:r w:rsidRPr="00DB1D81">
        <w:rPr>
          <w:rFonts w:ascii="Arial" w:hAnsi="Arial" w:cs="Arial"/>
          <w:i/>
          <w:color w:val="000000"/>
          <w:u w:val="single"/>
        </w:rPr>
        <w:t xml:space="preserve">rasporti e sulla </w:t>
      </w:r>
      <w:r w:rsidR="00593C93" w:rsidRPr="00DB1D81">
        <w:rPr>
          <w:rFonts w:ascii="Arial" w:hAnsi="Arial" w:cs="Arial"/>
          <w:i/>
          <w:color w:val="000000"/>
          <w:u w:val="single"/>
        </w:rPr>
        <w:t>P</w:t>
      </w:r>
      <w:r w:rsidRPr="00DB1D81">
        <w:rPr>
          <w:rFonts w:ascii="Arial" w:hAnsi="Arial" w:cs="Arial"/>
          <w:i/>
          <w:color w:val="000000"/>
          <w:u w:val="single"/>
        </w:rPr>
        <w:t xml:space="preserve">iattaforma </w:t>
      </w:r>
      <w:r w:rsidR="00593C93" w:rsidRPr="00DB1D81">
        <w:rPr>
          <w:rFonts w:ascii="Arial" w:hAnsi="Arial" w:cs="Arial"/>
          <w:i/>
          <w:color w:val="000000"/>
          <w:u w:val="single"/>
        </w:rPr>
        <w:t>D</w:t>
      </w:r>
      <w:r w:rsidRPr="00DB1D81">
        <w:rPr>
          <w:rFonts w:ascii="Arial" w:hAnsi="Arial" w:cs="Arial"/>
          <w:i/>
          <w:color w:val="000000"/>
          <w:u w:val="single"/>
        </w:rPr>
        <w:t>igitale istituita presso l</w:t>
      </w:r>
      <w:r w:rsidR="00593C93" w:rsidRPr="00DB1D81">
        <w:rPr>
          <w:rFonts w:ascii="Arial" w:hAnsi="Arial" w:cs="Arial"/>
          <w:i/>
          <w:color w:val="000000"/>
          <w:u w:val="single"/>
        </w:rPr>
        <w:t xml:space="preserve">a </w:t>
      </w:r>
      <w:r w:rsidRPr="00DB1D81">
        <w:rPr>
          <w:rFonts w:ascii="Arial" w:hAnsi="Arial" w:cs="Arial"/>
          <w:i/>
          <w:color w:val="000000"/>
          <w:u w:val="single"/>
        </w:rPr>
        <w:t>A</w:t>
      </w:r>
      <w:r w:rsidR="00593C93" w:rsidRPr="00DB1D81">
        <w:rPr>
          <w:rFonts w:ascii="Arial" w:hAnsi="Arial" w:cs="Arial"/>
          <w:i/>
          <w:color w:val="000000"/>
          <w:u w:val="single"/>
        </w:rPr>
        <w:t xml:space="preserve">utorità </w:t>
      </w:r>
      <w:r w:rsidRPr="00DB1D81">
        <w:rPr>
          <w:rFonts w:ascii="Arial" w:hAnsi="Arial" w:cs="Arial"/>
          <w:i/>
          <w:color w:val="000000"/>
          <w:u w:val="single"/>
        </w:rPr>
        <w:t>N</w:t>
      </w:r>
      <w:r w:rsidR="00593C93" w:rsidRPr="00DB1D81">
        <w:rPr>
          <w:rFonts w:ascii="Arial" w:hAnsi="Arial" w:cs="Arial"/>
          <w:i/>
          <w:color w:val="000000"/>
          <w:u w:val="single"/>
        </w:rPr>
        <w:t xml:space="preserve">azionale </w:t>
      </w:r>
      <w:r w:rsidRPr="00DB1D81">
        <w:rPr>
          <w:rFonts w:ascii="Arial" w:hAnsi="Arial" w:cs="Arial"/>
          <w:i/>
          <w:color w:val="000000"/>
          <w:u w:val="single"/>
        </w:rPr>
        <w:t>A</w:t>
      </w:r>
      <w:r w:rsidR="00593C93" w:rsidRPr="00DB1D81">
        <w:rPr>
          <w:rFonts w:ascii="Arial" w:hAnsi="Arial" w:cs="Arial"/>
          <w:i/>
          <w:color w:val="000000"/>
          <w:u w:val="single"/>
        </w:rPr>
        <w:t>nticorruzione</w:t>
      </w:r>
      <w:r w:rsidRPr="00DB1D81">
        <w:rPr>
          <w:rFonts w:ascii="Arial" w:hAnsi="Arial" w:cs="Arial"/>
          <w:i/>
          <w:color w:val="000000"/>
        </w:rPr>
        <w:t xml:space="preserve">, anche tramite i sistemi informatizzati regionali di cui al comma 4 e le piattaforme regionali di </w:t>
      </w:r>
      <w:r w:rsidR="00593C93" w:rsidRPr="00DB1D81">
        <w:rPr>
          <w:rFonts w:ascii="Arial" w:hAnsi="Arial" w:cs="Arial"/>
          <w:i/>
          <w:color w:val="000000"/>
        </w:rPr>
        <w:t>"</w:t>
      </w:r>
      <w:r w:rsidRPr="00DB1D81">
        <w:rPr>
          <w:rFonts w:ascii="Arial" w:hAnsi="Arial" w:cs="Arial"/>
          <w:b/>
          <w:i/>
          <w:color w:val="000000"/>
        </w:rPr>
        <w:t>e-</w:t>
      </w:r>
      <w:proofErr w:type="spellStart"/>
      <w:r w:rsidRPr="00DB1D81">
        <w:rPr>
          <w:rFonts w:ascii="Arial" w:hAnsi="Arial" w:cs="Arial"/>
          <w:b/>
          <w:i/>
          <w:color w:val="000000"/>
        </w:rPr>
        <w:t>procurement</w:t>
      </w:r>
      <w:proofErr w:type="spellEnd"/>
      <w:r w:rsidR="00593C93" w:rsidRPr="00DB1D81">
        <w:rPr>
          <w:rFonts w:ascii="Arial" w:hAnsi="Arial" w:cs="Arial"/>
          <w:i/>
          <w:color w:val="000000"/>
        </w:rPr>
        <w:t>"</w:t>
      </w:r>
      <w:r w:rsidRPr="00DB1D81">
        <w:rPr>
          <w:rFonts w:ascii="Arial" w:hAnsi="Arial" w:cs="Arial"/>
          <w:i/>
          <w:color w:val="000000"/>
        </w:rPr>
        <w:t xml:space="preserve"> interconnesse tramite cooperazione applicativa…</w:t>
      </w:r>
      <w:r w:rsidR="00593C93" w:rsidRPr="00DB1D81">
        <w:rPr>
          <w:rFonts w:ascii="Arial" w:hAnsi="Arial" w:cs="Arial"/>
          <w:color w:val="000000"/>
        </w:rPr>
        <w:t>"</w:t>
      </w:r>
      <w:r w:rsidRPr="00DB1D81">
        <w:rPr>
          <w:rFonts w:ascii="Arial" w:hAnsi="Arial" w:cs="Arial"/>
          <w:color w:val="000000"/>
        </w:rPr>
        <w:t>;</w:t>
      </w:r>
    </w:p>
    <w:p w14:paraId="6D58D754" w14:textId="77777777" w:rsidR="000C5894" w:rsidRPr="00DB1D81" w:rsidRDefault="00417BA5" w:rsidP="000C5894">
      <w:pPr>
        <w:pStyle w:val="Rientrocorpodeltesto"/>
        <w:numPr>
          <w:ilvl w:val="3"/>
          <w:numId w:val="18"/>
        </w:numPr>
        <w:ind w:left="2694" w:right="-6" w:hanging="567"/>
        <w:rPr>
          <w:rFonts w:ascii="Arial" w:hAnsi="Arial" w:cs="Arial"/>
          <w:color w:val="000000"/>
        </w:rPr>
      </w:pPr>
      <w:proofErr w:type="gramStart"/>
      <w:r w:rsidRPr="00DB1D81">
        <w:rPr>
          <w:rFonts w:ascii="Arial" w:hAnsi="Arial" w:cs="Arial"/>
          <w:color w:val="000000"/>
        </w:rPr>
        <w:t>al</w:t>
      </w:r>
      <w:proofErr w:type="gramEnd"/>
      <w:r w:rsidRPr="00DB1D81">
        <w:rPr>
          <w:rFonts w:ascii="Arial" w:hAnsi="Arial" w:cs="Arial"/>
          <w:color w:val="000000"/>
        </w:rPr>
        <w:t xml:space="preserve"> </w:t>
      </w:r>
      <w:r w:rsidRPr="00DB1D81">
        <w:rPr>
          <w:rFonts w:ascii="Arial" w:hAnsi="Arial" w:cs="Arial"/>
          <w:color w:val="000000"/>
          <w:u w:val="single"/>
        </w:rPr>
        <w:t>comma 4 bis)</w:t>
      </w:r>
      <w:r w:rsidRPr="00DB1D81">
        <w:rPr>
          <w:rFonts w:ascii="Arial" w:hAnsi="Arial" w:cs="Arial"/>
          <w:color w:val="000000"/>
        </w:rPr>
        <w:t>, che</w:t>
      </w:r>
      <w:r w:rsidR="000C5894" w:rsidRPr="00DB1D81">
        <w:rPr>
          <w:rFonts w:ascii="Arial" w:hAnsi="Arial" w:cs="Arial"/>
          <w:color w:val="000000"/>
        </w:rPr>
        <w:t>:</w:t>
      </w:r>
    </w:p>
    <w:p w14:paraId="0449B17F" w14:textId="77777777" w:rsidR="000C5894" w:rsidRPr="00DB1D81" w:rsidRDefault="00417BA5" w:rsidP="000C5894">
      <w:pPr>
        <w:pStyle w:val="Paragrafoelenco"/>
        <w:numPr>
          <w:ilvl w:val="0"/>
          <w:numId w:val="22"/>
        </w:numPr>
        <w:tabs>
          <w:tab w:val="left" w:pos="916"/>
          <w:tab w:val="left" w:pos="1843"/>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61" w:hanging="567"/>
        <w:jc w:val="both"/>
        <w:textAlignment w:val="baseline"/>
        <w:rPr>
          <w:rFonts w:ascii="Arial" w:hAnsi="Arial" w:cs="Arial"/>
          <w:color w:val="000000"/>
        </w:rPr>
      </w:pPr>
      <w:proofErr w:type="gramStart"/>
      <w:r w:rsidRPr="00DB1D81">
        <w:rPr>
          <w:rFonts w:ascii="Arial" w:hAnsi="Arial" w:cs="Arial"/>
          <w:color w:val="000000"/>
        </w:rPr>
        <w:t>il</w:t>
      </w:r>
      <w:proofErr w:type="gramEnd"/>
      <w:r w:rsidRPr="00DB1D81">
        <w:rPr>
          <w:rFonts w:ascii="Arial" w:hAnsi="Arial" w:cs="Arial"/>
          <w:color w:val="000000"/>
        </w:rPr>
        <w:t xml:space="preserve"> </w:t>
      </w:r>
      <w:r w:rsidR="000C5894" w:rsidRPr="00DB1D81">
        <w:rPr>
          <w:rFonts w:ascii="Arial" w:hAnsi="Arial" w:cs="Arial"/>
          <w:color w:val="000000"/>
        </w:rPr>
        <w:t>"</w:t>
      </w:r>
      <w:r w:rsidRPr="00DB1D81">
        <w:rPr>
          <w:rFonts w:ascii="Arial" w:hAnsi="Arial" w:cs="Arial"/>
          <w:i/>
          <w:color w:val="000000"/>
        </w:rPr>
        <w:t>…Ministero dell</w:t>
      </w:r>
      <w:r w:rsidR="000C5894" w:rsidRPr="00DB1D81">
        <w:rPr>
          <w:rFonts w:ascii="Arial" w:hAnsi="Arial" w:cs="Arial"/>
          <w:i/>
          <w:color w:val="000000"/>
        </w:rPr>
        <w:t>a E</w:t>
      </w:r>
      <w:r w:rsidRPr="00DB1D81">
        <w:rPr>
          <w:rFonts w:ascii="Arial" w:hAnsi="Arial" w:cs="Arial"/>
          <w:i/>
          <w:color w:val="000000"/>
        </w:rPr>
        <w:t xml:space="preserve">conomia e delle </w:t>
      </w:r>
      <w:r w:rsidR="000C5894" w:rsidRPr="00DB1D81">
        <w:rPr>
          <w:rFonts w:ascii="Arial" w:hAnsi="Arial" w:cs="Arial"/>
          <w:i/>
          <w:color w:val="000000"/>
        </w:rPr>
        <w:t>F</w:t>
      </w:r>
      <w:r w:rsidRPr="00DB1D81">
        <w:rPr>
          <w:rFonts w:ascii="Arial" w:hAnsi="Arial" w:cs="Arial"/>
          <w:i/>
          <w:color w:val="000000"/>
        </w:rPr>
        <w:t xml:space="preserve">inanze, il Ministero delle </w:t>
      </w:r>
      <w:r w:rsidR="000C5894" w:rsidRPr="00DB1D81">
        <w:rPr>
          <w:rFonts w:ascii="Arial" w:hAnsi="Arial" w:cs="Arial"/>
          <w:i/>
          <w:color w:val="000000"/>
        </w:rPr>
        <w:t>I</w:t>
      </w:r>
      <w:r w:rsidRPr="00DB1D81">
        <w:rPr>
          <w:rFonts w:ascii="Arial" w:hAnsi="Arial" w:cs="Arial"/>
          <w:i/>
          <w:color w:val="000000"/>
        </w:rPr>
        <w:t xml:space="preserve">nfrastrutture e dei </w:t>
      </w:r>
      <w:r w:rsidR="000C5894" w:rsidRPr="00DB1D81">
        <w:rPr>
          <w:rFonts w:ascii="Arial" w:hAnsi="Arial" w:cs="Arial"/>
          <w:i/>
          <w:color w:val="000000"/>
        </w:rPr>
        <w:t>T</w:t>
      </w:r>
      <w:r w:rsidRPr="00DB1D81">
        <w:rPr>
          <w:rFonts w:ascii="Arial" w:hAnsi="Arial" w:cs="Arial"/>
          <w:i/>
          <w:color w:val="000000"/>
        </w:rPr>
        <w:t>rasporti, l</w:t>
      </w:r>
      <w:r w:rsidR="000C5894" w:rsidRPr="00DB1D81">
        <w:rPr>
          <w:rFonts w:ascii="Arial" w:hAnsi="Arial" w:cs="Arial"/>
          <w:i/>
          <w:color w:val="000000"/>
        </w:rPr>
        <w:t xml:space="preserve">a </w:t>
      </w:r>
      <w:r w:rsidRPr="00DB1D81">
        <w:rPr>
          <w:rFonts w:ascii="Arial" w:hAnsi="Arial" w:cs="Arial"/>
          <w:i/>
          <w:color w:val="000000"/>
        </w:rPr>
        <w:t>A</w:t>
      </w:r>
      <w:r w:rsidR="000C5894" w:rsidRPr="00DB1D81">
        <w:rPr>
          <w:rFonts w:ascii="Arial" w:hAnsi="Arial" w:cs="Arial"/>
          <w:i/>
          <w:color w:val="000000"/>
        </w:rPr>
        <w:t xml:space="preserve">utorità Nazionale </w:t>
      </w:r>
      <w:r w:rsidRPr="00DB1D81">
        <w:rPr>
          <w:rFonts w:ascii="Arial" w:hAnsi="Arial" w:cs="Arial"/>
          <w:i/>
          <w:color w:val="000000"/>
        </w:rPr>
        <w:t>A</w:t>
      </w:r>
      <w:r w:rsidR="000C5894" w:rsidRPr="00DB1D81">
        <w:rPr>
          <w:rFonts w:ascii="Arial" w:hAnsi="Arial" w:cs="Arial"/>
          <w:i/>
          <w:color w:val="000000"/>
        </w:rPr>
        <w:t>nticorruzione</w:t>
      </w:r>
      <w:r w:rsidRPr="00DB1D81">
        <w:rPr>
          <w:rFonts w:ascii="Arial" w:hAnsi="Arial" w:cs="Arial"/>
          <w:i/>
          <w:color w:val="000000"/>
        </w:rPr>
        <w:t xml:space="preserve"> e la Conferenza delle Regioni e delle Province </w:t>
      </w:r>
      <w:r w:rsidR="000C5894" w:rsidRPr="00DB1D81">
        <w:rPr>
          <w:rFonts w:ascii="Arial" w:hAnsi="Arial" w:cs="Arial"/>
          <w:i/>
          <w:color w:val="000000"/>
        </w:rPr>
        <w:t>A</w:t>
      </w:r>
      <w:r w:rsidRPr="00DB1D81">
        <w:rPr>
          <w:rFonts w:ascii="Arial" w:hAnsi="Arial" w:cs="Arial"/>
          <w:i/>
          <w:color w:val="000000"/>
        </w:rPr>
        <w:t>utonome</w:t>
      </w:r>
      <w:r w:rsidR="000C5894" w:rsidRPr="00DB1D81">
        <w:rPr>
          <w:rFonts w:ascii="Arial" w:hAnsi="Arial" w:cs="Arial"/>
          <w:i/>
          <w:color w:val="000000"/>
        </w:rPr>
        <w:t>,</w:t>
      </w:r>
      <w:r w:rsidRPr="00DB1D81">
        <w:rPr>
          <w:rFonts w:ascii="Arial" w:hAnsi="Arial" w:cs="Arial"/>
          <w:i/>
          <w:color w:val="000000"/>
        </w:rPr>
        <w:t xml:space="preserve"> per i sistemi di cui ai commi 2 e 4</w:t>
      </w:r>
      <w:r w:rsidR="000C5894" w:rsidRPr="00DB1D81">
        <w:rPr>
          <w:rFonts w:ascii="Arial" w:hAnsi="Arial" w:cs="Arial"/>
          <w:i/>
          <w:color w:val="000000"/>
        </w:rPr>
        <w:t>,</w:t>
      </w:r>
      <w:r w:rsidRPr="00DB1D81">
        <w:rPr>
          <w:rFonts w:ascii="Arial" w:hAnsi="Arial" w:cs="Arial"/>
          <w:i/>
          <w:color w:val="000000"/>
        </w:rPr>
        <w:t xml:space="preserve"> condividono un protocollo generale per definire le regole di interoperabilità e le modalità di interscambio dei dati e degli atti tra le rispettive banche dati, nel rispetto del principio di unicità del luogo di pubblicazione e di unicità dell'invio delle informazioni</w:t>
      </w:r>
      <w:r w:rsidR="000C5894" w:rsidRPr="00DB1D81">
        <w:rPr>
          <w:rFonts w:ascii="Arial" w:hAnsi="Arial" w:cs="Arial"/>
          <w:color w:val="000000"/>
        </w:rPr>
        <w:t>...";</w:t>
      </w:r>
    </w:p>
    <w:p w14:paraId="1A2B11E8" w14:textId="77777777" w:rsidR="000C5894" w:rsidRPr="00DB1D81" w:rsidRDefault="000C5894" w:rsidP="000C5894">
      <w:pPr>
        <w:pStyle w:val="Paragrafoelenco"/>
        <w:numPr>
          <w:ilvl w:val="0"/>
          <w:numId w:val="22"/>
        </w:numPr>
        <w:tabs>
          <w:tab w:val="left" w:pos="916"/>
          <w:tab w:val="left" w:pos="1843"/>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61" w:hanging="567"/>
        <w:jc w:val="both"/>
        <w:textAlignment w:val="baseline"/>
        <w:rPr>
          <w:rFonts w:ascii="Arial" w:hAnsi="Arial" w:cs="Arial"/>
          <w:color w:val="000000"/>
        </w:rPr>
      </w:pPr>
      <w:proofErr w:type="gramStart"/>
      <w:r w:rsidRPr="00DB1D81">
        <w:rPr>
          <w:rFonts w:ascii="Arial" w:hAnsi="Arial" w:cs="Arial"/>
          <w:color w:val="000000"/>
        </w:rPr>
        <w:t>per</w:t>
      </w:r>
      <w:proofErr w:type="gramEnd"/>
      <w:r w:rsidRPr="00DB1D81">
        <w:rPr>
          <w:rFonts w:ascii="Arial" w:hAnsi="Arial" w:cs="Arial"/>
          <w:color w:val="000000"/>
        </w:rPr>
        <w:t xml:space="preserve"> "...</w:t>
      </w:r>
      <w:r w:rsidR="00417BA5" w:rsidRPr="00DB1D81">
        <w:rPr>
          <w:rFonts w:ascii="Arial" w:hAnsi="Arial" w:cs="Arial"/>
          <w:i/>
          <w:color w:val="000000"/>
        </w:rPr>
        <w:t>le opere pubbliche</w:t>
      </w:r>
      <w:r w:rsidRPr="00DB1D81">
        <w:rPr>
          <w:rFonts w:ascii="Arial" w:hAnsi="Arial" w:cs="Arial"/>
          <w:i/>
          <w:color w:val="000000"/>
        </w:rPr>
        <w:t>,</w:t>
      </w:r>
      <w:r w:rsidR="00417BA5" w:rsidRPr="00DB1D81">
        <w:rPr>
          <w:rFonts w:ascii="Arial" w:hAnsi="Arial" w:cs="Arial"/>
          <w:i/>
          <w:color w:val="000000"/>
        </w:rPr>
        <w:t xml:space="preserve"> il protocollo si basa su quanto previsto dal </w:t>
      </w:r>
      <w:r w:rsidRPr="00DB1D81">
        <w:rPr>
          <w:rFonts w:ascii="Arial" w:hAnsi="Arial" w:cs="Arial"/>
          <w:i/>
          <w:color w:val="000000"/>
        </w:rPr>
        <w:t>D</w:t>
      </w:r>
      <w:r w:rsidR="00417BA5" w:rsidRPr="00DB1D81">
        <w:rPr>
          <w:rFonts w:ascii="Arial" w:hAnsi="Arial" w:cs="Arial"/>
          <w:i/>
          <w:color w:val="000000"/>
        </w:rPr>
        <w:t xml:space="preserve">ecreto </w:t>
      </w:r>
      <w:r w:rsidRPr="00DB1D81">
        <w:rPr>
          <w:rFonts w:ascii="Arial" w:hAnsi="Arial" w:cs="Arial"/>
          <w:i/>
          <w:color w:val="000000"/>
        </w:rPr>
        <w:t>L</w:t>
      </w:r>
      <w:r w:rsidR="00417BA5" w:rsidRPr="00DB1D81">
        <w:rPr>
          <w:rFonts w:ascii="Arial" w:hAnsi="Arial" w:cs="Arial"/>
          <w:i/>
          <w:color w:val="000000"/>
        </w:rPr>
        <w:t>egislativo 29 dicembre 2011, n</w:t>
      </w:r>
      <w:r w:rsidRPr="00DB1D81">
        <w:rPr>
          <w:rFonts w:ascii="Arial" w:hAnsi="Arial" w:cs="Arial"/>
          <w:i/>
          <w:color w:val="000000"/>
        </w:rPr>
        <w:t>umero</w:t>
      </w:r>
      <w:r w:rsidR="00417BA5" w:rsidRPr="00DB1D81">
        <w:rPr>
          <w:rFonts w:ascii="Arial" w:hAnsi="Arial" w:cs="Arial"/>
          <w:i/>
          <w:color w:val="000000"/>
        </w:rPr>
        <w:t xml:space="preserve"> 229</w:t>
      </w:r>
      <w:r w:rsidRPr="00DB1D81">
        <w:rPr>
          <w:rFonts w:ascii="Arial" w:hAnsi="Arial" w:cs="Arial"/>
          <w:color w:val="000000"/>
        </w:rPr>
        <w:t>...";</w:t>
      </w:r>
    </w:p>
    <w:p w14:paraId="015AB0AD" w14:textId="77777777" w:rsidR="00417BA5" w:rsidRPr="00DB1D81" w:rsidRDefault="000C5894" w:rsidP="000C5894">
      <w:pPr>
        <w:pStyle w:val="Paragrafoelenco"/>
        <w:numPr>
          <w:ilvl w:val="0"/>
          <w:numId w:val="22"/>
        </w:numPr>
        <w:tabs>
          <w:tab w:val="left" w:pos="916"/>
          <w:tab w:val="left" w:pos="1843"/>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61" w:hanging="567"/>
        <w:jc w:val="both"/>
        <w:textAlignment w:val="baseline"/>
        <w:rPr>
          <w:rFonts w:ascii="Arial" w:hAnsi="Arial" w:cs="Arial"/>
          <w:color w:val="000000"/>
        </w:rPr>
      </w:pPr>
      <w:proofErr w:type="gramStart"/>
      <w:r w:rsidRPr="00DB1D81">
        <w:rPr>
          <w:rFonts w:ascii="Arial" w:hAnsi="Arial" w:cs="Arial"/>
          <w:color w:val="000000"/>
        </w:rPr>
        <w:t>l</w:t>
      </w:r>
      <w:r w:rsidR="00417BA5" w:rsidRPr="00DB1D81">
        <w:rPr>
          <w:rFonts w:ascii="Arial" w:hAnsi="Arial" w:cs="Arial"/>
          <w:color w:val="000000"/>
        </w:rPr>
        <w:t>'</w:t>
      </w:r>
      <w:proofErr w:type="gramEnd"/>
      <w:r w:rsidR="00417BA5" w:rsidRPr="00DB1D81">
        <w:rPr>
          <w:rFonts w:ascii="Arial" w:hAnsi="Arial" w:cs="Arial"/>
          <w:color w:val="000000"/>
        </w:rPr>
        <w:t>insieme</w:t>
      </w:r>
      <w:r w:rsidRPr="00DB1D81">
        <w:rPr>
          <w:rFonts w:ascii="Arial" w:hAnsi="Arial" w:cs="Arial"/>
          <w:color w:val="000000"/>
        </w:rPr>
        <w:t xml:space="preserve"> "...</w:t>
      </w:r>
      <w:r w:rsidR="00417BA5" w:rsidRPr="00DB1D81">
        <w:rPr>
          <w:rFonts w:ascii="Arial" w:hAnsi="Arial" w:cs="Arial"/>
          <w:i/>
          <w:color w:val="000000"/>
        </w:rPr>
        <w:t xml:space="preserve">dei dati e degli atti condivisi nell'ambito del protocollo costituiscono fonte informativa prioritaria in materia di pianificazione e </w:t>
      </w:r>
      <w:r w:rsidRPr="00DB1D81">
        <w:rPr>
          <w:rFonts w:ascii="Arial" w:hAnsi="Arial" w:cs="Arial"/>
          <w:i/>
          <w:color w:val="000000"/>
        </w:rPr>
        <w:t xml:space="preserve">di </w:t>
      </w:r>
      <w:r w:rsidR="00417BA5" w:rsidRPr="00DB1D81">
        <w:rPr>
          <w:rFonts w:ascii="Arial" w:hAnsi="Arial" w:cs="Arial"/>
          <w:i/>
          <w:color w:val="000000"/>
        </w:rPr>
        <w:t>monitoraggio di contratti e investimenti pubblici…</w:t>
      </w:r>
      <w:r w:rsidRPr="00DB1D81">
        <w:rPr>
          <w:rFonts w:ascii="Arial" w:hAnsi="Arial" w:cs="Arial"/>
          <w:color w:val="000000"/>
        </w:rPr>
        <w:t>"</w:t>
      </w:r>
      <w:r w:rsidR="00417BA5" w:rsidRPr="00DB1D81">
        <w:rPr>
          <w:rFonts w:ascii="Arial" w:hAnsi="Arial" w:cs="Arial"/>
          <w:color w:val="000000"/>
        </w:rPr>
        <w:t>;</w:t>
      </w:r>
    </w:p>
    <w:p w14:paraId="0F388397" w14:textId="77777777" w:rsidR="00417BA5" w:rsidRPr="00DB1D81" w:rsidRDefault="00417BA5" w:rsidP="005325B9">
      <w:pPr>
        <w:tabs>
          <w:tab w:val="left" w:pos="916"/>
          <w:tab w:val="left" w:pos="1843"/>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7" w:hanging="2127"/>
        <w:jc w:val="both"/>
        <w:textAlignment w:val="baseline"/>
        <w:rPr>
          <w:rFonts w:ascii="Arial" w:hAnsi="Arial" w:cs="Arial"/>
          <w:color w:val="000000"/>
        </w:rPr>
      </w:pPr>
    </w:p>
    <w:p w14:paraId="061CE7D1" w14:textId="77777777" w:rsidR="005325B9" w:rsidRPr="00DB1D81" w:rsidRDefault="005325B9" w:rsidP="005325B9">
      <w:pPr>
        <w:tabs>
          <w:tab w:val="left" w:pos="916"/>
          <w:tab w:val="left" w:pos="1843"/>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7" w:hanging="2127"/>
        <w:jc w:val="both"/>
        <w:textAlignment w:val="baseline"/>
        <w:rPr>
          <w:rFonts w:ascii="Arial" w:hAnsi="Arial" w:cs="Arial"/>
          <w:color w:val="000000"/>
        </w:rPr>
      </w:pPr>
      <w:r w:rsidRPr="00DB1D81">
        <w:rPr>
          <w:rFonts w:ascii="Arial" w:hAnsi="Arial" w:cs="Arial"/>
          <w:b/>
          <w:color w:val="000000"/>
        </w:rPr>
        <w:lastRenderedPageBreak/>
        <w:t>VISTI</w:t>
      </w:r>
      <w:proofErr w:type="gramStart"/>
      <w:r w:rsidRPr="00DB1D81">
        <w:rPr>
          <w:rFonts w:ascii="Arial" w:hAnsi="Arial" w:cs="Arial"/>
          <w:b/>
          <w:color w:val="000000"/>
        </w:rPr>
        <w:t xml:space="preserve"> </w:t>
      </w:r>
      <w:r w:rsidRPr="00DB1D81">
        <w:rPr>
          <w:rFonts w:ascii="Arial" w:hAnsi="Arial" w:cs="Arial"/>
          <w:color w:val="000000"/>
        </w:rPr>
        <w:tab/>
      </w:r>
      <w:r w:rsidRPr="00DB1D81">
        <w:rPr>
          <w:rFonts w:ascii="Arial" w:hAnsi="Arial" w:cs="Arial"/>
          <w:color w:val="000000"/>
        </w:rPr>
        <w:tab/>
      </w:r>
      <w:r w:rsidRPr="00DB1D81">
        <w:rPr>
          <w:rFonts w:ascii="Arial" w:hAnsi="Arial" w:cs="Arial"/>
          <w:color w:val="000000"/>
        </w:rPr>
        <w:tab/>
      </w:r>
      <w:proofErr w:type="gramEnd"/>
      <w:r w:rsidRPr="00DB1D81">
        <w:rPr>
          <w:rFonts w:ascii="Arial" w:hAnsi="Arial" w:cs="Arial"/>
          <w:color w:val="000000"/>
        </w:rPr>
        <w:t xml:space="preserve">altresì, gli articoli 35 e 36 del Decreto Legislativo 18 aprile 2016, numero 50, e successive modifiche ed integrazioni, i quali stabiliscono, a loro volta, che: </w:t>
      </w:r>
    </w:p>
    <w:p w14:paraId="1DF5DF22" w14:textId="77777777" w:rsidR="005325B9" w:rsidRPr="00DB1D81" w:rsidRDefault="005325B9" w:rsidP="005325B9">
      <w:pPr>
        <w:numPr>
          <w:ilvl w:val="0"/>
          <w:numId w:val="15"/>
        </w:numPr>
        <w:tabs>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94" w:hanging="567"/>
        <w:jc w:val="both"/>
        <w:textAlignment w:val="baseline"/>
        <w:rPr>
          <w:rFonts w:ascii="Arial" w:hAnsi="Arial" w:cs="Arial"/>
          <w:i/>
        </w:rPr>
      </w:pPr>
      <w:proofErr w:type="gramStart"/>
      <w:r w:rsidRPr="00DB1D81">
        <w:rPr>
          <w:rFonts w:ascii="Arial" w:hAnsi="Arial" w:cs="Arial"/>
          <w:color w:val="000000"/>
        </w:rPr>
        <w:t>ai</w:t>
      </w:r>
      <w:proofErr w:type="gramEnd"/>
      <w:r w:rsidRPr="00DB1D81">
        <w:rPr>
          <w:rFonts w:ascii="Arial" w:hAnsi="Arial" w:cs="Arial"/>
          <w:color w:val="000000"/>
        </w:rPr>
        <w:t xml:space="preserve"> fini </w:t>
      </w:r>
      <w:r w:rsidR="00375AE1" w:rsidRPr="00DB1D81">
        <w:rPr>
          <w:rFonts w:ascii="Arial" w:hAnsi="Arial" w:cs="Arial"/>
          <w:color w:val="000000"/>
        </w:rPr>
        <w:t>"</w:t>
      </w:r>
      <w:r w:rsidRPr="00DB1D81">
        <w:rPr>
          <w:rFonts w:ascii="Arial" w:hAnsi="Arial" w:cs="Arial"/>
          <w:color w:val="000000"/>
        </w:rPr>
        <w:t>…</w:t>
      </w:r>
      <w:r w:rsidRPr="00DB1D81">
        <w:rPr>
          <w:rFonts w:ascii="Arial" w:hAnsi="Arial" w:cs="Arial"/>
          <w:i/>
          <w:color w:val="000000"/>
        </w:rPr>
        <w:t xml:space="preserve">della </w:t>
      </w:r>
      <w:r w:rsidRPr="00DB1D81">
        <w:rPr>
          <w:rFonts w:ascii="Arial" w:hAnsi="Arial" w:cs="Arial"/>
          <w:i/>
        </w:rPr>
        <w:t xml:space="preserve">applicazione del </w:t>
      </w:r>
      <w:r w:rsidR="00375AE1" w:rsidRPr="00DB1D81">
        <w:rPr>
          <w:rFonts w:ascii="Arial" w:hAnsi="Arial" w:cs="Arial"/>
          <w:i/>
        </w:rPr>
        <w:t>"</w:t>
      </w:r>
      <w:r w:rsidRPr="00DB1D81">
        <w:rPr>
          <w:rFonts w:ascii="Arial" w:hAnsi="Arial" w:cs="Arial"/>
          <w:b/>
          <w:i/>
        </w:rPr>
        <w:t>Codice dei Contratti Pubblici</w:t>
      </w:r>
      <w:r w:rsidR="00375AE1" w:rsidRPr="00DB1D81">
        <w:rPr>
          <w:rFonts w:ascii="Arial" w:hAnsi="Arial" w:cs="Arial"/>
          <w:i/>
        </w:rPr>
        <w:t>"</w:t>
      </w:r>
      <w:r w:rsidRPr="00DB1D81">
        <w:rPr>
          <w:rFonts w:ascii="Arial" w:hAnsi="Arial" w:cs="Arial"/>
          <w:i/>
        </w:rPr>
        <w:t>, le soglie di rilevanza comunitaria sono:</w:t>
      </w:r>
    </w:p>
    <w:p w14:paraId="7C7DDEE5" w14:textId="77777777" w:rsidR="005325B9" w:rsidRPr="00DB1D81" w:rsidRDefault="005325B9" w:rsidP="005325B9">
      <w:pPr>
        <w:pStyle w:val="NormaleWeb"/>
        <w:spacing w:before="0" w:beforeAutospacing="0" w:after="0" w:afterAutospacing="0"/>
        <w:ind w:left="3261" w:hanging="567"/>
        <w:jc w:val="both"/>
        <w:rPr>
          <w:rFonts w:ascii="Arial" w:hAnsi="Arial" w:cs="Arial"/>
          <w:i/>
        </w:rPr>
      </w:pPr>
      <w:r w:rsidRPr="00DB1D81">
        <w:rPr>
          <w:rFonts w:ascii="Arial" w:hAnsi="Arial" w:cs="Arial"/>
          <w:i/>
        </w:rPr>
        <w:t xml:space="preserve">a) </w:t>
      </w:r>
      <w:r w:rsidRPr="00DB1D81">
        <w:rPr>
          <w:rFonts w:ascii="Arial" w:hAnsi="Arial" w:cs="Arial"/>
          <w:i/>
        </w:rPr>
        <w:tab/>
      </w:r>
      <w:r w:rsidRPr="00DB1D81">
        <w:rPr>
          <w:rFonts w:ascii="Arial" w:hAnsi="Arial" w:cs="Arial"/>
          <w:b/>
          <w:i/>
        </w:rPr>
        <w:t>Euro 5.225.000</w:t>
      </w:r>
      <w:r w:rsidRPr="00DB1D81">
        <w:rPr>
          <w:rFonts w:ascii="Arial" w:hAnsi="Arial" w:cs="Arial"/>
          <w:i/>
        </w:rPr>
        <w:t xml:space="preserve">, per gli appalti pubblici di lavori e per le concessioni; </w:t>
      </w:r>
    </w:p>
    <w:p w14:paraId="03DD00F3" w14:textId="77777777" w:rsidR="005325B9" w:rsidRPr="00DB1D81" w:rsidRDefault="005325B9" w:rsidP="005325B9">
      <w:pPr>
        <w:pStyle w:val="NormaleWeb"/>
        <w:spacing w:before="0" w:beforeAutospacing="0" w:after="0" w:afterAutospacing="0"/>
        <w:ind w:left="3261" w:hanging="567"/>
        <w:jc w:val="both"/>
        <w:rPr>
          <w:rFonts w:ascii="Arial" w:hAnsi="Arial" w:cs="Arial"/>
          <w:i/>
        </w:rPr>
      </w:pPr>
      <w:r w:rsidRPr="00DB1D81">
        <w:rPr>
          <w:rFonts w:ascii="Arial" w:hAnsi="Arial" w:cs="Arial"/>
          <w:i/>
        </w:rPr>
        <w:t xml:space="preserve">b) </w:t>
      </w:r>
      <w:r w:rsidRPr="00DB1D81">
        <w:rPr>
          <w:rFonts w:ascii="Arial" w:hAnsi="Arial" w:cs="Arial"/>
          <w:i/>
        </w:rPr>
        <w:tab/>
      </w:r>
      <w:r w:rsidRPr="00DB1D81">
        <w:rPr>
          <w:rFonts w:ascii="Arial" w:hAnsi="Arial" w:cs="Arial"/>
          <w:b/>
          <w:i/>
        </w:rPr>
        <w:t>Euro 135.000</w:t>
      </w:r>
      <w:r w:rsidRPr="00DB1D81">
        <w:rPr>
          <w:rFonts w:ascii="Arial" w:hAnsi="Arial" w:cs="Arial"/>
          <w:i/>
        </w:rPr>
        <w:t xml:space="preserve">, per gli appalti pubblici di forniture, di servizi e per i concorsi pubblici di progettazione aggiudicati dalle amministrazioni pubbliche che sono autorità governative centrali indicate nello </w:t>
      </w:r>
      <w:r w:rsidR="00375AE1" w:rsidRPr="00DB1D81">
        <w:rPr>
          <w:rFonts w:ascii="Arial" w:hAnsi="Arial" w:cs="Arial"/>
          <w:i/>
        </w:rPr>
        <w:t>"</w:t>
      </w:r>
      <w:r w:rsidRPr="00DB1D81">
        <w:rPr>
          <w:rFonts w:ascii="Arial" w:hAnsi="Arial" w:cs="Arial"/>
          <w:b/>
          <w:i/>
        </w:rPr>
        <w:t>A</w:t>
      </w:r>
      <w:hyperlink r:id="rId9" w:anchor="Allegato_III" w:history="1">
        <w:r w:rsidRPr="00DB1D81">
          <w:rPr>
            <w:rFonts w:ascii="Arial" w:hAnsi="Arial" w:cs="Arial"/>
            <w:b/>
            <w:i/>
          </w:rPr>
          <w:t>llegato III</w:t>
        </w:r>
      </w:hyperlink>
      <w:r w:rsidR="00375AE1" w:rsidRPr="00DB1D81">
        <w:rPr>
          <w:rFonts w:ascii="Arial" w:hAnsi="Arial" w:cs="Arial"/>
          <w:i/>
        </w:rPr>
        <w:t>"</w:t>
      </w:r>
      <w:r w:rsidRPr="00DB1D81">
        <w:rPr>
          <w:rFonts w:ascii="Arial" w:hAnsi="Arial" w:cs="Arial"/>
          <w:i/>
        </w:rPr>
        <w:t xml:space="preserve">, fermo restando che, qualora gli appalti pubblici di forniture sono aggiudicati da amministrazioni pubbliche che operano nel settore della difesa, questa soglia si applica solo agli appalti concernenti i prodotti menzionati nello </w:t>
      </w:r>
      <w:r w:rsidR="00375AE1" w:rsidRPr="00DB1D81">
        <w:rPr>
          <w:rFonts w:ascii="Arial" w:hAnsi="Arial" w:cs="Arial"/>
          <w:i/>
        </w:rPr>
        <w:t>"</w:t>
      </w:r>
      <w:r w:rsidRPr="00DB1D81">
        <w:rPr>
          <w:rFonts w:ascii="Arial" w:hAnsi="Arial" w:cs="Arial"/>
          <w:b/>
          <w:i/>
        </w:rPr>
        <w:t>A</w:t>
      </w:r>
      <w:hyperlink r:id="rId10" w:anchor="Allegato_III" w:history="1">
        <w:r w:rsidRPr="00DB1D81">
          <w:rPr>
            <w:rFonts w:ascii="Arial" w:hAnsi="Arial" w:cs="Arial"/>
            <w:b/>
            <w:i/>
          </w:rPr>
          <w:t>llegato VIII</w:t>
        </w:r>
      </w:hyperlink>
      <w:r w:rsidR="00375AE1" w:rsidRPr="00DB1D81">
        <w:rPr>
          <w:rFonts w:ascii="Arial" w:hAnsi="Arial" w:cs="Arial"/>
          <w:i/>
        </w:rPr>
        <w:t>"</w:t>
      </w:r>
      <w:r w:rsidRPr="00DB1D81">
        <w:rPr>
          <w:rFonts w:ascii="Arial" w:hAnsi="Arial" w:cs="Arial"/>
          <w:i/>
        </w:rPr>
        <w:t>;</w:t>
      </w:r>
    </w:p>
    <w:p w14:paraId="507A2EFC" w14:textId="77777777" w:rsidR="005325B9" w:rsidRPr="00DB1D81" w:rsidRDefault="005325B9" w:rsidP="005325B9">
      <w:pPr>
        <w:pStyle w:val="NormaleWeb"/>
        <w:spacing w:before="0" w:beforeAutospacing="0" w:after="0" w:afterAutospacing="0"/>
        <w:ind w:left="3261" w:hanging="567"/>
        <w:jc w:val="both"/>
        <w:rPr>
          <w:rFonts w:ascii="Arial" w:hAnsi="Arial" w:cs="Arial"/>
          <w:i/>
        </w:rPr>
      </w:pPr>
      <w:r w:rsidRPr="00DB1D81">
        <w:rPr>
          <w:rFonts w:ascii="Arial" w:hAnsi="Arial" w:cs="Arial"/>
          <w:i/>
        </w:rPr>
        <w:t xml:space="preserve">c) </w:t>
      </w:r>
      <w:r w:rsidRPr="00DB1D81">
        <w:rPr>
          <w:rFonts w:ascii="Arial" w:hAnsi="Arial" w:cs="Arial"/>
          <w:i/>
        </w:rPr>
        <w:tab/>
      </w:r>
      <w:r w:rsidRPr="00DB1D81">
        <w:rPr>
          <w:rFonts w:ascii="Arial" w:hAnsi="Arial" w:cs="Arial"/>
          <w:b/>
          <w:i/>
        </w:rPr>
        <w:t>Euro 209.000</w:t>
      </w:r>
      <w:r w:rsidRPr="00DB1D81">
        <w:rPr>
          <w:rFonts w:ascii="Arial" w:hAnsi="Arial" w:cs="Arial"/>
          <w:i/>
        </w:rPr>
        <w:t xml:space="preserve">, per gli appalti pubblici di forniture, di servizi e per i concorsi pubblici di progettazione aggiudicati da amministrazioni pubbliche sub-centrali, fermo restando che tale soglia si applica anche agli appalti pubblici di forniture aggiudicati dalle autorità governative centrali che operano nel settore della difesa, allorché tali appalti concernono prodotti non menzionati nello </w:t>
      </w:r>
      <w:r w:rsidR="00092E64" w:rsidRPr="00DB1D81">
        <w:rPr>
          <w:rFonts w:ascii="Arial" w:hAnsi="Arial" w:cs="Arial"/>
          <w:i/>
        </w:rPr>
        <w:t>"</w:t>
      </w:r>
      <w:r w:rsidRPr="00DB1D81">
        <w:rPr>
          <w:rFonts w:ascii="Arial" w:hAnsi="Arial" w:cs="Arial"/>
          <w:b/>
          <w:i/>
        </w:rPr>
        <w:t>A</w:t>
      </w:r>
      <w:hyperlink r:id="rId11" w:anchor="Allegato_III" w:history="1">
        <w:r w:rsidRPr="00DB1D81">
          <w:rPr>
            <w:rFonts w:ascii="Arial" w:hAnsi="Arial" w:cs="Arial"/>
            <w:b/>
            <w:i/>
          </w:rPr>
          <w:t>llegato VIII</w:t>
        </w:r>
      </w:hyperlink>
      <w:r w:rsidR="00092E64" w:rsidRPr="00DB1D81">
        <w:rPr>
          <w:rFonts w:ascii="Arial" w:hAnsi="Arial" w:cs="Arial"/>
          <w:i/>
        </w:rPr>
        <w:t>"</w:t>
      </w:r>
      <w:r w:rsidRPr="00DB1D81">
        <w:rPr>
          <w:rFonts w:ascii="Arial" w:hAnsi="Arial" w:cs="Arial"/>
        </w:rPr>
        <w:t>…</w:t>
      </w:r>
      <w:r w:rsidR="00092E64" w:rsidRPr="00DB1D81">
        <w:rPr>
          <w:rFonts w:ascii="Arial" w:hAnsi="Arial" w:cs="Arial"/>
        </w:rPr>
        <w:t>"</w:t>
      </w:r>
      <w:r w:rsidRPr="00DB1D81">
        <w:rPr>
          <w:rFonts w:ascii="Arial" w:hAnsi="Arial" w:cs="Arial"/>
        </w:rPr>
        <w:t>;</w:t>
      </w:r>
    </w:p>
    <w:p w14:paraId="7A696909" w14:textId="77777777" w:rsidR="005325B9" w:rsidRPr="00DB1D81" w:rsidRDefault="005325B9" w:rsidP="005325B9">
      <w:pPr>
        <w:pStyle w:val="NormaleWeb"/>
        <w:spacing w:before="0" w:beforeAutospacing="0" w:after="0" w:afterAutospacing="0"/>
        <w:ind w:left="3261" w:hanging="567"/>
        <w:jc w:val="both"/>
        <w:rPr>
          <w:rFonts w:ascii="Arial" w:hAnsi="Arial" w:cs="Arial"/>
        </w:rPr>
      </w:pPr>
      <w:r w:rsidRPr="00DB1D81">
        <w:rPr>
          <w:rFonts w:ascii="Arial" w:hAnsi="Arial" w:cs="Arial"/>
          <w:i/>
        </w:rPr>
        <w:t xml:space="preserve">d) </w:t>
      </w:r>
      <w:r w:rsidRPr="00DB1D81">
        <w:rPr>
          <w:rFonts w:ascii="Arial" w:hAnsi="Arial" w:cs="Arial"/>
          <w:i/>
        </w:rPr>
        <w:tab/>
      </w:r>
      <w:r w:rsidRPr="00DB1D81">
        <w:rPr>
          <w:rFonts w:ascii="Arial" w:hAnsi="Arial" w:cs="Arial"/>
          <w:b/>
          <w:i/>
        </w:rPr>
        <w:t>Euro 750.000</w:t>
      </w:r>
      <w:r w:rsidRPr="00DB1D81">
        <w:rPr>
          <w:rFonts w:ascii="Arial" w:hAnsi="Arial" w:cs="Arial"/>
          <w:i/>
        </w:rPr>
        <w:t xml:space="preserve">, per gli appalti di servizi sociali e di altri servizi specifici elencati nello </w:t>
      </w:r>
      <w:r w:rsidR="00092E64" w:rsidRPr="00DB1D81">
        <w:rPr>
          <w:rFonts w:ascii="Arial" w:hAnsi="Arial" w:cs="Arial"/>
          <w:i/>
        </w:rPr>
        <w:t>"</w:t>
      </w:r>
      <w:r w:rsidRPr="00DB1D81">
        <w:rPr>
          <w:rFonts w:ascii="Arial" w:hAnsi="Arial" w:cs="Arial"/>
          <w:b/>
          <w:i/>
        </w:rPr>
        <w:t>A</w:t>
      </w:r>
      <w:hyperlink r:id="rId12" w:anchor="Allegato_III" w:history="1">
        <w:r w:rsidRPr="00DB1D81">
          <w:rPr>
            <w:rFonts w:ascii="Arial" w:hAnsi="Arial" w:cs="Arial"/>
            <w:b/>
            <w:i/>
          </w:rPr>
          <w:t>llegato IX</w:t>
        </w:r>
      </w:hyperlink>
      <w:r w:rsidR="00092E64" w:rsidRPr="00DB1D81">
        <w:rPr>
          <w:rFonts w:ascii="Arial" w:hAnsi="Arial" w:cs="Arial"/>
          <w:i/>
        </w:rPr>
        <w:t>"</w:t>
      </w:r>
      <w:r w:rsidR="00092E64" w:rsidRPr="00DB1D81">
        <w:rPr>
          <w:rFonts w:ascii="Arial" w:hAnsi="Arial" w:cs="Arial"/>
        </w:rPr>
        <w:t>…"</w:t>
      </w:r>
      <w:r w:rsidRPr="00DB1D81">
        <w:rPr>
          <w:rFonts w:ascii="Arial" w:hAnsi="Arial" w:cs="Arial"/>
        </w:rPr>
        <w:t>;</w:t>
      </w:r>
    </w:p>
    <w:p w14:paraId="38EF8943" w14:textId="77777777" w:rsidR="005325B9" w:rsidRPr="00DB1D81" w:rsidRDefault="005325B9" w:rsidP="005325B9">
      <w:pPr>
        <w:numPr>
          <w:ilvl w:val="0"/>
          <w:numId w:val="15"/>
        </w:numPr>
        <w:tabs>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94" w:hanging="567"/>
        <w:jc w:val="both"/>
        <w:textAlignment w:val="baseline"/>
        <w:rPr>
          <w:rFonts w:ascii="Arial" w:hAnsi="Arial" w:cs="Arial"/>
        </w:rPr>
      </w:pPr>
      <w:r w:rsidRPr="00DB1D81">
        <w:rPr>
          <w:rFonts w:ascii="Arial" w:hAnsi="Arial" w:cs="Arial"/>
        </w:rPr>
        <w:t xml:space="preserve">l'affidamento e l'esecuzione </w:t>
      </w:r>
      <w:r w:rsidR="00092E64" w:rsidRPr="00DB1D81">
        <w:rPr>
          <w:rFonts w:ascii="Arial" w:hAnsi="Arial" w:cs="Arial"/>
        </w:rPr>
        <w:t>"</w:t>
      </w:r>
      <w:r w:rsidRPr="00DB1D81">
        <w:rPr>
          <w:rFonts w:ascii="Arial" w:hAnsi="Arial" w:cs="Arial"/>
        </w:rPr>
        <w:t>…</w:t>
      </w:r>
      <w:r w:rsidRPr="00DB1D81">
        <w:rPr>
          <w:rFonts w:ascii="Arial" w:hAnsi="Arial" w:cs="Arial"/>
          <w:i/>
        </w:rPr>
        <w:t>di lavori, servizi e forniture di importo inferiore alle soglie di cui all'</w:t>
      </w:r>
      <w:hyperlink r:id="rId13" w:anchor="035" w:history="1">
        <w:r w:rsidRPr="00DB1D81">
          <w:rPr>
            <w:rFonts w:ascii="Arial" w:hAnsi="Arial" w:cs="Arial"/>
            <w:i/>
          </w:rPr>
          <w:t>articolo 35</w:t>
        </w:r>
      </w:hyperlink>
      <w:r w:rsidRPr="00DB1D81">
        <w:rPr>
          <w:rFonts w:ascii="Arial" w:hAnsi="Arial" w:cs="Arial"/>
          <w:i/>
        </w:rPr>
        <w:t xml:space="preserve"> avvengono nel rispetto dei principi di cui agli </w:t>
      </w:r>
      <w:hyperlink r:id="rId14" w:anchor="030" w:history="1">
        <w:r w:rsidRPr="00DB1D81">
          <w:rPr>
            <w:rFonts w:ascii="Arial" w:hAnsi="Arial" w:cs="Arial"/>
            <w:i/>
          </w:rPr>
          <w:t>articoli 30, comma 1</w:t>
        </w:r>
      </w:hyperlink>
      <w:r w:rsidRPr="00DB1D81">
        <w:rPr>
          <w:rFonts w:ascii="Arial" w:hAnsi="Arial" w:cs="Arial"/>
          <w:i/>
        </w:rPr>
        <w:t xml:space="preserve">, </w:t>
      </w:r>
      <w:hyperlink r:id="rId15" w:anchor="034" w:history="1">
        <w:r w:rsidRPr="00DB1D81">
          <w:rPr>
            <w:rFonts w:ascii="Arial" w:hAnsi="Arial" w:cs="Arial"/>
            <w:i/>
          </w:rPr>
          <w:t>34</w:t>
        </w:r>
      </w:hyperlink>
      <w:r w:rsidRPr="00DB1D81">
        <w:rPr>
          <w:rFonts w:ascii="Arial" w:hAnsi="Arial" w:cs="Arial"/>
          <w:i/>
        </w:rPr>
        <w:t xml:space="preserve"> e  </w:t>
      </w:r>
      <w:hyperlink r:id="rId16" w:anchor="042" w:history="1">
        <w:r w:rsidRPr="00DB1D81">
          <w:rPr>
            <w:rFonts w:ascii="Arial" w:hAnsi="Arial" w:cs="Arial"/>
            <w:i/>
          </w:rPr>
          <w:t>42</w:t>
        </w:r>
      </w:hyperlink>
      <w:r w:rsidRPr="00DB1D81">
        <w:rPr>
          <w:rFonts w:ascii="Arial" w:hAnsi="Arial" w:cs="Arial"/>
          <w:i/>
        </w:rPr>
        <w:t>, nonché del rispetto del principio di rotazione degli inviti e degli affidamenti e in modo da assicurare l'effettiva possibilità di partecipazione delle microimprese, piccole e medie imprese</w:t>
      </w:r>
      <w:r w:rsidR="000C5894" w:rsidRPr="00DB1D81">
        <w:rPr>
          <w:rFonts w:ascii="Arial" w:hAnsi="Arial" w:cs="Arial"/>
        </w:rPr>
        <w:t>…"</w:t>
      </w:r>
      <w:r w:rsidRPr="00DB1D81">
        <w:rPr>
          <w:rFonts w:ascii="Arial" w:hAnsi="Arial" w:cs="Arial"/>
        </w:rPr>
        <w:t>;</w:t>
      </w:r>
    </w:p>
    <w:p w14:paraId="5871A714" w14:textId="77777777" w:rsidR="005325B9" w:rsidRPr="00DB1D81" w:rsidRDefault="005325B9" w:rsidP="005325B9">
      <w:pPr>
        <w:numPr>
          <w:ilvl w:val="0"/>
          <w:numId w:val="15"/>
        </w:numPr>
        <w:tabs>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94" w:hanging="567"/>
        <w:jc w:val="both"/>
        <w:textAlignment w:val="baseline"/>
        <w:rPr>
          <w:rFonts w:ascii="Arial" w:hAnsi="Arial" w:cs="Arial"/>
          <w:color w:val="000000"/>
        </w:rPr>
      </w:pPr>
      <w:proofErr w:type="gramStart"/>
      <w:r w:rsidRPr="00DB1D81">
        <w:rPr>
          <w:rFonts w:ascii="Arial" w:hAnsi="Arial" w:cs="Arial"/>
          <w:color w:val="000000"/>
        </w:rPr>
        <w:t>fermo</w:t>
      </w:r>
      <w:proofErr w:type="gramEnd"/>
      <w:r w:rsidRPr="00DB1D81">
        <w:rPr>
          <w:rFonts w:ascii="Arial" w:hAnsi="Arial" w:cs="Arial"/>
          <w:color w:val="000000"/>
        </w:rPr>
        <w:t xml:space="preserve"> restando quanto previsto dagli articoli 37 e 38 del predetto Decreto Legislativo e fatta salva la possibilità di ricorrere alle procedure ordinarie, le </w:t>
      </w:r>
      <w:r w:rsidR="00092E64" w:rsidRPr="00DB1D81">
        <w:rPr>
          <w:rFonts w:ascii="Arial" w:hAnsi="Arial" w:cs="Arial"/>
          <w:color w:val="000000"/>
        </w:rPr>
        <w:t>"</w:t>
      </w:r>
      <w:r w:rsidRPr="00DB1D81">
        <w:rPr>
          <w:rFonts w:ascii="Arial" w:hAnsi="Arial" w:cs="Arial"/>
          <w:color w:val="000000"/>
        </w:rPr>
        <w:t>...</w:t>
      </w:r>
      <w:r w:rsidRPr="00DB1D81">
        <w:rPr>
          <w:rFonts w:ascii="Arial" w:hAnsi="Arial" w:cs="Arial"/>
          <w:i/>
          <w:color w:val="000000"/>
        </w:rPr>
        <w:t xml:space="preserve">stazioni appaltanti procedono all’affidamento di lavori, servizi e forniture di importo inferiore alle soglie di cui all’articolo 35, secondo le seguenti modalità: </w:t>
      </w:r>
    </w:p>
    <w:p w14:paraId="1B239F02" w14:textId="77777777" w:rsidR="005325B9" w:rsidRPr="00DB1D81" w:rsidRDefault="005325B9" w:rsidP="005325B9">
      <w:pPr>
        <w:numPr>
          <w:ilvl w:val="0"/>
          <w:numId w:val="17"/>
        </w:numPr>
        <w:tabs>
          <w:tab w:val="left" w:pos="3261"/>
        </w:tabs>
        <w:ind w:left="3261" w:hanging="567"/>
        <w:jc w:val="both"/>
        <w:rPr>
          <w:rFonts w:ascii="Arial" w:eastAsia="Times" w:hAnsi="Arial" w:cs="Arial"/>
        </w:rPr>
      </w:pPr>
      <w:proofErr w:type="gramStart"/>
      <w:r w:rsidRPr="00DB1D81">
        <w:rPr>
          <w:rFonts w:ascii="Arial" w:eastAsia="Times" w:hAnsi="Arial" w:cs="Arial"/>
          <w:i/>
        </w:rPr>
        <w:t>per</w:t>
      </w:r>
      <w:proofErr w:type="gramEnd"/>
      <w:r w:rsidRPr="00DB1D81">
        <w:rPr>
          <w:rFonts w:ascii="Arial" w:eastAsia="Times" w:hAnsi="Arial" w:cs="Arial"/>
          <w:i/>
        </w:rPr>
        <w:t xml:space="preserve"> affidamenti di importo inferiore a </w:t>
      </w:r>
      <w:r w:rsidRPr="00DB1D81">
        <w:rPr>
          <w:rFonts w:ascii="Arial" w:eastAsia="Times" w:hAnsi="Arial" w:cs="Arial"/>
          <w:b/>
          <w:i/>
        </w:rPr>
        <w:t>40.000,00 Euro</w:t>
      </w:r>
      <w:r w:rsidRPr="00DB1D81">
        <w:rPr>
          <w:rFonts w:ascii="Arial" w:eastAsia="Times" w:hAnsi="Arial" w:cs="Arial"/>
          <w:i/>
        </w:rPr>
        <w:t xml:space="preserve"> mediante affidamento </w:t>
      </w:r>
      <w:r w:rsidRPr="00DB1D81">
        <w:rPr>
          <w:rFonts w:ascii="Arial" w:hAnsi="Arial" w:cs="Arial"/>
          <w:i/>
        </w:rPr>
        <w:t>diretto, anche senza previa consultazione di due o più operatori economici o per i lavori in amministrazione diretta</w:t>
      </w:r>
      <w:r w:rsidRPr="00DB1D81">
        <w:rPr>
          <w:rFonts w:ascii="Arial" w:eastAsia="Times" w:hAnsi="Arial" w:cs="Arial"/>
          <w:i/>
        </w:rPr>
        <w:t>;</w:t>
      </w:r>
    </w:p>
    <w:p w14:paraId="4097C30E" w14:textId="77777777" w:rsidR="005325B9" w:rsidRPr="00DB1D81" w:rsidRDefault="005325B9" w:rsidP="005325B9">
      <w:pPr>
        <w:numPr>
          <w:ilvl w:val="0"/>
          <w:numId w:val="17"/>
        </w:numPr>
        <w:tabs>
          <w:tab w:val="left" w:pos="3261"/>
        </w:tabs>
        <w:ind w:left="3261" w:hanging="567"/>
        <w:jc w:val="both"/>
        <w:rPr>
          <w:rFonts w:ascii="Arial" w:eastAsia="Times" w:hAnsi="Arial" w:cs="Arial"/>
          <w:i/>
        </w:rPr>
      </w:pPr>
      <w:proofErr w:type="gramStart"/>
      <w:r w:rsidRPr="00DB1D81">
        <w:rPr>
          <w:rFonts w:ascii="Arial" w:eastAsia="Times" w:hAnsi="Arial" w:cs="Arial"/>
          <w:i/>
        </w:rPr>
        <w:t>per</w:t>
      </w:r>
      <w:proofErr w:type="gramEnd"/>
      <w:r w:rsidRPr="00DB1D81">
        <w:rPr>
          <w:rFonts w:ascii="Arial" w:eastAsia="Times" w:hAnsi="Arial" w:cs="Arial"/>
          <w:i/>
        </w:rPr>
        <w:t xml:space="preserve"> affidamenti di importo pari o superiore a </w:t>
      </w:r>
      <w:r w:rsidRPr="00DB1D81">
        <w:rPr>
          <w:rFonts w:ascii="Arial" w:eastAsia="Times" w:hAnsi="Arial" w:cs="Arial"/>
          <w:b/>
          <w:i/>
        </w:rPr>
        <w:t>40.000,00 Euro</w:t>
      </w:r>
      <w:r w:rsidRPr="00DB1D81">
        <w:rPr>
          <w:rFonts w:ascii="Arial" w:eastAsia="Times" w:hAnsi="Arial" w:cs="Arial"/>
          <w:i/>
        </w:rPr>
        <w:t xml:space="preserve"> e inferiore a </w:t>
      </w:r>
      <w:r w:rsidRPr="00DB1D81">
        <w:rPr>
          <w:rFonts w:ascii="Arial" w:eastAsia="Times" w:hAnsi="Arial" w:cs="Arial"/>
          <w:b/>
          <w:i/>
        </w:rPr>
        <w:t>150.000,00 Euro</w:t>
      </w:r>
      <w:r w:rsidRPr="00DB1D81">
        <w:rPr>
          <w:rFonts w:ascii="Arial" w:eastAsia="Times" w:hAnsi="Arial" w:cs="Arial"/>
          <w:i/>
        </w:rPr>
        <w:t xml:space="preserve"> per i lavori, o</w:t>
      </w:r>
      <w:r w:rsidRPr="00DB1D81">
        <w:rPr>
          <w:rFonts w:ascii="Arial" w:eastAsia="Times" w:hAnsi="Arial" w:cs="Arial"/>
          <w:b/>
          <w:i/>
        </w:rPr>
        <w:t xml:space="preserve"> </w:t>
      </w:r>
      <w:r w:rsidRPr="00DB1D81">
        <w:rPr>
          <w:rFonts w:ascii="Arial" w:eastAsia="Times" w:hAnsi="Arial" w:cs="Arial"/>
          <w:i/>
        </w:rPr>
        <w:t xml:space="preserve">alle soglie di cui all’articolo 35 per le forniture e i servizi, mediante procedura negoziata previa consultazione, ove esistenti, di almeno dieci operatori economici, per i lavori, </w:t>
      </w:r>
      <w:r w:rsidRPr="00DB1D81">
        <w:rPr>
          <w:rFonts w:ascii="Arial" w:eastAsia="Times" w:hAnsi="Arial" w:cs="Arial"/>
          <w:i/>
        </w:rPr>
        <w:lastRenderedPageBreak/>
        <w:t>e, per i servizi e le forniture, di almeno cinque operatori economici, individuati sulla base di indagini di mercato o tramite elenchi di operatori economici, nel rispetto di un criterio di rotazione degli inviti, fermo restando che:</w:t>
      </w:r>
    </w:p>
    <w:p w14:paraId="1922B3D3" w14:textId="77777777" w:rsidR="005325B9" w:rsidRPr="00DB1D81" w:rsidRDefault="005325B9" w:rsidP="005325B9">
      <w:pPr>
        <w:numPr>
          <w:ilvl w:val="0"/>
          <w:numId w:val="16"/>
        </w:numPr>
        <w:tabs>
          <w:tab w:val="left" w:pos="38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28" w:hanging="567"/>
        <w:jc w:val="both"/>
        <w:textAlignment w:val="baseline"/>
        <w:rPr>
          <w:rFonts w:ascii="Arial" w:hAnsi="Arial" w:cs="Arial"/>
          <w:i/>
          <w:color w:val="000000"/>
        </w:rPr>
      </w:pPr>
      <w:proofErr w:type="gramStart"/>
      <w:r w:rsidRPr="00DB1D81">
        <w:rPr>
          <w:rFonts w:ascii="Arial" w:hAnsi="Arial" w:cs="Arial"/>
          <w:i/>
          <w:color w:val="000000"/>
        </w:rPr>
        <w:t>i</w:t>
      </w:r>
      <w:proofErr w:type="gramEnd"/>
      <w:r w:rsidRPr="00DB1D81">
        <w:rPr>
          <w:rFonts w:ascii="Arial" w:hAnsi="Arial" w:cs="Arial"/>
          <w:i/>
          <w:color w:val="000000"/>
        </w:rPr>
        <w:t xml:space="preserve"> lavori possono essere eseguiti anche in amministrazione diretta, fatto salvo l'acquisto e il noleggio di mezzi, per i quali si applica comunque la procedura negoziata previa consultazione di cui al periodo precedente;</w:t>
      </w:r>
    </w:p>
    <w:p w14:paraId="635960EB" w14:textId="77777777" w:rsidR="005325B9" w:rsidRPr="00DB1D81" w:rsidRDefault="005325B9" w:rsidP="005325B9">
      <w:pPr>
        <w:numPr>
          <w:ilvl w:val="0"/>
          <w:numId w:val="16"/>
        </w:numPr>
        <w:tabs>
          <w:tab w:val="left" w:pos="38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28" w:hanging="567"/>
        <w:jc w:val="both"/>
        <w:textAlignment w:val="baseline"/>
        <w:rPr>
          <w:rFonts w:ascii="Arial" w:hAnsi="Arial" w:cs="Arial"/>
          <w:i/>
          <w:color w:val="000000"/>
        </w:rPr>
      </w:pPr>
      <w:proofErr w:type="gramStart"/>
      <w:r w:rsidRPr="00DB1D81">
        <w:rPr>
          <w:rFonts w:ascii="Arial" w:hAnsi="Arial" w:cs="Arial"/>
          <w:i/>
          <w:color w:val="000000"/>
        </w:rPr>
        <w:t>l’</w:t>
      </w:r>
      <w:proofErr w:type="gramEnd"/>
      <w:r w:rsidRPr="00DB1D81">
        <w:rPr>
          <w:rFonts w:ascii="Arial" w:hAnsi="Arial" w:cs="Arial"/>
          <w:i/>
          <w:color w:val="000000"/>
        </w:rPr>
        <w:t xml:space="preserve">avviso sui risultati della procedura di affidamento contiene l’indicazione anche dei soggetti invitati; </w:t>
      </w:r>
    </w:p>
    <w:p w14:paraId="76E80B35" w14:textId="77777777" w:rsidR="005325B9" w:rsidRPr="00DB1D81" w:rsidRDefault="005325B9" w:rsidP="005325B9">
      <w:pPr>
        <w:numPr>
          <w:ilvl w:val="0"/>
          <w:numId w:val="17"/>
        </w:numPr>
        <w:tabs>
          <w:tab w:val="left" w:pos="3261"/>
        </w:tabs>
        <w:ind w:left="3261" w:hanging="567"/>
        <w:jc w:val="both"/>
        <w:rPr>
          <w:rFonts w:ascii="Arial" w:eastAsia="Times" w:hAnsi="Arial" w:cs="Arial"/>
          <w:i/>
        </w:rPr>
      </w:pPr>
      <w:r w:rsidRPr="00DB1D81">
        <w:rPr>
          <w:rFonts w:ascii="Arial" w:eastAsia="Times" w:hAnsi="Arial" w:cs="Arial"/>
          <w:i/>
        </w:rPr>
        <w:t xml:space="preserve">per i lavori di importo pari o superiore a </w:t>
      </w:r>
      <w:r w:rsidRPr="00DB1D81">
        <w:rPr>
          <w:rFonts w:ascii="Arial" w:eastAsia="Times" w:hAnsi="Arial" w:cs="Arial"/>
          <w:b/>
          <w:i/>
        </w:rPr>
        <w:t>150.000 Euro</w:t>
      </w:r>
      <w:r w:rsidRPr="00DB1D81">
        <w:rPr>
          <w:rFonts w:ascii="Arial" w:eastAsia="Times" w:hAnsi="Arial" w:cs="Arial"/>
          <w:i/>
        </w:rPr>
        <w:t xml:space="preserve"> e inferiore a </w:t>
      </w:r>
      <w:r w:rsidRPr="00DB1D81">
        <w:rPr>
          <w:rFonts w:ascii="Arial" w:eastAsia="Times" w:hAnsi="Arial" w:cs="Arial"/>
          <w:b/>
          <w:i/>
        </w:rPr>
        <w:t>1.000.000 di Euro</w:t>
      </w:r>
      <w:r w:rsidRPr="00DB1D81">
        <w:rPr>
          <w:rFonts w:ascii="Arial" w:eastAsia="Times" w:hAnsi="Arial" w:cs="Arial"/>
          <w:i/>
        </w:rPr>
        <w:t>, mediante procedura negoziata di cui all'</w:t>
      </w:r>
      <w:hyperlink r:id="rId17" w:anchor="063" w:history="1">
        <w:r w:rsidRPr="00DB1D81">
          <w:rPr>
            <w:rFonts w:ascii="Arial" w:eastAsia="Times" w:hAnsi="Arial" w:cs="Arial"/>
            <w:i/>
          </w:rPr>
          <w:t>articolo 63</w:t>
        </w:r>
      </w:hyperlink>
      <w:r w:rsidRPr="00DB1D81">
        <w:rPr>
          <w:rFonts w:ascii="Arial" w:eastAsia="Times" w:hAnsi="Arial" w:cs="Arial"/>
          <w:i/>
        </w:rPr>
        <w:t xml:space="preserve"> con consultazione di almeno quindici operatori economici, ove esistenti, nel rispetto di un criterio di rotazione degli inviti, individuati sulla base di indagini di mercato o tramite elenchi di operatori economici, fermo restando che l’avviso sui risultati della procedura di affidamento contiene l’indicazione anche dei soggetti invitati; </w:t>
      </w:r>
    </w:p>
    <w:p w14:paraId="3F02E96A" w14:textId="77777777" w:rsidR="005325B9" w:rsidRPr="00DB1D81" w:rsidRDefault="005325B9" w:rsidP="005325B9">
      <w:pPr>
        <w:numPr>
          <w:ilvl w:val="0"/>
          <w:numId w:val="17"/>
        </w:numPr>
        <w:tabs>
          <w:tab w:val="left" w:pos="3261"/>
        </w:tabs>
        <w:ind w:left="3261" w:hanging="567"/>
        <w:jc w:val="both"/>
        <w:rPr>
          <w:rFonts w:ascii="Arial" w:eastAsia="Times" w:hAnsi="Arial" w:cs="Arial"/>
          <w:i/>
        </w:rPr>
      </w:pPr>
      <w:proofErr w:type="gramStart"/>
      <w:r w:rsidRPr="00DB1D81">
        <w:rPr>
          <w:rFonts w:ascii="Arial" w:eastAsia="Times" w:hAnsi="Arial" w:cs="Arial"/>
          <w:i/>
        </w:rPr>
        <w:t>per</w:t>
      </w:r>
      <w:proofErr w:type="gramEnd"/>
      <w:r w:rsidRPr="00DB1D81">
        <w:rPr>
          <w:rFonts w:ascii="Arial" w:eastAsia="Times" w:hAnsi="Arial" w:cs="Arial"/>
          <w:i/>
        </w:rPr>
        <w:t xml:space="preserve"> i lavori di importo pari o superiore a </w:t>
      </w:r>
      <w:r w:rsidRPr="00DB1D81">
        <w:rPr>
          <w:rFonts w:ascii="Arial" w:eastAsia="Times" w:hAnsi="Arial" w:cs="Arial"/>
          <w:b/>
          <w:i/>
        </w:rPr>
        <w:t>1.000.000</w:t>
      </w:r>
      <w:r w:rsidRPr="00DB1D81">
        <w:rPr>
          <w:rFonts w:ascii="Arial" w:eastAsia="Times" w:hAnsi="Arial" w:cs="Arial"/>
          <w:i/>
        </w:rPr>
        <w:t xml:space="preserve"> </w:t>
      </w:r>
      <w:r w:rsidRPr="00DB1D81">
        <w:rPr>
          <w:rFonts w:ascii="Arial" w:eastAsia="Times" w:hAnsi="Arial" w:cs="Arial"/>
          <w:b/>
          <w:i/>
        </w:rPr>
        <w:t xml:space="preserve">di </w:t>
      </w:r>
      <w:r w:rsidR="00375AE1" w:rsidRPr="00DB1D81">
        <w:rPr>
          <w:rFonts w:ascii="Arial" w:eastAsia="Times" w:hAnsi="Arial" w:cs="Arial"/>
          <w:b/>
          <w:i/>
        </w:rPr>
        <w:t>Eu</w:t>
      </w:r>
      <w:r w:rsidRPr="00DB1D81">
        <w:rPr>
          <w:rFonts w:ascii="Arial" w:eastAsia="Times" w:hAnsi="Arial" w:cs="Arial"/>
          <w:b/>
          <w:i/>
        </w:rPr>
        <w:t>ro</w:t>
      </w:r>
      <w:r w:rsidRPr="00DB1D81">
        <w:rPr>
          <w:rFonts w:ascii="Arial" w:eastAsia="Times" w:hAnsi="Arial" w:cs="Arial"/>
          <w:i/>
        </w:rPr>
        <w:t xml:space="preserve"> mediante ricorso alle procedure ordinarie, fermo restando quanto previsto dal successivo articolo 95, comma 4, lettera a)</w:t>
      </w:r>
      <w:r w:rsidR="00375AE1" w:rsidRPr="00DB1D81">
        <w:rPr>
          <w:rFonts w:ascii="Arial" w:eastAsia="Times" w:hAnsi="Arial" w:cs="Arial"/>
        </w:rPr>
        <w:t>…"</w:t>
      </w:r>
      <w:r w:rsidRPr="00DB1D81">
        <w:rPr>
          <w:rFonts w:ascii="Arial" w:eastAsia="Times" w:hAnsi="Arial" w:cs="Arial"/>
        </w:rPr>
        <w:t>;</w:t>
      </w:r>
    </w:p>
    <w:p w14:paraId="6DC15668" w14:textId="77777777" w:rsidR="005325B9" w:rsidRPr="00DB1D81" w:rsidRDefault="005325B9" w:rsidP="00D9044C">
      <w:pPr>
        <w:pStyle w:val="Corpodeltesto2"/>
        <w:spacing w:after="0" w:line="240" w:lineRule="auto"/>
        <w:ind w:left="2124" w:hanging="2124"/>
        <w:jc w:val="both"/>
        <w:rPr>
          <w:rFonts w:ascii="Arial" w:hAnsi="Arial" w:cs="Arial"/>
          <w:b/>
        </w:rPr>
      </w:pPr>
    </w:p>
    <w:p w14:paraId="2D1CB7E3" w14:textId="77777777" w:rsidR="003A0E15" w:rsidRPr="00DB1D81" w:rsidRDefault="00D9044C" w:rsidP="00D9044C">
      <w:pPr>
        <w:pStyle w:val="Corpodeltesto2"/>
        <w:spacing w:after="0" w:line="240" w:lineRule="auto"/>
        <w:ind w:left="2124" w:hanging="2124"/>
        <w:jc w:val="both"/>
        <w:rPr>
          <w:rStyle w:val="Enfasicorsivo"/>
          <w:rFonts w:ascii="Arial" w:hAnsi="Arial" w:cs="Arial"/>
          <w:i w:val="0"/>
        </w:rPr>
      </w:pPr>
      <w:r w:rsidRPr="00DB1D81">
        <w:rPr>
          <w:rFonts w:ascii="Arial" w:hAnsi="Arial" w:cs="Arial"/>
          <w:b/>
        </w:rPr>
        <w:t>VISTO</w:t>
      </w:r>
      <w:r w:rsidRPr="00DB1D81">
        <w:rPr>
          <w:rFonts w:ascii="Arial" w:hAnsi="Arial" w:cs="Arial"/>
        </w:rPr>
        <w:tab/>
        <w:t xml:space="preserve">lo Statuto dello </w:t>
      </w:r>
      <w:r w:rsidR="00375AE1" w:rsidRPr="00DB1D81">
        <w:rPr>
          <w:rFonts w:ascii="Arial" w:hAnsi="Arial" w:cs="Arial"/>
        </w:rPr>
        <w:t>"</w:t>
      </w:r>
      <w:r w:rsidRPr="00DB1D81">
        <w:rPr>
          <w:rFonts w:ascii="Arial" w:hAnsi="Arial" w:cs="Arial"/>
          <w:b/>
          <w:i/>
        </w:rPr>
        <w:t>Istituto Nazionale di Astrofisica</w:t>
      </w:r>
      <w:r w:rsidR="00375AE1" w:rsidRPr="00DB1D81">
        <w:rPr>
          <w:rFonts w:ascii="Arial" w:hAnsi="Arial" w:cs="Arial"/>
        </w:rPr>
        <w:t>"</w:t>
      </w:r>
      <w:r w:rsidRPr="00DB1D81">
        <w:rPr>
          <w:rFonts w:ascii="Arial" w:hAnsi="Arial" w:cs="Arial"/>
        </w:rPr>
        <w:t xml:space="preserve">, adottato dal Consiglio di Amministrazione con </w:t>
      </w:r>
      <w:r w:rsidR="00844BF2" w:rsidRPr="00DB1D81">
        <w:rPr>
          <w:rFonts w:ascii="Arial" w:hAnsi="Arial" w:cs="Arial"/>
        </w:rPr>
        <w:t>D</w:t>
      </w:r>
      <w:r w:rsidRPr="00DB1D81">
        <w:rPr>
          <w:rFonts w:ascii="Arial" w:hAnsi="Arial" w:cs="Arial"/>
        </w:rPr>
        <w:t xml:space="preserve">elibera del 7 marzo 2011, numero </w:t>
      </w:r>
      <w:proofErr w:type="gramStart"/>
      <w:r w:rsidRPr="00DB1D81">
        <w:rPr>
          <w:rFonts w:ascii="Arial" w:hAnsi="Arial" w:cs="Arial"/>
        </w:rPr>
        <w:t>14</w:t>
      </w:r>
      <w:proofErr w:type="gramEnd"/>
      <w:r w:rsidRPr="00DB1D81">
        <w:rPr>
          <w:rFonts w:ascii="Arial" w:hAnsi="Arial" w:cs="Arial"/>
        </w:rPr>
        <w:t xml:space="preserve">, emanato con Decreto Presidenziale del 10 marzo 2011, numero 25, </w:t>
      </w:r>
      <w:r w:rsidRPr="00DB1D81">
        <w:rPr>
          <w:rStyle w:val="Enfasicorsivo"/>
          <w:rFonts w:ascii="Arial" w:hAnsi="Arial" w:cs="Arial"/>
          <w:i w:val="0"/>
        </w:rPr>
        <w:t xml:space="preserve">ed entrato in vigore il </w:t>
      </w:r>
      <w:r w:rsidRPr="00DB1D81">
        <w:rPr>
          <w:rStyle w:val="Enfasicorsivo"/>
          <w:rFonts w:ascii="Arial" w:hAnsi="Arial" w:cs="Arial"/>
          <w:b/>
          <w:i w:val="0"/>
        </w:rPr>
        <w:t>1° maggio 2011</w:t>
      </w:r>
      <w:r w:rsidR="003A0E15" w:rsidRPr="00DB1D81">
        <w:rPr>
          <w:rStyle w:val="Enfasicorsivo"/>
          <w:rFonts w:ascii="Arial" w:hAnsi="Arial" w:cs="Arial"/>
          <w:i w:val="0"/>
        </w:rPr>
        <w:t>;</w:t>
      </w:r>
    </w:p>
    <w:p w14:paraId="41C74CB7" w14:textId="77777777" w:rsidR="00747AAE" w:rsidRPr="00DB1D81" w:rsidRDefault="00747AAE" w:rsidP="00D9044C">
      <w:pPr>
        <w:pStyle w:val="Corpodeltesto2"/>
        <w:spacing w:after="0" w:line="240" w:lineRule="auto"/>
        <w:ind w:left="2124" w:hanging="2124"/>
        <w:jc w:val="both"/>
        <w:rPr>
          <w:rStyle w:val="Enfasicorsivo"/>
          <w:rFonts w:ascii="Arial" w:hAnsi="Arial" w:cs="Arial"/>
          <w:i w:val="0"/>
        </w:rPr>
      </w:pPr>
    </w:p>
    <w:p w14:paraId="15D6ECBD" w14:textId="77777777" w:rsidR="003A0E15" w:rsidRPr="00DB1D81" w:rsidRDefault="00747AAE" w:rsidP="00747AAE">
      <w:pPr>
        <w:pStyle w:val="Corpodeltesto2"/>
        <w:spacing w:after="0" w:line="240" w:lineRule="auto"/>
        <w:ind w:left="2124" w:hanging="2124"/>
        <w:jc w:val="both"/>
        <w:rPr>
          <w:rFonts w:ascii="Arial" w:hAnsi="Arial" w:cs="Arial"/>
        </w:rPr>
      </w:pPr>
      <w:r w:rsidRPr="00DB1D81">
        <w:rPr>
          <w:rFonts w:ascii="Arial" w:hAnsi="Arial" w:cs="Arial"/>
          <w:b/>
        </w:rPr>
        <w:t>VISTO</w:t>
      </w:r>
      <w:r w:rsidRPr="00DB1D81">
        <w:rPr>
          <w:rFonts w:ascii="Arial" w:hAnsi="Arial" w:cs="Arial"/>
          <w:b/>
        </w:rPr>
        <w:tab/>
      </w:r>
      <w:r w:rsidRPr="00DB1D81">
        <w:rPr>
          <w:rFonts w:ascii="Arial" w:hAnsi="Arial" w:cs="Arial"/>
        </w:rPr>
        <w:t xml:space="preserve">il </w:t>
      </w:r>
      <w:r w:rsidR="00375AE1" w:rsidRPr="00DB1D81">
        <w:rPr>
          <w:rFonts w:ascii="Arial" w:hAnsi="Arial" w:cs="Arial"/>
        </w:rPr>
        <w:t>"</w:t>
      </w:r>
      <w:r w:rsidRPr="00DB1D81">
        <w:rPr>
          <w:rFonts w:ascii="Arial" w:hAnsi="Arial" w:cs="Arial"/>
          <w:b/>
          <w:i/>
        </w:rPr>
        <w:t xml:space="preserve">Disciplinare di Organizzazione e Funzionamento </w:t>
      </w:r>
      <w:proofErr w:type="gramStart"/>
      <w:r w:rsidRPr="00DB1D81">
        <w:rPr>
          <w:rFonts w:ascii="Arial" w:hAnsi="Arial" w:cs="Arial"/>
          <w:b/>
          <w:i/>
        </w:rPr>
        <w:t xml:space="preserve">dello </w:t>
      </w:r>
      <w:proofErr w:type="gramEnd"/>
      <w:r w:rsidRPr="00DB1D81">
        <w:rPr>
          <w:rFonts w:ascii="Arial" w:hAnsi="Arial" w:cs="Arial"/>
          <w:b/>
          <w:i/>
        </w:rPr>
        <w:t>Istituto Nazionale di Astrofisica</w:t>
      </w:r>
      <w:r w:rsidR="00375AE1" w:rsidRPr="00DB1D81">
        <w:rPr>
          <w:rFonts w:ascii="Arial" w:hAnsi="Arial" w:cs="Arial"/>
        </w:rPr>
        <w:t>"</w:t>
      </w:r>
      <w:r w:rsidRPr="00DB1D81">
        <w:rPr>
          <w:rFonts w:ascii="Arial" w:hAnsi="Arial" w:cs="Arial"/>
        </w:rPr>
        <w:t xml:space="preserve">, approvato dal Consiglio di Amministrazione con </w:t>
      </w:r>
      <w:r w:rsidR="00844BF2" w:rsidRPr="00DB1D81">
        <w:rPr>
          <w:rFonts w:ascii="Arial" w:hAnsi="Arial" w:cs="Arial"/>
        </w:rPr>
        <w:t>D</w:t>
      </w:r>
      <w:r w:rsidRPr="00DB1D81">
        <w:rPr>
          <w:rFonts w:ascii="Arial" w:hAnsi="Arial" w:cs="Arial"/>
        </w:rPr>
        <w:t xml:space="preserve">elibera del 21 giugno 2012, numero 44, e modificato dal medesimo Organo con </w:t>
      </w:r>
      <w:r w:rsidR="00844BF2" w:rsidRPr="00DB1D81">
        <w:rPr>
          <w:rFonts w:ascii="Arial" w:hAnsi="Arial" w:cs="Arial"/>
        </w:rPr>
        <w:t>D</w:t>
      </w:r>
      <w:r w:rsidRPr="00DB1D81">
        <w:rPr>
          <w:rFonts w:ascii="Arial" w:hAnsi="Arial" w:cs="Arial"/>
        </w:rPr>
        <w:t>eliber</w:t>
      </w:r>
      <w:r w:rsidR="00844BF2" w:rsidRPr="00DB1D81">
        <w:rPr>
          <w:rFonts w:ascii="Arial" w:hAnsi="Arial" w:cs="Arial"/>
        </w:rPr>
        <w:t>e</w:t>
      </w:r>
      <w:r w:rsidRPr="00DB1D81">
        <w:rPr>
          <w:rFonts w:ascii="Arial" w:hAnsi="Arial" w:cs="Arial"/>
        </w:rPr>
        <w:t xml:space="preserve"> del 19 dicembre 2013, numero 84, del 19 febbraio 2014, numero 7, del 16 dicembre 2015, numero 28, e del 19 ottobre 2016, n</w:t>
      </w:r>
      <w:r w:rsidR="003A0E15" w:rsidRPr="00DB1D81">
        <w:rPr>
          <w:rFonts w:ascii="Arial" w:hAnsi="Arial" w:cs="Arial"/>
        </w:rPr>
        <w:t>umero</w:t>
      </w:r>
      <w:r w:rsidRPr="00DB1D81">
        <w:rPr>
          <w:rFonts w:ascii="Arial" w:hAnsi="Arial" w:cs="Arial"/>
        </w:rPr>
        <w:t xml:space="preserve"> 107</w:t>
      </w:r>
      <w:r w:rsidR="003A0E15" w:rsidRPr="00DB1D81">
        <w:rPr>
          <w:rFonts w:ascii="Arial" w:hAnsi="Arial" w:cs="Arial"/>
        </w:rPr>
        <w:t>;</w:t>
      </w:r>
    </w:p>
    <w:p w14:paraId="7144C37B" w14:textId="77777777" w:rsidR="005325B9" w:rsidRPr="00DB1D81" w:rsidRDefault="005325B9" w:rsidP="00D9044C">
      <w:pPr>
        <w:pStyle w:val="Intestazione"/>
        <w:ind w:left="2127" w:hanging="2127"/>
        <w:jc w:val="both"/>
        <w:rPr>
          <w:rFonts w:ascii="Arial" w:hAnsi="Arial" w:cs="Arial"/>
          <w:b/>
        </w:rPr>
      </w:pPr>
    </w:p>
    <w:p w14:paraId="760C480E" w14:textId="77777777" w:rsidR="00D9044C" w:rsidRPr="00DB1D81" w:rsidRDefault="00D9044C" w:rsidP="00D9044C">
      <w:pPr>
        <w:pStyle w:val="Intestazione"/>
        <w:ind w:left="2127" w:hanging="2127"/>
        <w:jc w:val="both"/>
        <w:rPr>
          <w:rFonts w:ascii="Arial" w:hAnsi="Arial" w:cs="Arial"/>
          <w:bCs/>
          <w:szCs w:val="24"/>
        </w:rPr>
      </w:pPr>
      <w:r w:rsidRPr="00DB1D81">
        <w:rPr>
          <w:rFonts w:ascii="Arial" w:hAnsi="Arial" w:cs="Arial"/>
          <w:b/>
        </w:rPr>
        <w:t>VISTO</w:t>
      </w:r>
      <w:r w:rsidR="00533CA5" w:rsidRPr="00DB1D81">
        <w:rPr>
          <w:rFonts w:ascii="Arial" w:hAnsi="Arial" w:cs="Arial"/>
          <w:b/>
        </w:rPr>
        <w:tab/>
      </w:r>
      <w:r w:rsidRPr="00DB1D81">
        <w:rPr>
          <w:rFonts w:ascii="Arial" w:hAnsi="Arial" w:cs="Arial"/>
        </w:rPr>
        <w:t xml:space="preserve">il </w:t>
      </w:r>
      <w:r w:rsidR="00375AE1" w:rsidRPr="00DB1D81">
        <w:rPr>
          <w:rFonts w:ascii="Arial" w:hAnsi="Arial" w:cs="Arial"/>
        </w:rPr>
        <w:t>"</w:t>
      </w:r>
      <w:r w:rsidRPr="00DB1D81">
        <w:rPr>
          <w:rFonts w:ascii="Arial" w:hAnsi="Arial" w:cs="Arial"/>
          <w:b/>
          <w:i/>
        </w:rPr>
        <w:t xml:space="preserve">Regolamento </w:t>
      </w:r>
      <w:proofErr w:type="gramStart"/>
      <w:r w:rsidRPr="00DB1D81">
        <w:rPr>
          <w:rFonts w:ascii="Arial" w:hAnsi="Arial" w:cs="Arial"/>
          <w:b/>
          <w:i/>
        </w:rPr>
        <w:t xml:space="preserve">sulla </w:t>
      </w:r>
      <w:proofErr w:type="gramEnd"/>
      <w:r w:rsidRPr="00DB1D81">
        <w:rPr>
          <w:rFonts w:ascii="Arial" w:hAnsi="Arial" w:cs="Arial"/>
          <w:b/>
          <w:i/>
        </w:rPr>
        <w:t>amministrazione, sulla contabilità e sulla attività contrattuale dell</w:t>
      </w:r>
      <w:r w:rsidR="00B83E19" w:rsidRPr="00DB1D81">
        <w:rPr>
          <w:rFonts w:ascii="Arial" w:hAnsi="Arial" w:cs="Arial"/>
          <w:b/>
          <w:i/>
        </w:rPr>
        <w:t xml:space="preserve">o </w:t>
      </w:r>
      <w:r w:rsidRPr="00DB1D81">
        <w:rPr>
          <w:rFonts w:ascii="Arial" w:hAnsi="Arial" w:cs="Arial"/>
          <w:b/>
          <w:i/>
        </w:rPr>
        <w:t>Istituto Nazionale di Astrofisica</w:t>
      </w:r>
      <w:r w:rsidR="00375AE1" w:rsidRPr="00DB1D81">
        <w:rPr>
          <w:rFonts w:ascii="Arial" w:hAnsi="Arial" w:cs="Arial"/>
        </w:rPr>
        <w:t>"</w:t>
      </w:r>
      <w:r w:rsidRPr="00DB1D81">
        <w:rPr>
          <w:rFonts w:ascii="Arial" w:hAnsi="Arial" w:cs="Arial"/>
        </w:rPr>
        <w:t xml:space="preserve">, </w:t>
      </w:r>
      <w:r w:rsidR="00B83E19" w:rsidRPr="00DB1D81">
        <w:rPr>
          <w:rFonts w:ascii="Arial" w:hAnsi="Arial" w:cs="Arial"/>
        </w:rPr>
        <w:t xml:space="preserve">predisposto </w:t>
      </w:r>
      <w:r w:rsidRPr="00DB1D81">
        <w:rPr>
          <w:rFonts w:ascii="Arial" w:hAnsi="Arial" w:cs="Arial"/>
        </w:rPr>
        <w:t xml:space="preserve">ai sensi dell’articolo 18, commi 1 e 3, del Decreto </w:t>
      </w:r>
      <w:r w:rsidR="00844BF2" w:rsidRPr="00DB1D81">
        <w:rPr>
          <w:rFonts w:ascii="Arial" w:hAnsi="Arial" w:cs="Arial"/>
        </w:rPr>
        <w:t>L</w:t>
      </w:r>
      <w:r w:rsidRPr="00DB1D81">
        <w:rPr>
          <w:rFonts w:ascii="Arial" w:hAnsi="Arial" w:cs="Arial"/>
        </w:rPr>
        <w:t xml:space="preserve">egislativo 4 Giugno 2003, numero 138, approvato dal Consiglio di Amministrazione con </w:t>
      </w:r>
      <w:r w:rsidR="00844BF2" w:rsidRPr="00DB1D81">
        <w:rPr>
          <w:rFonts w:ascii="Arial" w:hAnsi="Arial" w:cs="Arial"/>
        </w:rPr>
        <w:t>D</w:t>
      </w:r>
      <w:r w:rsidRPr="00DB1D81">
        <w:rPr>
          <w:rFonts w:ascii="Arial" w:hAnsi="Arial" w:cs="Arial"/>
        </w:rPr>
        <w:t>elibera del 2 dicembre 2004, numero 3, e pubblicato nel Supplemento Ordinario della Gazzetta Ufficiale della Repubblica Italiana, Serie Generale, del 23 dicembre 2004, numero 300</w:t>
      </w:r>
      <w:r w:rsidRPr="00DB1D81">
        <w:rPr>
          <w:rFonts w:ascii="Arial" w:hAnsi="Arial" w:cs="Arial"/>
          <w:bCs/>
          <w:szCs w:val="24"/>
        </w:rPr>
        <w:t>;</w:t>
      </w:r>
    </w:p>
    <w:p w14:paraId="50354363" w14:textId="77777777" w:rsidR="00D9044C" w:rsidRPr="00DB1D81" w:rsidRDefault="00D9044C" w:rsidP="00D9044C">
      <w:pPr>
        <w:pStyle w:val="Rientrocorpodeltesto"/>
        <w:ind w:right="-5"/>
        <w:rPr>
          <w:rFonts w:ascii="Arial" w:hAnsi="Arial" w:cs="Arial"/>
        </w:rPr>
      </w:pPr>
    </w:p>
    <w:p w14:paraId="26670203" w14:textId="77777777" w:rsidR="00655F03" w:rsidRPr="00DB1D81" w:rsidRDefault="00655F03" w:rsidP="00655F03">
      <w:pPr>
        <w:ind w:left="2160" w:right="-6" w:hanging="2160"/>
        <w:jc w:val="both"/>
        <w:rPr>
          <w:rFonts w:ascii="Arial" w:hAnsi="Arial" w:cs="Arial"/>
          <w:noProof/>
          <w:szCs w:val="22"/>
        </w:rPr>
      </w:pPr>
      <w:r w:rsidRPr="00DB1D81">
        <w:rPr>
          <w:rFonts w:ascii="Arial" w:hAnsi="Arial" w:cs="Arial"/>
          <w:b/>
          <w:color w:val="000000"/>
          <w:szCs w:val="22"/>
        </w:rPr>
        <w:t>VISTO</w:t>
      </w:r>
      <w:r w:rsidRPr="00DB1D81">
        <w:rPr>
          <w:rFonts w:ascii="Arial" w:hAnsi="Arial" w:cs="Arial"/>
          <w:b/>
          <w:color w:val="000000"/>
          <w:szCs w:val="22"/>
        </w:rPr>
        <w:tab/>
      </w:r>
      <w:r w:rsidRPr="00DB1D81">
        <w:rPr>
          <w:rFonts w:ascii="Arial" w:hAnsi="Arial" w:cs="Arial"/>
          <w:noProof/>
          <w:szCs w:val="22"/>
        </w:rPr>
        <w:t xml:space="preserve">il Decreto del Ministro della Istruzione, della Università e della Ricerca del 14 ottobre 2015, numero 821, con il quale il Professore </w:t>
      </w:r>
      <w:r w:rsidRPr="00DB1D81">
        <w:rPr>
          <w:rFonts w:ascii="Arial" w:hAnsi="Arial" w:cs="Arial"/>
          <w:b/>
          <w:noProof/>
          <w:szCs w:val="22"/>
        </w:rPr>
        <w:lastRenderedPageBreak/>
        <w:t>Nicolò D’AMICO</w:t>
      </w:r>
      <w:r w:rsidRPr="00DB1D81">
        <w:rPr>
          <w:rFonts w:ascii="Arial" w:hAnsi="Arial" w:cs="Arial"/>
          <w:noProof/>
          <w:szCs w:val="22"/>
        </w:rPr>
        <w:t xml:space="preserve"> è stato nominato Presidente dello "</w:t>
      </w:r>
      <w:r w:rsidRPr="00DB1D81">
        <w:rPr>
          <w:rFonts w:ascii="Arial" w:hAnsi="Arial" w:cs="Arial"/>
          <w:b/>
          <w:i/>
        </w:rPr>
        <w:t>Istituto Nazionale di Astrofisica</w:t>
      </w:r>
      <w:r w:rsidRPr="00DB1D81">
        <w:rPr>
          <w:rFonts w:ascii="Arial" w:hAnsi="Arial" w:cs="Arial"/>
        </w:rPr>
        <w:t>"</w:t>
      </w:r>
      <w:r w:rsidRPr="00DB1D81">
        <w:rPr>
          <w:rFonts w:ascii="Arial" w:hAnsi="Arial" w:cs="Arial"/>
          <w:noProof/>
          <w:szCs w:val="22"/>
        </w:rPr>
        <w:t>;</w:t>
      </w:r>
    </w:p>
    <w:p w14:paraId="58C4E6C9" w14:textId="77777777" w:rsidR="00655F03" w:rsidRPr="00DB1D81" w:rsidRDefault="00655F03" w:rsidP="00D9044C">
      <w:pPr>
        <w:pStyle w:val="NormaleWeb"/>
        <w:spacing w:before="0" w:beforeAutospacing="0" w:after="0" w:afterAutospacing="0"/>
        <w:ind w:left="2160" w:right="-5" w:hanging="2160"/>
        <w:jc w:val="both"/>
        <w:rPr>
          <w:rFonts w:ascii="Arial" w:hAnsi="Arial" w:cs="Arial"/>
          <w:b/>
        </w:rPr>
      </w:pPr>
    </w:p>
    <w:p w14:paraId="14D6819E" w14:textId="77777777" w:rsidR="00D9044C" w:rsidRPr="00DB1D81" w:rsidRDefault="00D9044C" w:rsidP="00D9044C">
      <w:pPr>
        <w:pStyle w:val="NormaleWeb"/>
        <w:spacing w:before="0" w:beforeAutospacing="0" w:after="0" w:afterAutospacing="0"/>
        <w:ind w:left="2160" w:right="-5" w:hanging="2160"/>
        <w:jc w:val="both"/>
        <w:rPr>
          <w:rFonts w:ascii="Arial" w:hAnsi="Arial" w:cs="Arial"/>
        </w:rPr>
      </w:pPr>
      <w:r w:rsidRPr="00DB1D81">
        <w:rPr>
          <w:rFonts w:ascii="Arial" w:hAnsi="Arial" w:cs="Arial"/>
          <w:b/>
        </w:rPr>
        <w:t>VISTA</w:t>
      </w:r>
      <w:r w:rsidRPr="00DB1D81">
        <w:rPr>
          <w:rFonts w:ascii="Arial" w:hAnsi="Arial" w:cs="Arial"/>
          <w:b/>
        </w:rPr>
        <w:tab/>
      </w:r>
      <w:r w:rsidRPr="00DB1D81">
        <w:rPr>
          <w:rFonts w:ascii="Arial" w:hAnsi="Arial" w:cs="Arial"/>
        </w:rPr>
        <w:t xml:space="preserve">la </w:t>
      </w:r>
      <w:r w:rsidR="00E13205" w:rsidRPr="00DB1D81">
        <w:rPr>
          <w:rFonts w:ascii="Arial" w:hAnsi="Arial" w:cs="Arial"/>
        </w:rPr>
        <w:t>D</w:t>
      </w:r>
      <w:r w:rsidRPr="00DB1D81">
        <w:rPr>
          <w:rFonts w:ascii="Arial" w:hAnsi="Arial" w:cs="Arial"/>
        </w:rPr>
        <w:t xml:space="preserve">elibera del 2 luglio 2009, numero </w:t>
      </w:r>
      <w:proofErr w:type="gramStart"/>
      <w:r w:rsidRPr="00DB1D81">
        <w:rPr>
          <w:rFonts w:ascii="Arial" w:hAnsi="Arial" w:cs="Arial"/>
        </w:rPr>
        <w:t>46</w:t>
      </w:r>
      <w:proofErr w:type="gramEnd"/>
      <w:r w:rsidRPr="00DB1D81">
        <w:rPr>
          <w:rFonts w:ascii="Arial" w:hAnsi="Arial" w:cs="Arial"/>
        </w:rPr>
        <w:t xml:space="preserve">, con la quale il Consiglio di Amministrazione ha modificato l’articolo 14 del predetto </w:t>
      </w:r>
      <w:r w:rsidR="00375AE1" w:rsidRPr="00DB1D81">
        <w:rPr>
          <w:rFonts w:ascii="Arial" w:hAnsi="Arial" w:cs="Arial"/>
        </w:rPr>
        <w:t>"</w:t>
      </w:r>
      <w:r w:rsidRPr="00DB1D81">
        <w:rPr>
          <w:rFonts w:ascii="Arial" w:hAnsi="Arial" w:cs="Arial"/>
          <w:b/>
          <w:i/>
        </w:rPr>
        <w:t>Regolamento</w:t>
      </w:r>
      <w:r w:rsidR="00375AE1" w:rsidRPr="00DB1D81">
        <w:rPr>
          <w:rFonts w:ascii="Arial" w:hAnsi="Arial" w:cs="Arial"/>
        </w:rPr>
        <w:t>"</w:t>
      </w:r>
      <w:r w:rsidRPr="00DB1D81">
        <w:rPr>
          <w:rFonts w:ascii="Arial" w:hAnsi="Arial" w:cs="Arial"/>
        </w:rPr>
        <w:t>;</w:t>
      </w:r>
    </w:p>
    <w:p w14:paraId="043740A7" w14:textId="77777777" w:rsidR="00B83E19" w:rsidRPr="00DB1D81" w:rsidRDefault="00B83E19" w:rsidP="00D9044C">
      <w:pPr>
        <w:ind w:left="2127" w:hanging="2127"/>
        <w:jc w:val="both"/>
        <w:rPr>
          <w:rFonts w:ascii="Arial" w:hAnsi="Arial" w:cs="Arial"/>
          <w:b/>
        </w:rPr>
      </w:pPr>
    </w:p>
    <w:p w14:paraId="56B7E743" w14:textId="77777777" w:rsidR="00D9044C" w:rsidRPr="00DB1D81" w:rsidRDefault="00D9044C" w:rsidP="00D9044C">
      <w:pPr>
        <w:ind w:left="2127" w:hanging="2127"/>
        <w:jc w:val="both"/>
        <w:rPr>
          <w:rFonts w:ascii="Arial" w:hAnsi="Arial" w:cs="Arial"/>
        </w:rPr>
      </w:pPr>
      <w:r w:rsidRPr="00DB1D81">
        <w:rPr>
          <w:rFonts w:ascii="Arial" w:hAnsi="Arial" w:cs="Arial"/>
          <w:b/>
        </w:rPr>
        <w:t>VISTA</w:t>
      </w:r>
      <w:r w:rsidRPr="00DB1D81">
        <w:rPr>
          <w:rFonts w:ascii="Arial" w:hAnsi="Arial" w:cs="Arial"/>
        </w:rPr>
        <w:tab/>
        <w:t xml:space="preserve">la </w:t>
      </w:r>
      <w:r w:rsidR="00E13205" w:rsidRPr="00DB1D81">
        <w:rPr>
          <w:rFonts w:ascii="Arial" w:hAnsi="Arial" w:cs="Arial"/>
        </w:rPr>
        <w:t>D</w:t>
      </w:r>
      <w:r w:rsidRPr="00DB1D81">
        <w:rPr>
          <w:rFonts w:ascii="Arial" w:hAnsi="Arial" w:cs="Arial"/>
        </w:rPr>
        <w:t xml:space="preserve">elibera del 2 agosto 2016, numero </w:t>
      </w:r>
      <w:proofErr w:type="gramStart"/>
      <w:r w:rsidRPr="00DB1D81">
        <w:rPr>
          <w:rFonts w:ascii="Arial" w:hAnsi="Arial" w:cs="Arial"/>
        </w:rPr>
        <w:t>83</w:t>
      </w:r>
      <w:proofErr w:type="gramEnd"/>
      <w:r w:rsidRPr="00DB1D81">
        <w:rPr>
          <w:rFonts w:ascii="Arial" w:hAnsi="Arial" w:cs="Arial"/>
        </w:rPr>
        <w:t xml:space="preserve">, con la quale il Consiglio di Amministrazione dello </w:t>
      </w:r>
      <w:r w:rsidR="00375AE1" w:rsidRPr="00DB1D81">
        <w:rPr>
          <w:rFonts w:ascii="Arial" w:hAnsi="Arial" w:cs="Arial"/>
        </w:rPr>
        <w:t>"</w:t>
      </w:r>
      <w:r w:rsidRPr="00DB1D81">
        <w:rPr>
          <w:rFonts w:ascii="Arial" w:hAnsi="Arial" w:cs="Arial"/>
          <w:b/>
          <w:i/>
        </w:rPr>
        <w:t>Istituto Nazionale di Astrofisica</w:t>
      </w:r>
      <w:r w:rsidR="00375AE1" w:rsidRPr="00DB1D81">
        <w:rPr>
          <w:rFonts w:ascii="Arial" w:hAnsi="Arial" w:cs="Arial"/>
        </w:rPr>
        <w:t>"</w:t>
      </w:r>
      <w:r w:rsidRPr="00DB1D81">
        <w:rPr>
          <w:rFonts w:ascii="Arial" w:hAnsi="Arial" w:cs="Arial"/>
        </w:rPr>
        <w:t xml:space="preserve"> ha unanimemente deliberato:</w:t>
      </w:r>
    </w:p>
    <w:p w14:paraId="682FCFB4" w14:textId="77777777" w:rsidR="00D9044C" w:rsidRPr="00DB1D81" w:rsidRDefault="00D9044C" w:rsidP="006B4F92">
      <w:pPr>
        <w:numPr>
          <w:ilvl w:val="0"/>
          <w:numId w:val="7"/>
        </w:numPr>
        <w:ind w:left="2694" w:hanging="567"/>
        <w:jc w:val="both"/>
        <w:rPr>
          <w:rFonts w:ascii="Arial" w:hAnsi="Arial" w:cs="Arial"/>
        </w:rPr>
      </w:pPr>
      <w:proofErr w:type="gramStart"/>
      <w:r w:rsidRPr="00DB1D81">
        <w:rPr>
          <w:rFonts w:ascii="Arial" w:hAnsi="Arial" w:cs="Arial"/>
        </w:rPr>
        <w:t>di</w:t>
      </w:r>
      <w:proofErr w:type="gramEnd"/>
      <w:r w:rsidRPr="00DB1D81">
        <w:rPr>
          <w:rFonts w:ascii="Arial" w:hAnsi="Arial" w:cs="Arial"/>
        </w:rPr>
        <w:t xml:space="preserve"> </w:t>
      </w:r>
      <w:r w:rsidR="00375AE1" w:rsidRPr="00DB1D81">
        <w:rPr>
          <w:rFonts w:ascii="Arial" w:hAnsi="Arial" w:cs="Arial"/>
        </w:rPr>
        <w:t>"</w:t>
      </w:r>
      <w:r w:rsidRPr="00DB1D81">
        <w:rPr>
          <w:rFonts w:ascii="Arial" w:hAnsi="Arial" w:cs="Arial"/>
        </w:rPr>
        <w:t>…</w:t>
      </w:r>
      <w:r w:rsidRPr="00DB1D81">
        <w:rPr>
          <w:rFonts w:ascii="Arial" w:hAnsi="Arial" w:cs="Arial"/>
          <w:i/>
        </w:rPr>
        <w:t xml:space="preserve">nominare il Dottore </w:t>
      </w:r>
      <w:r w:rsidRPr="00DB1D81">
        <w:rPr>
          <w:rFonts w:ascii="Arial" w:hAnsi="Arial" w:cs="Arial"/>
          <w:b/>
          <w:i/>
        </w:rPr>
        <w:t>Gaetano TELESIO</w:t>
      </w:r>
      <w:r w:rsidRPr="00DB1D81">
        <w:rPr>
          <w:rFonts w:ascii="Arial" w:hAnsi="Arial" w:cs="Arial"/>
          <w:i/>
        </w:rPr>
        <w:t xml:space="preserve"> quale Direttore Generale dello </w:t>
      </w:r>
      <w:r w:rsidR="00375AE1" w:rsidRPr="00DB1D81">
        <w:rPr>
          <w:rFonts w:ascii="Arial" w:hAnsi="Arial" w:cs="Arial"/>
          <w:i/>
        </w:rPr>
        <w:t>"</w:t>
      </w:r>
      <w:r w:rsidRPr="00DB1D81">
        <w:rPr>
          <w:rFonts w:ascii="Arial" w:hAnsi="Arial" w:cs="Arial"/>
          <w:b/>
          <w:i/>
        </w:rPr>
        <w:t>Istituto Nazionale di Astrofisica</w:t>
      </w:r>
      <w:r w:rsidR="00375AE1" w:rsidRPr="00DB1D81">
        <w:rPr>
          <w:rFonts w:ascii="Arial" w:hAnsi="Arial" w:cs="Arial"/>
          <w:i/>
        </w:rPr>
        <w:t>"</w:t>
      </w:r>
      <w:r w:rsidRPr="00DB1D81">
        <w:rPr>
          <w:rFonts w:ascii="Arial" w:hAnsi="Arial" w:cs="Arial"/>
          <w:i/>
        </w:rPr>
        <w:t xml:space="preserve"> a far data dal </w:t>
      </w:r>
      <w:r w:rsidRPr="00DB1D81">
        <w:rPr>
          <w:rFonts w:ascii="Arial" w:hAnsi="Arial" w:cs="Arial"/>
          <w:b/>
          <w:i/>
        </w:rPr>
        <w:t>17 ottobre 2016</w:t>
      </w:r>
      <w:r w:rsidRPr="00DB1D81">
        <w:rPr>
          <w:rFonts w:ascii="Arial" w:hAnsi="Arial" w:cs="Arial"/>
        </w:rPr>
        <w:t>…</w:t>
      </w:r>
      <w:r w:rsidR="00375AE1" w:rsidRPr="00DB1D81">
        <w:rPr>
          <w:rFonts w:ascii="Arial" w:hAnsi="Arial" w:cs="Arial"/>
          <w:bCs/>
        </w:rPr>
        <w:t>"</w:t>
      </w:r>
      <w:r w:rsidRPr="00DB1D81">
        <w:rPr>
          <w:rFonts w:ascii="Arial" w:hAnsi="Arial" w:cs="Arial"/>
        </w:rPr>
        <w:t>;</w:t>
      </w:r>
    </w:p>
    <w:p w14:paraId="0D40087B" w14:textId="77777777" w:rsidR="00D9044C" w:rsidRPr="00DB1D81" w:rsidRDefault="00D9044C" w:rsidP="006B4F92">
      <w:pPr>
        <w:numPr>
          <w:ilvl w:val="0"/>
          <w:numId w:val="7"/>
        </w:numPr>
        <w:ind w:left="2694" w:hanging="567"/>
        <w:jc w:val="both"/>
        <w:rPr>
          <w:rFonts w:ascii="Arial" w:hAnsi="Arial" w:cs="Arial"/>
          <w:b/>
          <w:bCs/>
        </w:rPr>
      </w:pPr>
      <w:proofErr w:type="gramStart"/>
      <w:r w:rsidRPr="00DB1D81">
        <w:rPr>
          <w:rFonts w:ascii="Arial" w:hAnsi="Arial" w:cs="Arial"/>
        </w:rPr>
        <w:t>che</w:t>
      </w:r>
      <w:proofErr w:type="gramEnd"/>
      <w:r w:rsidRPr="00DB1D81">
        <w:rPr>
          <w:rFonts w:ascii="Arial" w:hAnsi="Arial" w:cs="Arial"/>
        </w:rPr>
        <w:t xml:space="preserve"> il </w:t>
      </w:r>
      <w:r w:rsidR="00375AE1" w:rsidRPr="00DB1D81">
        <w:rPr>
          <w:rFonts w:ascii="Arial" w:hAnsi="Arial" w:cs="Arial"/>
        </w:rPr>
        <w:t>"</w:t>
      </w:r>
      <w:r w:rsidRPr="00DB1D81">
        <w:rPr>
          <w:rFonts w:ascii="Arial" w:hAnsi="Arial" w:cs="Arial"/>
        </w:rPr>
        <w:t>…</w:t>
      </w:r>
      <w:r w:rsidRPr="00DB1D81">
        <w:rPr>
          <w:rFonts w:ascii="Arial" w:hAnsi="Arial" w:cs="Arial"/>
          <w:i/>
        </w:rPr>
        <w:t xml:space="preserve">predetto incarico, ai sensi dell’articolo 14, comma 1, dello Statuto dello </w:t>
      </w:r>
      <w:r w:rsidR="00375AE1" w:rsidRPr="00DB1D81">
        <w:rPr>
          <w:rFonts w:ascii="Arial" w:hAnsi="Arial" w:cs="Arial"/>
          <w:i/>
        </w:rPr>
        <w:t>"</w:t>
      </w:r>
      <w:r w:rsidRPr="00DB1D81">
        <w:rPr>
          <w:rFonts w:ascii="Arial" w:hAnsi="Arial" w:cs="Arial"/>
          <w:b/>
          <w:i/>
        </w:rPr>
        <w:t>Istituto Nazionale di Astrofisica</w:t>
      </w:r>
      <w:r w:rsidR="00375AE1" w:rsidRPr="00DB1D81">
        <w:rPr>
          <w:rFonts w:ascii="Arial" w:hAnsi="Arial" w:cs="Arial"/>
          <w:i/>
        </w:rPr>
        <w:t>"</w:t>
      </w:r>
      <w:r w:rsidRPr="00DB1D81">
        <w:rPr>
          <w:rFonts w:ascii="Arial" w:hAnsi="Arial" w:cs="Arial"/>
          <w:i/>
        </w:rPr>
        <w:t xml:space="preserve"> avrà durata coincidente a quella dell’incarico del Presidente del medesimo Istituto, fatti salvi i casi di risoluzione anticipata espressamente previsti dalle disposizioni statutarie e dalla normativa vigente</w:t>
      </w:r>
      <w:r w:rsidRPr="00DB1D81">
        <w:rPr>
          <w:rFonts w:ascii="Arial" w:hAnsi="Arial" w:cs="Arial"/>
        </w:rPr>
        <w:t>…</w:t>
      </w:r>
      <w:r w:rsidR="00375AE1" w:rsidRPr="00DB1D81">
        <w:rPr>
          <w:rFonts w:ascii="Arial" w:hAnsi="Arial" w:cs="Arial"/>
          <w:bCs/>
        </w:rPr>
        <w:t>"</w:t>
      </w:r>
      <w:r w:rsidRPr="00DB1D81">
        <w:rPr>
          <w:rFonts w:ascii="Arial" w:hAnsi="Arial" w:cs="Arial"/>
        </w:rPr>
        <w:t>;</w:t>
      </w:r>
    </w:p>
    <w:p w14:paraId="6C921339" w14:textId="77777777" w:rsidR="00D9044C" w:rsidRPr="00DB1D81" w:rsidRDefault="00D9044C" w:rsidP="00D9044C">
      <w:pPr>
        <w:ind w:left="2127" w:hanging="2127"/>
        <w:jc w:val="both"/>
        <w:rPr>
          <w:rFonts w:ascii="Arial" w:hAnsi="Arial" w:cs="Arial"/>
        </w:rPr>
      </w:pPr>
    </w:p>
    <w:p w14:paraId="3AF868EB" w14:textId="77777777" w:rsidR="00D9044C" w:rsidRDefault="00D9044C" w:rsidP="00D9044C">
      <w:pPr>
        <w:ind w:left="2127" w:hanging="2127"/>
        <w:jc w:val="both"/>
        <w:rPr>
          <w:rFonts w:ascii="Arial" w:hAnsi="Arial" w:cs="Arial"/>
          <w:bCs/>
        </w:rPr>
      </w:pPr>
      <w:r w:rsidRPr="00DB1D81">
        <w:rPr>
          <w:rFonts w:ascii="Arial" w:hAnsi="Arial" w:cs="Arial"/>
          <w:b/>
          <w:bCs/>
        </w:rPr>
        <w:t>CONSIDERATO</w:t>
      </w:r>
      <w:r w:rsidRPr="00DB1D81">
        <w:rPr>
          <w:rFonts w:ascii="Arial" w:hAnsi="Arial" w:cs="Arial"/>
          <w:b/>
          <w:bCs/>
        </w:rPr>
        <w:tab/>
      </w:r>
      <w:r w:rsidRPr="00DB1D81">
        <w:rPr>
          <w:rFonts w:ascii="Arial" w:hAnsi="Arial" w:cs="Arial"/>
          <w:bCs/>
        </w:rPr>
        <w:t xml:space="preserve">che l’incarico di Direttore Generale dello </w:t>
      </w:r>
      <w:r w:rsidR="00375AE1" w:rsidRPr="00DB1D81">
        <w:rPr>
          <w:rFonts w:ascii="Arial" w:hAnsi="Arial" w:cs="Arial"/>
          <w:bCs/>
        </w:rPr>
        <w:t>"</w:t>
      </w:r>
      <w:r w:rsidRPr="00DB1D81">
        <w:rPr>
          <w:rFonts w:ascii="Arial" w:hAnsi="Arial" w:cs="Arial"/>
          <w:b/>
          <w:bCs/>
          <w:i/>
        </w:rPr>
        <w:t>Istituto Nazionale di Astrofisica</w:t>
      </w:r>
      <w:r w:rsidR="00375AE1" w:rsidRPr="00DB1D81">
        <w:rPr>
          <w:rFonts w:ascii="Arial" w:hAnsi="Arial" w:cs="Arial"/>
          <w:bCs/>
        </w:rPr>
        <w:t>"</w:t>
      </w:r>
      <w:r w:rsidRPr="00DB1D81">
        <w:rPr>
          <w:rFonts w:ascii="Arial" w:hAnsi="Arial" w:cs="Arial"/>
          <w:bCs/>
        </w:rPr>
        <w:t xml:space="preserve"> conferito al Dottore </w:t>
      </w:r>
      <w:r w:rsidRPr="00DB1D81">
        <w:rPr>
          <w:rFonts w:ascii="Arial" w:hAnsi="Arial" w:cs="Arial"/>
          <w:b/>
          <w:bCs/>
        </w:rPr>
        <w:t>Gaetano T</w:t>
      </w:r>
      <w:r w:rsidR="00B83E19" w:rsidRPr="00DB1D81">
        <w:rPr>
          <w:rFonts w:ascii="Arial" w:hAnsi="Arial" w:cs="Arial"/>
          <w:b/>
          <w:bCs/>
        </w:rPr>
        <w:t>ELESIO</w:t>
      </w:r>
      <w:r w:rsidRPr="00DB1D81">
        <w:rPr>
          <w:rFonts w:ascii="Arial" w:hAnsi="Arial" w:cs="Arial"/>
          <w:bCs/>
        </w:rPr>
        <w:t xml:space="preserve"> scadrà il </w:t>
      </w:r>
      <w:r w:rsidRPr="00DB1D81">
        <w:rPr>
          <w:rFonts w:ascii="Arial" w:hAnsi="Arial" w:cs="Arial"/>
          <w:b/>
          <w:bCs/>
        </w:rPr>
        <w:t>14 ottobre 2019</w:t>
      </w:r>
      <w:r w:rsidRPr="00DB1D81">
        <w:rPr>
          <w:rFonts w:ascii="Arial" w:hAnsi="Arial" w:cs="Arial"/>
          <w:bCs/>
        </w:rPr>
        <w:t>;</w:t>
      </w:r>
    </w:p>
    <w:p w14:paraId="66DDD8E9" w14:textId="77777777" w:rsidR="00992488" w:rsidRDefault="00992488" w:rsidP="00A62DC0">
      <w:pPr>
        <w:pStyle w:val="Intestazione"/>
        <w:ind w:left="2127" w:right="-5" w:hanging="2127"/>
        <w:jc w:val="both"/>
        <w:rPr>
          <w:rFonts w:ascii="Arial" w:hAnsi="Arial" w:cs="Arial"/>
          <w:szCs w:val="24"/>
        </w:rPr>
      </w:pPr>
    </w:p>
    <w:p w14:paraId="67D73ECE" w14:textId="77777777" w:rsidR="00997147" w:rsidRPr="00DB1D81" w:rsidRDefault="00997147" w:rsidP="00997147">
      <w:pPr>
        <w:pStyle w:val="Intestazione"/>
        <w:ind w:left="2127" w:right="-5" w:hanging="2127"/>
        <w:jc w:val="both"/>
        <w:rPr>
          <w:rFonts w:ascii="Arial" w:hAnsi="Arial" w:cs="Arial"/>
        </w:rPr>
      </w:pPr>
      <w:r w:rsidRPr="00DB1D81">
        <w:rPr>
          <w:rFonts w:ascii="Arial" w:hAnsi="Arial" w:cs="Arial"/>
          <w:b/>
          <w:bCs/>
        </w:rPr>
        <w:t>VISTA</w:t>
      </w:r>
      <w:proofErr w:type="gramStart"/>
      <w:r w:rsidRPr="00DB1D81">
        <w:rPr>
          <w:rFonts w:ascii="Arial" w:hAnsi="Arial" w:cs="Arial"/>
        </w:rPr>
        <w:tab/>
      </w:r>
      <w:r w:rsidRPr="00DB1D81">
        <w:rPr>
          <w:rFonts w:ascii="Arial" w:hAnsi="Arial" w:cs="Arial"/>
        </w:rPr>
        <w:tab/>
      </w:r>
      <w:proofErr w:type="gramEnd"/>
      <w:r w:rsidRPr="00DB1D81">
        <w:rPr>
          <w:rFonts w:ascii="Arial" w:hAnsi="Arial" w:cs="Arial"/>
        </w:rPr>
        <w:t xml:space="preserve">la nota </w:t>
      </w:r>
      <w:r w:rsidR="00F80E23" w:rsidRPr="00DB1D81">
        <w:rPr>
          <w:rFonts w:ascii="Arial" w:hAnsi="Arial" w:cs="Arial"/>
        </w:rPr>
        <w:t>c</w:t>
      </w:r>
      <w:r w:rsidRPr="00DB1D81">
        <w:rPr>
          <w:rFonts w:ascii="Arial" w:hAnsi="Arial" w:cs="Arial"/>
        </w:rPr>
        <w:t xml:space="preserve">ircolare del 3 febbraio 2017, numero </w:t>
      </w:r>
      <w:r w:rsidR="00F80E23" w:rsidRPr="00DB1D81">
        <w:rPr>
          <w:rFonts w:ascii="Arial" w:hAnsi="Arial" w:cs="Arial"/>
        </w:rPr>
        <w:t xml:space="preserve">di protocollo </w:t>
      </w:r>
      <w:r w:rsidRPr="00DB1D81">
        <w:rPr>
          <w:rFonts w:ascii="Arial" w:hAnsi="Arial" w:cs="Arial"/>
        </w:rPr>
        <w:t xml:space="preserve">545, </w:t>
      </w:r>
      <w:r w:rsidR="00F80E23" w:rsidRPr="00DB1D81">
        <w:rPr>
          <w:rFonts w:ascii="Arial" w:hAnsi="Arial" w:cs="Arial"/>
        </w:rPr>
        <w:t xml:space="preserve">indirizzata ai Direttori e ai Responsabili Amministrativi delle Strutture di Ricerca, che, tra l'altro, </w:t>
      </w:r>
      <w:r w:rsidR="00A67962" w:rsidRPr="00DB1D81">
        <w:rPr>
          <w:rFonts w:ascii="Arial" w:hAnsi="Arial" w:cs="Arial"/>
        </w:rPr>
        <w:t xml:space="preserve">contiene </w:t>
      </w:r>
      <w:r w:rsidR="00F80E23" w:rsidRPr="00DB1D81">
        <w:rPr>
          <w:rFonts w:ascii="Arial" w:hAnsi="Arial" w:cs="Arial"/>
        </w:rPr>
        <w:t>alcune indicazioni operative in merito all</w:t>
      </w:r>
      <w:r w:rsidR="00A67962" w:rsidRPr="00DB1D81">
        <w:rPr>
          <w:rFonts w:ascii="Arial" w:hAnsi="Arial" w:cs="Arial"/>
        </w:rPr>
        <w:t>'aggiornamento dell</w:t>
      </w:r>
      <w:r w:rsidR="00F80E23" w:rsidRPr="00DB1D81">
        <w:rPr>
          <w:rFonts w:ascii="Arial" w:hAnsi="Arial" w:cs="Arial"/>
        </w:rPr>
        <w:t xml:space="preserve">a </w:t>
      </w:r>
      <w:r w:rsidR="00992488" w:rsidRPr="00DB1D81">
        <w:rPr>
          <w:rFonts w:ascii="Arial" w:hAnsi="Arial" w:cs="Arial"/>
        </w:rPr>
        <w:t>"</w:t>
      </w:r>
      <w:r w:rsidRPr="00DB1D81">
        <w:rPr>
          <w:rFonts w:ascii="Arial" w:hAnsi="Arial" w:cs="Arial"/>
          <w:b/>
          <w:i/>
        </w:rPr>
        <w:t xml:space="preserve">Programmazione </w:t>
      </w:r>
      <w:r w:rsidR="00F80E23" w:rsidRPr="00DB1D81">
        <w:rPr>
          <w:rFonts w:ascii="Arial" w:hAnsi="Arial" w:cs="Arial"/>
          <w:b/>
          <w:i/>
        </w:rPr>
        <w:t>T</w:t>
      </w:r>
      <w:r w:rsidRPr="00DB1D81">
        <w:rPr>
          <w:rFonts w:ascii="Arial" w:hAnsi="Arial" w:cs="Arial"/>
          <w:b/>
          <w:i/>
        </w:rPr>
        <w:t xml:space="preserve">riennale dei </w:t>
      </w:r>
      <w:r w:rsidR="00F80E23" w:rsidRPr="00DB1D81">
        <w:rPr>
          <w:rFonts w:ascii="Arial" w:hAnsi="Arial" w:cs="Arial"/>
          <w:b/>
          <w:i/>
        </w:rPr>
        <w:t>L</w:t>
      </w:r>
      <w:r w:rsidRPr="00DB1D81">
        <w:rPr>
          <w:rFonts w:ascii="Arial" w:hAnsi="Arial" w:cs="Arial"/>
          <w:b/>
          <w:i/>
        </w:rPr>
        <w:t xml:space="preserve">avori </w:t>
      </w:r>
      <w:r w:rsidR="00F80E23" w:rsidRPr="00DB1D81">
        <w:rPr>
          <w:rFonts w:ascii="Arial" w:hAnsi="Arial" w:cs="Arial"/>
          <w:b/>
          <w:i/>
        </w:rPr>
        <w:t>P</w:t>
      </w:r>
      <w:r w:rsidRPr="00DB1D81">
        <w:rPr>
          <w:rFonts w:ascii="Arial" w:hAnsi="Arial" w:cs="Arial"/>
          <w:b/>
          <w:i/>
        </w:rPr>
        <w:t>ubblici</w:t>
      </w:r>
      <w:r w:rsidR="00992488" w:rsidRPr="00DB1D81">
        <w:rPr>
          <w:rFonts w:ascii="Arial" w:hAnsi="Arial" w:cs="Arial"/>
        </w:rPr>
        <w:t>"</w:t>
      </w:r>
      <w:r w:rsidR="00A67962" w:rsidRPr="00DB1D81">
        <w:rPr>
          <w:rFonts w:ascii="Arial" w:hAnsi="Arial" w:cs="Arial"/>
        </w:rPr>
        <w:t xml:space="preserve"> e definisce procedure e modalità per l'accesso ai nuovi </w:t>
      </w:r>
      <w:r w:rsidR="00992488" w:rsidRPr="00DB1D81">
        <w:rPr>
          <w:rFonts w:ascii="Arial" w:hAnsi="Arial" w:cs="Arial"/>
        </w:rPr>
        <w:t>"</w:t>
      </w:r>
      <w:r w:rsidR="00A67962" w:rsidRPr="00DB1D81">
        <w:rPr>
          <w:rFonts w:ascii="Arial" w:hAnsi="Arial" w:cs="Arial"/>
          <w:b/>
          <w:i/>
        </w:rPr>
        <w:t>S</w:t>
      </w:r>
      <w:r w:rsidRPr="00DB1D81">
        <w:rPr>
          <w:rFonts w:ascii="Arial" w:hAnsi="Arial" w:cs="Arial"/>
          <w:b/>
          <w:i/>
        </w:rPr>
        <w:t xml:space="preserve">tanziamenti </w:t>
      </w:r>
      <w:r w:rsidR="00F80E23" w:rsidRPr="00DB1D81">
        <w:rPr>
          <w:rFonts w:ascii="Arial" w:hAnsi="Arial" w:cs="Arial"/>
          <w:b/>
          <w:i/>
        </w:rPr>
        <w:t xml:space="preserve">di bilancio destinati alla </w:t>
      </w:r>
      <w:r w:rsidRPr="00DB1D81">
        <w:rPr>
          <w:rFonts w:ascii="Arial" w:hAnsi="Arial" w:cs="Arial"/>
          <w:b/>
          <w:i/>
        </w:rPr>
        <w:t>edilizia</w:t>
      </w:r>
      <w:r w:rsidR="00992488" w:rsidRPr="00DB1D81">
        <w:rPr>
          <w:rFonts w:ascii="Arial" w:hAnsi="Arial" w:cs="Arial"/>
        </w:rPr>
        <w:t>"</w:t>
      </w:r>
      <w:r w:rsidRPr="00DB1D81">
        <w:rPr>
          <w:rFonts w:ascii="Arial" w:hAnsi="Arial" w:cs="Arial"/>
        </w:rPr>
        <w:t>;</w:t>
      </w:r>
    </w:p>
    <w:p w14:paraId="47914EB6" w14:textId="77777777" w:rsidR="00997147" w:rsidRPr="00DB1D81" w:rsidRDefault="00997147" w:rsidP="00913F15">
      <w:pPr>
        <w:pStyle w:val="Intestazione"/>
        <w:ind w:left="2127" w:right="-5" w:hanging="2127"/>
        <w:jc w:val="both"/>
        <w:rPr>
          <w:rFonts w:ascii="Arial" w:hAnsi="Arial" w:cs="Arial"/>
          <w:bCs/>
        </w:rPr>
      </w:pPr>
    </w:p>
    <w:p w14:paraId="2C8568D8" w14:textId="77777777" w:rsidR="00FF52D5" w:rsidRPr="00DB1D81" w:rsidRDefault="00A67962" w:rsidP="00761B32">
      <w:pPr>
        <w:pStyle w:val="Intestazione"/>
        <w:ind w:left="2127" w:right="-5" w:hanging="2127"/>
        <w:jc w:val="both"/>
        <w:rPr>
          <w:rFonts w:ascii="Arial" w:hAnsi="Arial" w:cs="Arial"/>
          <w:bCs/>
        </w:rPr>
      </w:pPr>
      <w:r w:rsidRPr="00DB1D81">
        <w:rPr>
          <w:rFonts w:ascii="Arial" w:hAnsi="Arial" w:cs="Arial"/>
          <w:b/>
          <w:bCs/>
        </w:rPr>
        <w:t>CONSIDERATO</w:t>
      </w:r>
      <w:r w:rsidR="00761B32" w:rsidRPr="00DB1D81">
        <w:rPr>
          <w:rFonts w:ascii="Arial" w:hAnsi="Arial" w:cs="Arial"/>
          <w:b/>
          <w:bCs/>
        </w:rPr>
        <w:tab/>
      </w:r>
      <w:r w:rsidRPr="00DB1D81">
        <w:rPr>
          <w:rFonts w:ascii="Arial" w:hAnsi="Arial" w:cs="Arial"/>
          <w:bCs/>
        </w:rPr>
        <w:t>in particolare, che la pred</w:t>
      </w:r>
      <w:r w:rsidR="00761B32" w:rsidRPr="00DB1D81">
        <w:rPr>
          <w:rFonts w:ascii="Arial" w:hAnsi="Arial" w:cs="Arial"/>
          <w:bCs/>
        </w:rPr>
        <w:t>etta nota circolare prevede che</w:t>
      </w:r>
      <w:r w:rsidR="00FF52D5" w:rsidRPr="00DB1D81">
        <w:rPr>
          <w:rFonts w:ascii="Arial" w:hAnsi="Arial" w:cs="Arial"/>
          <w:bCs/>
        </w:rPr>
        <w:t>:</w:t>
      </w:r>
    </w:p>
    <w:p w14:paraId="15140050" w14:textId="77777777" w:rsidR="00761B32" w:rsidRPr="00DB1D81" w:rsidRDefault="00DB1C9E" w:rsidP="00FF52D5">
      <w:pPr>
        <w:pStyle w:val="Intestazione"/>
        <w:numPr>
          <w:ilvl w:val="0"/>
          <w:numId w:val="13"/>
        </w:numPr>
        <w:ind w:left="2694" w:right="-5" w:hanging="567"/>
        <w:jc w:val="both"/>
        <w:rPr>
          <w:rFonts w:ascii="Arial" w:hAnsi="Arial" w:cs="Arial"/>
          <w:bCs/>
        </w:rPr>
      </w:pPr>
      <w:proofErr w:type="gramStart"/>
      <w:r w:rsidRPr="00DB1D81">
        <w:rPr>
          <w:rFonts w:ascii="Arial" w:hAnsi="Arial" w:cs="Arial"/>
          <w:bCs/>
        </w:rPr>
        <w:t>nell’</w:t>
      </w:r>
      <w:proofErr w:type="gramEnd"/>
      <w:r w:rsidRPr="00DB1D81">
        <w:rPr>
          <w:rFonts w:ascii="Arial" w:hAnsi="Arial" w:cs="Arial"/>
          <w:bCs/>
        </w:rPr>
        <w:t xml:space="preserve">intento di </w:t>
      </w:r>
      <w:r w:rsidR="00992488" w:rsidRPr="00DB1D81">
        <w:rPr>
          <w:rFonts w:ascii="Arial" w:hAnsi="Arial" w:cs="Arial"/>
          <w:bCs/>
        </w:rPr>
        <w:t>"</w:t>
      </w:r>
      <w:r w:rsidRPr="00DB1D81">
        <w:rPr>
          <w:rFonts w:ascii="Arial" w:hAnsi="Arial" w:cs="Arial"/>
          <w:bCs/>
        </w:rPr>
        <w:t>…</w:t>
      </w:r>
      <w:r w:rsidR="00D43724" w:rsidRPr="00DB1D81">
        <w:rPr>
          <w:rFonts w:ascii="Arial" w:hAnsi="Arial" w:cs="Arial"/>
          <w:bCs/>
          <w:i/>
        </w:rPr>
        <w:t>adottare tutte le misure necessarie per ottemperare agli adempimenti normativi, con particolare riferimento agli interventi di messa in sicurezza e di messa a norma sia della Sede dell</w:t>
      </w:r>
      <w:r w:rsidR="000A0AAF" w:rsidRPr="00DB1D81">
        <w:rPr>
          <w:rFonts w:ascii="Arial" w:hAnsi="Arial" w:cs="Arial"/>
          <w:bCs/>
          <w:i/>
        </w:rPr>
        <w:t xml:space="preserve">a </w:t>
      </w:r>
      <w:r w:rsidR="00D43724" w:rsidRPr="00DB1D81">
        <w:rPr>
          <w:rFonts w:ascii="Arial" w:hAnsi="Arial" w:cs="Arial"/>
          <w:bCs/>
          <w:i/>
        </w:rPr>
        <w:t xml:space="preserve">Amministrazione Centrale che delle Strutture di Ricerca </w:t>
      </w:r>
      <w:r w:rsidRPr="00DB1D81">
        <w:rPr>
          <w:rFonts w:ascii="Arial" w:hAnsi="Arial" w:cs="Arial"/>
          <w:bCs/>
          <w:i/>
        </w:rPr>
        <w:t xml:space="preserve">dello </w:t>
      </w:r>
      <w:r w:rsidR="00035577" w:rsidRPr="00DB1D81">
        <w:rPr>
          <w:rFonts w:ascii="Arial" w:hAnsi="Arial" w:cs="Arial"/>
          <w:bCs/>
          <w:i/>
        </w:rPr>
        <w:t>"</w:t>
      </w:r>
      <w:r w:rsidRPr="00DB1D81">
        <w:rPr>
          <w:rFonts w:ascii="Arial" w:hAnsi="Arial" w:cs="Arial"/>
          <w:b/>
          <w:bCs/>
          <w:i/>
        </w:rPr>
        <w:t>Istituto Nazionale di Astrofisica</w:t>
      </w:r>
      <w:r w:rsidR="00035577" w:rsidRPr="00DB1D81">
        <w:rPr>
          <w:rFonts w:ascii="Arial" w:hAnsi="Arial" w:cs="Arial"/>
          <w:bCs/>
          <w:i/>
        </w:rPr>
        <w:t>",</w:t>
      </w:r>
      <w:r w:rsidR="00D43724" w:rsidRPr="00DB1D81">
        <w:rPr>
          <w:rFonts w:ascii="Arial" w:hAnsi="Arial" w:cs="Arial"/>
          <w:bCs/>
          <w:i/>
        </w:rPr>
        <w:t xml:space="preserve"> sono stati stanziati, per </w:t>
      </w:r>
      <w:r w:rsidR="00FB4DBA" w:rsidRPr="00DB1D81">
        <w:rPr>
          <w:rFonts w:ascii="Arial" w:hAnsi="Arial" w:cs="Arial"/>
          <w:bCs/>
          <w:i/>
        </w:rPr>
        <w:t xml:space="preserve">l’edilizia, </w:t>
      </w:r>
      <w:r w:rsidR="00FB4DBA" w:rsidRPr="00DB1D81">
        <w:rPr>
          <w:rFonts w:ascii="Arial" w:hAnsi="Arial" w:cs="Arial"/>
          <w:b/>
          <w:bCs/>
          <w:i/>
        </w:rPr>
        <w:t>due milioni di euro</w:t>
      </w:r>
      <w:r w:rsidR="00A065B7" w:rsidRPr="00DB1D81">
        <w:rPr>
          <w:rFonts w:ascii="Arial" w:hAnsi="Arial" w:cs="Arial"/>
          <w:bCs/>
          <w:i/>
        </w:rPr>
        <w:t>…</w:t>
      </w:r>
      <w:r w:rsidR="00992488" w:rsidRPr="00DB1D81">
        <w:rPr>
          <w:rFonts w:ascii="Arial" w:hAnsi="Arial" w:cs="Arial"/>
          <w:bCs/>
        </w:rPr>
        <w:t>"</w:t>
      </w:r>
      <w:r w:rsidR="00761B32" w:rsidRPr="00DB1D81">
        <w:rPr>
          <w:rFonts w:ascii="Arial" w:hAnsi="Arial" w:cs="Arial"/>
          <w:bCs/>
        </w:rPr>
        <w:t>;</w:t>
      </w:r>
    </w:p>
    <w:p w14:paraId="3B5CA85F" w14:textId="77777777" w:rsidR="00F77D41" w:rsidRPr="00DB1D81" w:rsidRDefault="00FF52D5" w:rsidP="00FF52D5">
      <w:pPr>
        <w:pStyle w:val="Intestazione"/>
        <w:numPr>
          <w:ilvl w:val="0"/>
          <w:numId w:val="13"/>
        </w:numPr>
        <w:ind w:left="2694" w:right="-5" w:hanging="567"/>
        <w:jc w:val="both"/>
        <w:rPr>
          <w:rFonts w:ascii="Arial" w:hAnsi="Arial" w:cs="Arial"/>
          <w:bCs/>
        </w:rPr>
      </w:pPr>
      <w:proofErr w:type="gramStart"/>
      <w:r w:rsidRPr="00DB1D81">
        <w:rPr>
          <w:rFonts w:ascii="Arial" w:hAnsi="Arial" w:cs="Arial"/>
          <w:bCs/>
        </w:rPr>
        <w:t>questa</w:t>
      </w:r>
      <w:proofErr w:type="gramEnd"/>
      <w:r w:rsidRPr="00DB1D81">
        <w:rPr>
          <w:rFonts w:ascii="Arial" w:hAnsi="Arial" w:cs="Arial"/>
          <w:bCs/>
        </w:rPr>
        <w:t xml:space="preserve"> </w:t>
      </w:r>
      <w:r w:rsidR="00992488" w:rsidRPr="00DB1D81">
        <w:rPr>
          <w:rFonts w:ascii="Arial" w:hAnsi="Arial" w:cs="Arial"/>
          <w:bCs/>
        </w:rPr>
        <w:t>"</w:t>
      </w:r>
      <w:r w:rsidRPr="00DB1D81">
        <w:rPr>
          <w:rFonts w:ascii="Arial" w:hAnsi="Arial" w:cs="Arial"/>
          <w:bCs/>
        </w:rPr>
        <w:t>…</w:t>
      </w:r>
      <w:r w:rsidRPr="00DB1D81">
        <w:rPr>
          <w:rFonts w:ascii="Arial" w:hAnsi="Arial" w:cs="Arial"/>
          <w:bCs/>
          <w:i/>
        </w:rPr>
        <w:t>ulteriore disponibilità finanziaria consente</w:t>
      </w:r>
      <w:r w:rsidR="000A0AAF" w:rsidRPr="00DB1D81">
        <w:rPr>
          <w:rFonts w:ascii="Arial" w:hAnsi="Arial" w:cs="Arial"/>
          <w:bCs/>
          <w:i/>
        </w:rPr>
        <w:t xml:space="preserve">, tra l’altro, </w:t>
      </w:r>
      <w:r w:rsidRPr="00DB1D81">
        <w:rPr>
          <w:rFonts w:ascii="Arial" w:hAnsi="Arial" w:cs="Arial"/>
          <w:bCs/>
          <w:i/>
        </w:rPr>
        <w:t xml:space="preserve">di avviare una procedura straordinaria di aggiornamento dell’elenco annuale dei lavori pubblici già adottato, unica per l’intero </w:t>
      </w:r>
      <w:r w:rsidR="00992488" w:rsidRPr="00DB1D81">
        <w:rPr>
          <w:rFonts w:ascii="Arial" w:hAnsi="Arial" w:cs="Arial"/>
          <w:bCs/>
          <w:i/>
        </w:rPr>
        <w:t>"</w:t>
      </w:r>
      <w:r w:rsidRPr="00DB1D81">
        <w:rPr>
          <w:rFonts w:ascii="Arial" w:hAnsi="Arial" w:cs="Arial"/>
          <w:b/>
          <w:bCs/>
          <w:i/>
        </w:rPr>
        <w:t>Istituto</w:t>
      </w:r>
      <w:r w:rsidR="00992488" w:rsidRPr="00DB1D81">
        <w:rPr>
          <w:rFonts w:ascii="Arial" w:hAnsi="Arial" w:cs="Arial"/>
          <w:bCs/>
          <w:i/>
        </w:rPr>
        <w:t>"</w:t>
      </w:r>
      <w:r w:rsidRPr="00DB1D81">
        <w:rPr>
          <w:rFonts w:ascii="Arial" w:hAnsi="Arial" w:cs="Arial"/>
          <w:bCs/>
          <w:i/>
        </w:rPr>
        <w:t xml:space="preserve">, mediante lo studio e la implementazione del quadro complessivo delle esigenze che riguardano l’edilizia, già in buona parte delineato a seguito della indagine ricognitiva svolta con nota del 28 luglio 2016, numero di protocollo 3553, </w:t>
      </w:r>
      <w:r w:rsidR="00F77D41" w:rsidRPr="00DB1D81">
        <w:rPr>
          <w:rFonts w:ascii="Arial" w:hAnsi="Arial" w:cs="Arial"/>
          <w:bCs/>
          <w:i/>
        </w:rPr>
        <w:t xml:space="preserve">alla quale si fa, comunque, espresso rinvio </w:t>
      </w:r>
      <w:r w:rsidR="00F77D41" w:rsidRPr="00DB1D81">
        <w:rPr>
          <w:rFonts w:ascii="Arial" w:hAnsi="Arial" w:cs="Arial"/>
          <w:bCs/>
          <w:i/>
        </w:rPr>
        <w:lastRenderedPageBreak/>
        <w:t>sia per le modalità procedurali con essa definite che per la modulistica da adottare</w:t>
      </w:r>
      <w:r w:rsidR="00992488" w:rsidRPr="00DB1D81">
        <w:rPr>
          <w:rFonts w:ascii="Arial" w:hAnsi="Arial" w:cs="Arial"/>
          <w:bCs/>
        </w:rPr>
        <w:t>…"</w:t>
      </w:r>
      <w:r w:rsidR="00F77D41" w:rsidRPr="00DB1D81">
        <w:rPr>
          <w:rFonts w:ascii="Arial" w:hAnsi="Arial" w:cs="Arial"/>
          <w:bCs/>
        </w:rPr>
        <w:t>;</w:t>
      </w:r>
    </w:p>
    <w:p w14:paraId="6CB41DE6" w14:textId="77777777" w:rsidR="00F77D41" w:rsidRPr="00DB1D81" w:rsidRDefault="00F77D41" w:rsidP="00FF52D5">
      <w:pPr>
        <w:pStyle w:val="Intestazione"/>
        <w:numPr>
          <w:ilvl w:val="0"/>
          <w:numId w:val="13"/>
        </w:numPr>
        <w:ind w:left="2694" w:right="-5" w:hanging="567"/>
        <w:jc w:val="both"/>
        <w:rPr>
          <w:rFonts w:ascii="Arial" w:hAnsi="Arial" w:cs="Arial"/>
          <w:bCs/>
        </w:rPr>
      </w:pPr>
      <w:proofErr w:type="gramStart"/>
      <w:r w:rsidRPr="00DB1D81">
        <w:rPr>
          <w:rFonts w:ascii="Arial" w:hAnsi="Arial" w:cs="Arial"/>
          <w:bCs/>
        </w:rPr>
        <w:t>è</w:t>
      </w:r>
      <w:proofErr w:type="gramEnd"/>
      <w:r w:rsidRPr="00DB1D81">
        <w:rPr>
          <w:rFonts w:ascii="Arial" w:hAnsi="Arial" w:cs="Arial"/>
          <w:bCs/>
        </w:rPr>
        <w:t xml:space="preserve"> necessario</w:t>
      </w:r>
      <w:r w:rsidR="00F879D6" w:rsidRPr="00DB1D81">
        <w:rPr>
          <w:rFonts w:ascii="Arial" w:hAnsi="Arial" w:cs="Arial"/>
          <w:bCs/>
        </w:rPr>
        <w:t>, quindi,</w:t>
      </w:r>
      <w:r w:rsidRPr="00DB1D81">
        <w:rPr>
          <w:rFonts w:ascii="Arial" w:hAnsi="Arial" w:cs="Arial"/>
          <w:bCs/>
        </w:rPr>
        <w:t xml:space="preserve"> che </w:t>
      </w:r>
      <w:r w:rsidR="00992488" w:rsidRPr="00DB1D81">
        <w:rPr>
          <w:rFonts w:ascii="Arial" w:hAnsi="Arial" w:cs="Arial"/>
          <w:bCs/>
        </w:rPr>
        <w:t>"</w:t>
      </w:r>
      <w:r w:rsidRPr="00DB1D81">
        <w:rPr>
          <w:rFonts w:ascii="Arial" w:hAnsi="Arial" w:cs="Arial"/>
          <w:bCs/>
        </w:rPr>
        <w:t>…</w:t>
      </w:r>
      <w:r w:rsidRPr="00DB1D81">
        <w:rPr>
          <w:rFonts w:ascii="Arial" w:hAnsi="Arial" w:cs="Arial"/>
          <w:bCs/>
          <w:i/>
        </w:rPr>
        <w:t xml:space="preserve">le </w:t>
      </w:r>
      <w:r w:rsidR="00992488" w:rsidRPr="00DB1D81">
        <w:rPr>
          <w:rFonts w:ascii="Arial" w:hAnsi="Arial" w:cs="Arial"/>
          <w:bCs/>
          <w:i/>
        </w:rPr>
        <w:t>"</w:t>
      </w:r>
      <w:r w:rsidRPr="00DB1D81">
        <w:rPr>
          <w:rFonts w:ascii="Arial" w:hAnsi="Arial" w:cs="Arial"/>
          <w:b/>
          <w:bCs/>
          <w:i/>
        </w:rPr>
        <w:t>Strutture di Ricerca</w:t>
      </w:r>
      <w:r w:rsidR="00992488" w:rsidRPr="00DB1D81">
        <w:rPr>
          <w:rFonts w:ascii="Arial" w:hAnsi="Arial" w:cs="Arial"/>
          <w:bCs/>
          <w:i/>
        </w:rPr>
        <w:t>"</w:t>
      </w:r>
      <w:r w:rsidRPr="00DB1D81">
        <w:rPr>
          <w:rFonts w:ascii="Arial" w:hAnsi="Arial" w:cs="Arial"/>
          <w:bCs/>
          <w:i/>
        </w:rPr>
        <w:t xml:space="preserve">, ferme restando le esigenze già rappresentate precedentemente e riportate nel predetto </w:t>
      </w:r>
      <w:r w:rsidR="00992488" w:rsidRPr="00DB1D81">
        <w:rPr>
          <w:rFonts w:ascii="Arial" w:hAnsi="Arial" w:cs="Arial"/>
          <w:bCs/>
          <w:i/>
        </w:rPr>
        <w:t>"</w:t>
      </w:r>
      <w:r w:rsidRPr="00DB1D81">
        <w:rPr>
          <w:rFonts w:ascii="Arial" w:hAnsi="Arial" w:cs="Arial"/>
          <w:b/>
          <w:bCs/>
          <w:i/>
        </w:rPr>
        <w:t>Elenco annuale dei lavori</w:t>
      </w:r>
      <w:r w:rsidR="00992488" w:rsidRPr="00DB1D81">
        <w:rPr>
          <w:rFonts w:ascii="Arial" w:hAnsi="Arial" w:cs="Arial"/>
          <w:bCs/>
          <w:i/>
        </w:rPr>
        <w:t>"</w:t>
      </w:r>
      <w:r w:rsidRPr="00DB1D81">
        <w:rPr>
          <w:rFonts w:ascii="Arial" w:hAnsi="Arial" w:cs="Arial"/>
          <w:bCs/>
          <w:i/>
        </w:rPr>
        <w:t xml:space="preserve">, provvedano all’eventuale implementazione degli interventi già programmati che, ovviamente, non potranno comportare, nel complesso, un impegno finanziario maggiore di quello consentito dal </w:t>
      </w:r>
      <w:r w:rsidR="00992488" w:rsidRPr="00DB1D81">
        <w:rPr>
          <w:rFonts w:ascii="Arial" w:hAnsi="Arial" w:cs="Arial"/>
          <w:bCs/>
          <w:i/>
        </w:rPr>
        <w:t>"</w:t>
      </w:r>
      <w:r w:rsidRPr="00DB1D81">
        <w:rPr>
          <w:rFonts w:ascii="Arial" w:hAnsi="Arial" w:cs="Arial"/>
          <w:b/>
          <w:bCs/>
          <w:i/>
        </w:rPr>
        <w:t>budget</w:t>
      </w:r>
      <w:r w:rsidR="00992488" w:rsidRPr="00DB1D81">
        <w:rPr>
          <w:rFonts w:ascii="Arial" w:hAnsi="Arial" w:cs="Arial"/>
          <w:bCs/>
          <w:i/>
        </w:rPr>
        <w:t>"</w:t>
      </w:r>
      <w:r w:rsidRPr="00DB1D81">
        <w:rPr>
          <w:rFonts w:ascii="Arial" w:hAnsi="Arial" w:cs="Arial"/>
          <w:bCs/>
          <w:i/>
        </w:rPr>
        <w:t xml:space="preserve"> stanziato dal Consiglio di Amministrazione per le predette finalità</w:t>
      </w:r>
      <w:r w:rsidR="00992488" w:rsidRPr="00DB1D81">
        <w:rPr>
          <w:rFonts w:ascii="Arial" w:hAnsi="Arial" w:cs="Arial"/>
          <w:bCs/>
        </w:rPr>
        <w:t>…"</w:t>
      </w:r>
      <w:r w:rsidRPr="00DB1D81">
        <w:rPr>
          <w:rFonts w:ascii="Arial" w:hAnsi="Arial" w:cs="Arial"/>
          <w:bCs/>
        </w:rPr>
        <w:t>;</w:t>
      </w:r>
    </w:p>
    <w:p w14:paraId="54EBF524" w14:textId="77777777" w:rsidR="00F879D6" w:rsidRPr="00DB1D81" w:rsidRDefault="00F879D6" w:rsidP="00F879D6">
      <w:pPr>
        <w:pStyle w:val="Intestazione"/>
        <w:ind w:left="2694" w:right="-5"/>
        <w:jc w:val="both"/>
        <w:rPr>
          <w:rFonts w:ascii="Arial" w:hAnsi="Arial" w:cs="Arial"/>
          <w:bCs/>
        </w:rPr>
      </w:pPr>
    </w:p>
    <w:p w14:paraId="7B285831" w14:textId="77777777" w:rsidR="00DE0E0E" w:rsidRPr="00DB1D81" w:rsidRDefault="00F879D6" w:rsidP="00F879D6">
      <w:pPr>
        <w:pStyle w:val="Intestazione"/>
        <w:ind w:left="2127" w:right="-5" w:hanging="2127"/>
        <w:jc w:val="both"/>
        <w:rPr>
          <w:rFonts w:ascii="Arial" w:hAnsi="Arial" w:cs="Arial"/>
          <w:bCs/>
        </w:rPr>
      </w:pPr>
      <w:r w:rsidRPr="00DB1D81">
        <w:rPr>
          <w:rFonts w:ascii="Arial" w:hAnsi="Arial" w:cs="Arial"/>
          <w:b/>
          <w:bCs/>
        </w:rPr>
        <w:t>CONSIDERATO</w:t>
      </w:r>
      <w:r w:rsidRPr="00DB1D81">
        <w:rPr>
          <w:rFonts w:ascii="Arial" w:hAnsi="Arial" w:cs="Arial"/>
          <w:bCs/>
        </w:rPr>
        <w:tab/>
      </w:r>
      <w:r w:rsidR="00F77D41" w:rsidRPr="00DB1D81">
        <w:rPr>
          <w:rFonts w:ascii="Arial" w:hAnsi="Arial" w:cs="Arial"/>
          <w:bCs/>
        </w:rPr>
        <w:t xml:space="preserve">pertanto, </w:t>
      </w:r>
      <w:r w:rsidRPr="00DB1D81">
        <w:rPr>
          <w:rFonts w:ascii="Arial" w:hAnsi="Arial" w:cs="Arial"/>
          <w:bCs/>
        </w:rPr>
        <w:t xml:space="preserve">che, con la medesima nota circolare, </w:t>
      </w:r>
      <w:r w:rsidR="00F77D41" w:rsidRPr="00DB1D81">
        <w:rPr>
          <w:rFonts w:ascii="Arial" w:hAnsi="Arial" w:cs="Arial"/>
          <w:bCs/>
        </w:rPr>
        <w:t xml:space="preserve">le </w:t>
      </w:r>
      <w:r w:rsidR="00992488" w:rsidRPr="00DB1D81">
        <w:rPr>
          <w:rFonts w:ascii="Arial" w:hAnsi="Arial" w:cs="Arial"/>
          <w:bCs/>
        </w:rPr>
        <w:t>"</w:t>
      </w:r>
      <w:r w:rsidR="00F77D41" w:rsidRPr="00DB1D81">
        <w:rPr>
          <w:rFonts w:ascii="Arial" w:hAnsi="Arial" w:cs="Arial"/>
          <w:b/>
          <w:bCs/>
          <w:i/>
        </w:rPr>
        <w:t>Strutture di Ricerca</w:t>
      </w:r>
      <w:r w:rsidR="00992488" w:rsidRPr="00DB1D81">
        <w:rPr>
          <w:rFonts w:ascii="Arial" w:hAnsi="Arial" w:cs="Arial"/>
          <w:bCs/>
        </w:rPr>
        <w:t>"</w:t>
      </w:r>
      <w:r w:rsidR="00F77D41" w:rsidRPr="00DB1D81">
        <w:rPr>
          <w:rFonts w:ascii="Arial" w:hAnsi="Arial" w:cs="Arial"/>
          <w:bCs/>
        </w:rPr>
        <w:t xml:space="preserve"> sono state invitate </w:t>
      </w:r>
      <w:r w:rsidR="00992488" w:rsidRPr="00DB1D81">
        <w:rPr>
          <w:rFonts w:ascii="Arial" w:hAnsi="Arial" w:cs="Arial"/>
          <w:bCs/>
        </w:rPr>
        <w:t>"</w:t>
      </w:r>
      <w:r w:rsidR="00F77D41" w:rsidRPr="00DB1D81">
        <w:rPr>
          <w:rFonts w:ascii="Arial" w:hAnsi="Arial" w:cs="Arial"/>
          <w:bCs/>
        </w:rPr>
        <w:t>…</w:t>
      </w:r>
      <w:r w:rsidR="00F77D41" w:rsidRPr="00DB1D81">
        <w:rPr>
          <w:rFonts w:ascii="Arial" w:hAnsi="Arial" w:cs="Arial"/>
          <w:bCs/>
          <w:i/>
        </w:rPr>
        <w:t xml:space="preserve">a formulare </w:t>
      </w:r>
      <w:r w:rsidR="00DE0E0E" w:rsidRPr="00DB1D81">
        <w:rPr>
          <w:rFonts w:ascii="Arial" w:hAnsi="Arial" w:cs="Arial"/>
          <w:bCs/>
          <w:i/>
        </w:rPr>
        <w:t xml:space="preserve">e a trasmettere le </w:t>
      </w:r>
      <w:proofErr w:type="gramStart"/>
      <w:r w:rsidR="00DE0E0E" w:rsidRPr="00DB1D81">
        <w:rPr>
          <w:rFonts w:ascii="Arial" w:hAnsi="Arial" w:cs="Arial"/>
          <w:bCs/>
          <w:i/>
        </w:rPr>
        <w:t>ulteriori</w:t>
      </w:r>
      <w:proofErr w:type="gramEnd"/>
      <w:r w:rsidR="00DE0E0E" w:rsidRPr="00DB1D81">
        <w:rPr>
          <w:rFonts w:ascii="Arial" w:hAnsi="Arial" w:cs="Arial"/>
          <w:bCs/>
          <w:i/>
        </w:rPr>
        <w:t xml:space="preserve"> richieste </w:t>
      </w:r>
      <w:r w:rsidR="000A0AAF" w:rsidRPr="00DB1D81">
        <w:rPr>
          <w:rFonts w:ascii="Arial" w:hAnsi="Arial" w:cs="Arial"/>
          <w:bCs/>
          <w:i/>
        </w:rPr>
        <w:t xml:space="preserve">di finanziamento </w:t>
      </w:r>
      <w:r w:rsidR="00DE0E0E" w:rsidRPr="00DB1D81">
        <w:rPr>
          <w:rFonts w:ascii="Arial" w:hAnsi="Arial" w:cs="Arial"/>
          <w:bCs/>
          <w:i/>
        </w:rPr>
        <w:t>secondo le modalità di seguito specificate:</w:t>
      </w:r>
    </w:p>
    <w:p w14:paraId="55CC4224" w14:textId="77777777" w:rsidR="00DE0E0E" w:rsidRPr="00DB1D81" w:rsidRDefault="00DE0E0E" w:rsidP="00F879D6">
      <w:pPr>
        <w:pStyle w:val="Intestazione"/>
        <w:numPr>
          <w:ilvl w:val="0"/>
          <w:numId w:val="14"/>
        </w:numPr>
        <w:tabs>
          <w:tab w:val="clear" w:pos="4153"/>
          <w:tab w:val="center" w:pos="2694"/>
        </w:tabs>
        <w:ind w:left="2694" w:right="-5" w:hanging="567"/>
        <w:jc w:val="both"/>
        <w:rPr>
          <w:rFonts w:ascii="Arial" w:hAnsi="Arial" w:cs="Arial"/>
          <w:bCs/>
          <w:i/>
        </w:rPr>
      </w:pPr>
      <w:r w:rsidRPr="00DB1D81">
        <w:rPr>
          <w:rFonts w:ascii="Arial" w:hAnsi="Arial" w:cs="Arial"/>
          <w:bCs/>
          <w:i/>
        </w:rPr>
        <w:t xml:space="preserve">in sede </w:t>
      </w:r>
      <w:proofErr w:type="gramStart"/>
      <w:r w:rsidRPr="00DB1D81">
        <w:rPr>
          <w:rFonts w:ascii="Arial" w:hAnsi="Arial" w:cs="Arial"/>
          <w:bCs/>
          <w:i/>
        </w:rPr>
        <w:t xml:space="preserve">di </w:t>
      </w:r>
      <w:proofErr w:type="gramEnd"/>
      <w:r w:rsidRPr="00DB1D81">
        <w:rPr>
          <w:rFonts w:ascii="Arial" w:hAnsi="Arial" w:cs="Arial"/>
          <w:bCs/>
          <w:i/>
        </w:rPr>
        <w:t>individuazione delle specifiche esigenze della Struttura di riferimento, in coerenza con le disposizioni normative vigenti in materia, devono essere ritenuti prioritari i lavori di manutenzione, di recupero del patrimonio esistente e di completamento dei lavori già iniziati, i progetti esecutivi approvati, gli interventi per i quali è possibile accedere a finanziamenti con capitale privato maggioritario e gli interventi di miglioramento della efficienza energetica, fermo restando che è necessario dare assoluta priorità agli interventi di messa a norma e in sicurezza degli immobili, in ottemperanza a quanto disposto in materia di tutela della salute e della sicurezza dei luoghi di lavoro dal Decreto Legislativo 9 aprile 2008, numero 81, e successive modifiche ed integrazioni;</w:t>
      </w:r>
    </w:p>
    <w:p w14:paraId="1812401D" w14:textId="77777777" w:rsidR="00FF52D5" w:rsidRPr="00DB1D81" w:rsidRDefault="00DE0E0E" w:rsidP="00F879D6">
      <w:pPr>
        <w:pStyle w:val="Intestazione"/>
        <w:numPr>
          <w:ilvl w:val="0"/>
          <w:numId w:val="14"/>
        </w:numPr>
        <w:tabs>
          <w:tab w:val="clear" w:pos="4153"/>
          <w:tab w:val="center" w:pos="2694"/>
        </w:tabs>
        <w:ind w:left="2694" w:right="-5" w:hanging="567"/>
        <w:jc w:val="both"/>
        <w:rPr>
          <w:rFonts w:ascii="Arial" w:hAnsi="Arial" w:cs="Arial"/>
          <w:bCs/>
          <w:i/>
        </w:rPr>
      </w:pPr>
      <w:proofErr w:type="gramStart"/>
      <w:r w:rsidRPr="00DB1D81">
        <w:rPr>
          <w:rFonts w:ascii="Arial" w:hAnsi="Arial" w:cs="Arial"/>
          <w:bCs/>
          <w:i/>
        </w:rPr>
        <w:t>tutte</w:t>
      </w:r>
      <w:proofErr w:type="gramEnd"/>
      <w:r w:rsidRPr="00DB1D81">
        <w:rPr>
          <w:rFonts w:ascii="Arial" w:hAnsi="Arial" w:cs="Arial"/>
          <w:bCs/>
          <w:i/>
        </w:rPr>
        <w:t xml:space="preserve"> le schede all’uopo predisposte devono essere compilate includendo esclusivamente nuovi interventi, non inseriti nel </w:t>
      </w:r>
      <w:r w:rsidR="00DC0C4C" w:rsidRPr="00DB1D81">
        <w:rPr>
          <w:rFonts w:ascii="Arial" w:hAnsi="Arial" w:cs="Arial"/>
          <w:bCs/>
          <w:i/>
        </w:rPr>
        <w:t>"</w:t>
      </w:r>
      <w:r w:rsidRPr="00DB1D81">
        <w:rPr>
          <w:rFonts w:ascii="Arial" w:hAnsi="Arial" w:cs="Arial"/>
          <w:b/>
          <w:bCs/>
          <w:i/>
        </w:rPr>
        <w:t>Programma</w:t>
      </w:r>
      <w:r w:rsidR="00DC0C4C" w:rsidRPr="00DB1D81">
        <w:rPr>
          <w:rFonts w:ascii="Arial" w:hAnsi="Arial" w:cs="Arial"/>
          <w:bCs/>
          <w:i/>
        </w:rPr>
        <w:t xml:space="preserve">" </w:t>
      </w:r>
      <w:r w:rsidRPr="00DB1D81">
        <w:rPr>
          <w:rFonts w:ascii="Arial" w:hAnsi="Arial" w:cs="Arial"/>
          <w:bCs/>
          <w:i/>
        </w:rPr>
        <w:t>già adottato</w:t>
      </w:r>
      <w:r w:rsidR="00AA7E00" w:rsidRPr="00DB1D81">
        <w:rPr>
          <w:rFonts w:ascii="Arial" w:hAnsi="Arial" w:cs="Arial"/>
          <w:bCs/>
          <w:i/>
        </w:rPr>
        <w:t>;</w:t>
      </w:r>
    </w:p>
    <w:p w14:paraId="0F3254A2" w14:textId="77777777" w:rsidR="00AA7E00" w:rsidRPr="00DB1D81" w:rsidRDefault="00AA7E00" w:rsidP="00F879D6">
      <w:pPr>
        <w:pStyle w:val="Intestazione"/>
        <w:numPr>
          <w:ilvl w:val="0"/>
          <w:numId w:val="14"/>
        </w:numPr>
        <w:tabs>
          <w:tab w:val="clear" w:pos="4153"/>
          <w:tab w:val="center" w:pos="2694"/>
        </w:tabs>
        <w:ind w:left="2694" w:right="-5" w:hanging="567"/>
        <w:jc w:val="both"/>
        <w:rPr>
          <w:rFonts w:ascii="Arial" w:hAnsi="Arial" w:cs="Arial"/>
          <w:bCs/>
          <w:i/>
        </w:rPr>
      </w:pPr>
      <w:proofErr w:type="gramStart"/>
      <w:r w:rsidRPr="00DB1D81">
        <w:rPr>
          <w:rFonts w:ascii="Arial" w:hAnsi="Arial" w:cs="Arial"/>
          <w:bCs/>
          <w:i/>
        </w:rPr>
        <w:t>le</w:t>
      </w:r>
      <w:proofErr w:type="gramEnd"/>
      <w:r w:rsidRPr="00DB1D81">
        <w:rPr>
          <w:rFonts w:ascii="Arial" w:hAnsi="Arial" w:cs="Arial"/>
          <w:bCs/>
          <w:i/>
        </w:rPr>
        <w:t xml:space="preserve"> </w:t>
      </w:r>
      <w:r w:rsidR="00DC0C4C" w:rsidRPr="00DB1D81">
        <w:rPr>
          <w:rFonts w:ascii="Arial" w:hAnsi="Arial" w:cs="Arial"/>
          <w:bCs/>
          <w:i/>
        </w:rPr>
        <w:t>"</w:t>
      </w:r>
      <w:r w:rsidRPr="00DB1D81">
        <w:rPr>
          <w:rFonts w:ascii="Arial" w:hAnsi="Arial" w:cs="Arial"/>
          <w:b/>
          <w:bCs/>
          <w:i/>
        </w:rPr>
        <w:t>relazioni tecniche</w:t>
      </w:r>
      <w:r w:rsidR="00DC0C4C" w:rsidRPr="00DB1D81">
        <w:rPr>
          <w:rFonts w:ascii="Arial" w:hAnsi="Arial" w:cs="Arial"/>
          <w:bCs/>
          <w:i/>
        </w:rPr>
        <w:t>"</w:t>
      </w:r>
      <w:r w:rsidRPr="00DB1D81">
        <w:rPr>
          <w:rFonts w:ascii="Arial" w:hAnsi="Arial" w:cs="Arial"/>
          <w:bCs/>
          <w:i/>
        </w:rPr>
        <w:t xml:space="preserve">, a loro volta, dovranno essere dettagliatamente redatte in ogni loro parte, utilizzando gli </w:t>
      </w:r>
      <w:r w:rsidR="00DC0C4C" w:rsidRPr="00DB1D81">
        <w:rPr>
          <w:rFonts w:ascii="Arial" w:hAnsi="Arial" w:cs="Arial"/>
          <w:bCs/>
          <w:i/>
        </w:rPr>
        <w:t>"</w:t>
      </w:r>
      <w:r w:rsidRPr="00DB1D81">
        <w:rPr>
          <w:rFonts w:ascii="Arial" w:hAnsi="Arial" w:cs="Arial"/>
          <w:b/>
          <w:bCs/>
          <w:i/>
        </w:rPr>
        <w:t>schemi</w:t>
      </w:r>
      <w:r w:rsidR="00DC0C4C" w:rsidRPr="00DB1D81">
        <w:rPr>
          <w:rFonts w:ascii="Arial" w:hAnsi="Arial" w:cs="Arial"/>
          <w:bCs/>
          <w:i/>
        </w:rPr>
        <w:t>"</w:t>
      </w:r>
      <w:r w:rsidRPr="00DB1D81">
        <w:rPr>
          <w:rFonts w:ascii="Arial" w:hAnsi="Arial" w:cs="Arial"/>
          <w:bCs/>
          <w:i/>
        </w:rPr>
        <w:t xml:space="preserve"> all’uopo predisposti, riportare la firma del Responsabile Unico del Procedimento e del Direttore della Struttura di Ricerca ed essere corredate di tutta la documentazione utile alla descrizione dell’intervento;</w:t>
      </w:r>
    </w:p>
    <w:p w14:paraId="18E571E4" w14:textId="77777777" w:rsidR="00AA7E00" w:rsidRPr="00DB1D81" w:rsidRDefault="00AA7E00" w:rsidP="00F879D6">
      <w:pPr>
        <w:pStyle w:val="Intestazione"/>
        <w:numPr>
          <w:ilvl w:val="0"/>
          <w:numId w:val="14"/>
        </w:numPr>
        <w:tabs>
          <w:tab w:val="clear" w:pos="4153"/>
          <w:tab w:val="center" w:pos="2694"/>
        </w:tabs>
        <w:ind w:left="2694" w:right="-5" w:hanging="567"/>
        <w:jc w:val="both"/>
        <w:rPr>
          <w:rFonts w:ascii="Arial" w:hAnsi="Arial" w:cs="Arial"/>
          <w:bCs/>
        </w:rPr>
      </w:pPr>
      <w:proofErr w:type="gramStart"/>
      <w:r w:rsidRPr="00DB1D81">
        <w:rPr>
          <w:rFonts w:ascii="Arial" w:hAnsi="Arial" w:cs="Arial"/>
          <w:bCs/>
          <w:i/>
        </w:rPr>
        <w:t>tutti</w:t>
      </w:r>
      <w:proofErr w:type="gramEnd"/>
      <w:r w:rsidRPr="00DB1D81">
        <w:rPr>
          <w:rFonts w:ascii="Arial" w:hAnsi="Arial" w:cs="Arial"/>
          <w:bCs/>
          <w:i/>
        </w:rPr>
        <w:t xml:space="preserve"> i lavori di importo inferiore ad </w:t>
      </w:r>
      <w:r w:rsidRPr="00DB1D81">
        <w:rPr>
          <w:rFonts w:ascii="Arial" w:hAnsi="Arial" w:cs="Arial"/>
          <w:b/>
          <w:bCs/>
          <w:i/>
        </w:rPr>
        <w:t>€</w:t>
      </w:r>
      <w:r w:rsidR="00DC0C4C" w:rsidRPr="00DB1D81">
        <w:rPr>
          <w:rFonts w:ascii="Arial" w:hAnsi="Arial" w:cs="Arial"/>
          <w:b/>
          <w:bCs/>
          <w:i/>
        </w:rPr>
        <w:t xml:space="preserve"> </w:t>
      </w:r>
      <w:r w:rsidRPr="00DB1D81">
        <w:rPr>
          <w:rFonts w:ascii="Arial" w:hAnsi="Arial" w:cs="Arial"/>
          <w:b/>
          <w:bCs/>
          <w:i/>
        </w:rPr>
        <w:t>100.000,00</w:t>
      </w:r>
      <w:r w:rsidRPr="00DB1D81">
        <w:rPr>
          <w:rFonts w:ascii="Arial" w:hAnsi="Arial" w:cs="Arial"/>
          <w:bCs/>
          <w:i/>
        </w:rPr>
        <w:t xml:space="preserve"> dovranno essere accorpati in modo da costituire un’opera unica, ferma restando la necessità di descrivere dettagliatamente i loro contenuti in sede di predisposizione della </w:t>
      </w:r>
      <w:r w:rsidR="00DC0C4C" w:rsidRPr="00DB1D81">
        <w:rPr>
          <w:rFonts w:ascii="Arial" w:hAnsi="Arial" w:cs="Arial"/>
          <w:bCs/>
          <w:i/>
        </w:rPr>
        <w:t>"</w:t>
      </w:r>
      <w:r w:rsidRPr="00DB1D81">
        <w:rPr>
          <w:rFonts w:ascii="Arial" w:hAnsi="Arial" w:cs="Arial"/>
          <w:b/>
          <w:bCs/>
          <w:i/>
        </w:rPr>
        <w:t>relazione tecnica</w:t>
      </w:r>
      <w:r w:rsidR="00DC0C4C" w:rsidRPr="00DB1D81">
        <w:rPr>
          <w:rFonts w:ascii="Arial" w:hAnsi="Arial" w:cs="Arial"/>
          <w:bCs/>
          <w:i/>
        </w:rPr>
        <w:t>"</w:t>
      </w:r>
      <w:r w:rsidR="00DC0C4C" w:rsidRPr="00DB1D81">
        <w:rPr>
          <w:rFonts w:ascii="Arial" w:hAnsi="Arial" w:cs="Arial"/>
          <w:bCs/>
        </w:rPr>
        <w:t>…"</w:t>
      </w:r>
      <w:r w:rsidRPr="00DB1D81">
        <w:rPr>
          <w:rFonts w:ascii="Arial" w:hAnsi="Arial" w:cs="Arial"/>
          <w:bCs/>
        </w:rPr>
        <w:t xml:space="preserve">; </w:t>
      </w:r>
    </w:p>
    <w:p w14:paraId="354F03A8" w14:textId="77777777" w:rsidR="00F879D6" w:rsidRPr="00DB1D81" w:rsidRDefault="00F879D6" w:rsidP="00F879D6">
      <w:pPr>
        <w:pStyle w:val="Intestazione"/>
        <w:tabs>
          <w:tab w:val="clear" w:pos="4153"/>
          <w:tab w:val="center" w:pos="2694"/>
        </w:tabs>
        <w:ind w:left="2694" w:right="-5"/>
        <w:jc w:val="both"/>
        <w:rPr>
          <w:rFonts w:ascii="Arial" w:hAnsi="Arial" w:cs="Arial"/>
          <w:bCs/>
        </w:rPr>
      </w:pPr>
    </w:p>
    <w:p w14:paraId="334C16FA" w14:textId="77777777" w:rsidR="00F879D6" w:rsidRPr="00DB1D81" w:rsidRDefault="00F879D6" w:rsidP="00F879D6">
      <w:pPr>
        <w:pStyle w:val="Intestazione"/>
        <w:ind w:left="2127" w:right="-5" w:hanging="2127"/>
        <w:jc w:val="both"/>
        <w:rPr>
          <w:rFonts w:ascii="Arial" w:hAnsi="Arial" w:cs="Arial"/>
          <w:bCs/>
        </w:rPr>
      </w:pPr>
      <w:r w:rsidRPr="00DB1D81">
        <w:rPr>
          <w:rFonts w:ascii="Arial" w:hAnsi="Arial" w:cs="Arial"/>
          <w:b/>
          <w:bCs/>
        </w:rPr>
        <w:t>CONSIDERATO</w:t>
      </w:r>
      <w:r w:rsidRPr="00DB1D81">
        <w:rPr>
          <w:rFonts w:ascii="Arial" w:hAnsi="Arial" w:cs="Arial"/>
          <w:bCs/>
        </w:rPr>
        <w:tab/>
        <w:t xml:space="preserve">infine, che, con la nota circolare </w:t>
      </w:r>
      <w:proofErr w:type="gramStart"/>
      <w:r w:rsidRPr="00DB1D81">
        <w:rPr>
          <w:rFonts w:ascii="Arial" w:hAnsi="Arial" w:cs="Arial"/>
          <w:bCs/>
        </w:rPr>
        <w:t>innanzi</w:t>
      </w:r>
      <w:proofErr w:type="gramEnd"/>
      <w:r w:rsidRPr="00DB1D81">
        <w:rPr>
          <w:rFonts w:ascii="Arial" w:hAnsi="Arial" w:cs="Arial"/>
          <w:bCs/>
        </w:rPr>
        <w:t xml:space="preserve"> richiamata, è stato precisato che:</w:t>
      </w:r>
    </w:p>
    <w:p w14:paraId="091A5196" w14:textId="77777777" w:rsidR="00AA7E00" w:rsidRPr="00DB1D81" w:rsidRDefault="00AA7E00" w:rsidP="00F879D6">
      <w:pPr>
        <w:pStyle w:val="Intestazione"/>
        <w:numPr>
          <w:ilvl w:val="0"/>
          <w:numId w:val="13"/>
        </w:numPr>
        <w:ind w:left="2694" w:right="-5" w:hanging="567"/>
        <w:jc w:val="both"/>
        <w:rPr>
          <w:rFonts w:ascii="Arial" w:hAnsi="Arial" w:cs="Arial"/>
          <w:bCs/>
        </w:rPr>
      </w:pPr>
      <w:proofErr w:type="gramStart"/>
      <w:r w:rsidRPr="00DB1D81">
        <w:rPr>
          <w:rFonts w:ascii="Arial" w:hAnsi="Arial" w:cs="Arial"/>
          <w:bCs/>
        </w:rPr>
        <w:t>la</w:t>
      </w:r>
      <w:proofErr w:type="gramEnd"/>
      <w:r w:rsidRPr="00DB1D81">
        <w:rPr>
          <w:rFonts w:ascii="Arial" w:hAnsi="Arial" w:cs="Arial"/>
          <w:bCs/>
        </w:rPr>
        <w:t xml:space="preserve"> </w:t>
      </w:r>
      <w:r w:rsidR="00DC0C4C" w:rsidRPr="00DB1D81">
        <w:rPr>
          <w:rFonts w:ascii="Arial" w:hAnsi="Arial" w:cs="Arial"/>
          <w:bCs/>
        </w:rPr>
        <w:t>"</w:t>
      </w:r>
      <w:r w:rsidRPr="00DB1D81">
        <w:rPr>
          <w:rFonts w:ascii="Arial" w:hAnsi="Arial" w:cs="Arial"/>
          <w:bCs/>
        </w:rPr>
        <w:t>…</w:t>
      </w:r>
      <w:r w:rsidRPr="00DB1D81">
        <w:rPr>
          <w:rFonts w:ascii="Arial" w:hAnsi="Arial" w:cs="Arial"/>
          <w:bCs/>
          <w:i/>
        </w:rPr>
        <w:t xml:space="preserve">inclusione di un lavoro nell’elenco annuale è subordinata, per i </w:t>
      </w:r>
      <w:r w:rsidRPr="00DB1D81">
        <w:rPr>
          <w:rFonts w:ascii="Arial" w:hAnsi="Arial" w:cs="Arial"/>
          <w:bCs/>
          <w:i/>
          <w:u w:val="single"/>
        </w:rPr>
        <w:t>lavori di importo inferiore ad un milione di euro</w:t>
      </w:r>
      <w:r w:rsidRPr="00DB1D81">
        <w:rPr>
          <w:rFonts w:ascii="Arial" w:hAnsi="Arial" w:cs="Arial"/>
          <w:bCs/>
          <w:i/>
        </w:rPr>
        <w:t xml:space="preserve">, alla previa approvazione di uno studio di fattibilità e, per i </w:t>
      </w:r>
      <w:r w:rsidRPr="00DB1D81">
        <w:rPr>
          <w:rFonts w:ascii="Arial" w:hAnsi="Arial" w:cs="Arial"/>
          <w:bCs/>
          <w:i/>
          <w:u w:val="single"/>
        </w:rPr>
        <w:lastRenderedPageBreak/>
        <w:t>lavori di importo pari o superiore ad un milione di euro</w:t>
      </w:r>
      <w:r w:rsidRPr="00DB1D81">
        <w:rPr>
          <w:rFonts w:ascii="Arial" w:hAnsi="Arial" w:cs="Arial"/>
          <w:bCs/>
          <w:i/>
        </w:rPr>
        <w:t xml:space="preserve">, alla previa approvazione della progettazione preliminare, redatta ai sensi dell’articolo 23 del Decreto Legislativo 18 aprile 2016, numero 50, fatta eccezione per i lavori di manutenzione, per i quali è sufficiente </w:t>
      </w:r>
      <w:r w:rsidR="00260757" w:rsidRPr="00DB1D81">
        <w:rPr>
          <w:rFonts w:ascii="Arial" w:hAnsi="Arial" w:cs="Arial"/>
          <w:bCs/>
          <w:i/>
        </w:rPr>
        <w:t>l’indicazione</w:t>
      </w:r>
      <w:r w:rsidRPr="00DB1D81">
        <w:rPr>
          <w:rFonts w:ascii="Arial" w:hAnsi="Arial" w:cs="Arial"/>
          <w:bCs/>
          <w:i/>
        </w:rPr>
        <w:t xml:space="preserve"> </w:t>
      </w:r>
      <w:r w:rsidR="00DE00CF" w:rsidRPr="00DB1D81">
        <w:rPr>
          <w:rFonts w:ascii="Arial" w:hAnsi="Arial" w:cs="Arial"/>
          <w:bCs/>
          <w:i/>
        </w:rPr>
        <w:t>degli interventi necessari unitamente a quella relativa alla stima sommaria dei costi</w:t>
      </w:r>
      <w:r w:rsidR="00DC0C4C" w:rsidRPr="00DB1D81">
        <w:rPr>
          <w:rFonts w:ascii="Arial" w:hAnsi="Arial" w:cs="Arial"/>
          <w:bCs/>
        </w:rPr>
        <w:t>…"</w:t>
      </w:r>
      <w:r w:rsidR="00DE00CF" w:rsidRPr="00DB1D81">
        <w:rPr>
          <w:rFonts w:ascii="Arial" w:hAnsi="Arial" w:cs="Arial"/>
          <w:bCs/>
        </w:rPr>
        <w:t>;</w:t>
      </w:r>
      <w:r w:rsidRPr="00DB1D81">
        <w:rPr>
          <w:rFonts w:ascii="Arial" w:hAnsi="Arial" w:cs="Arial"/>
          <w:bCs/>
        </w:rPr>
        <w:t xml:space="preserve">     </w:t>
      </w:r>
    </w:p>
    <w:p w14:paraId="51B89606" w14:textId="77777777" w:rsidR="00AA7E00" w:rsidRPr="00DB1D81" w:rsidRDefault="00DE00CF" w:rsidP="00DE00CF">
      <w:pPr>
        <w:pStyle w:val="Intestazione"/>
        <w:numPr>
          <w:ilvl w:val="0"/>
          <w:numId w:val="13"/>
        </w:numPr>
        <w:ind w:left="2694" w:right="-5" w:hanging="567"/>
        <w:jc w:val="both"/>
        <w:rPr>
          <w:rFonts w:ascii="Arial" w:hAnsi="Arial" w:cs="Arial"/>
          <w:bCs/>
        </w:rPr>
      </w:pPr>
      <w:r w:rsidRPr="00DB1D81">
        <w:rPr>
          <w:rFonts w:ascii="Arial" w:hAnsi="Arial" w:cs="Arial"/>
          <w:bCs/>
        </w:rPr>
        <w:t xml:space="preserve">al fine di </w:t>
      </w:r>
      <w:r w:rsidR="00DC0C4C" w:rsidRPr="00DB1D81">
        <w:rPr>
          <w:rFonts w:ascii="Arial" w:hAnsi="Arial" w:cs="Arial"/>
          <w:bCs/>
        </w:rPr>
        <w:t>"</w:t>
      </w:r>
      <w:r w:rsidRPr="00DB1D81">
        <w:rPr>
          <w:rFonts w:ascii="Arial" w:hAnsi="Arial" w:cs="Arial"/>
          <w:bCs/>
        </w:rPr>
        <w:t>…</w:t>
      </w:r>
      <w:r w:rsidRPr="00DB1D81">
        <w:rPr>
          <w:rFonts w:ascii="Arial" w:hAnsi="Arial" w:cs="Arial"/>
          <w:bCs/>
          <w:i/>
        </w:rPr>
        <w:t xml:space="preserve">contenere i residui in bilancio delle risorse già destinate </w:t>
      </w:r>
      <w:proofErr w:type="gramStart"/>
      <w:r w:rsidRPr="00DB1D81">
        <w:rPr>
          <w:rFonts w:ascii="Arial" w:hAnsi="Arial" w:cs="Arial"/>
          <w:bCs/>
          <w:i/>
        </w:rPr>
        <w:t xml:space="preserve">alla </w:t>
      </w:r>
      <w:proofErr w:type="gramEnd"/>
      <w:r w:rsidRPr="00DB1D81">
        <w:rPr>
          <w:rFonts w:ascii="Arial" w:hAnsi="Arial" w:cs="Arial"/>
          <w:bCs/>
          <w:i/>
        </w:rPr>
        <w:t xml:space="preserve">edilizia è, infine, necessario che siano prioritariamente utilizzate le risorse già assegnate, in quanto, in caso di eccedenza delle richieste rispetto al </w:t>
      </w:r>
      <w:r w:rsidR="00DC0C4C" w:rsidRPr="00DB1D81">
        <w:rPr>
          <w:rFonts w:ascii="Arial" w:hAnsi="Arial" w:cs="Arial"/>
          <w:bCs/>
          <w:i/>
        </w:rPr>
        <w:t>"</w:t>
      </w:r>
      <w:r w:rsidRPr="00DB1D81">
        <w:rPr>
          <w:rFonts w:ascii="Arial" w:hAnsi="Arial" w:cs="Arial"/>
          <w:b/>
          <w:bCs/>
          <w:i/>
        </w:rPr>
        <w:t>budget</w:t>
      </w:r>
      <w:r w:rsidR="00DC0C4C" w:rsidRPr="00DB1D81">
        <w:rPr>
          <w:rFonts w:ascii="Arial" w:hAnsi="Arial" w:cs="Arial"/>
          <w:bCs/>
          <w:i/>
        </w:rPr>
        <w:t>"</w:t>
      </w:r>
      <w:r w:rsidRPr="00DB1D81">
        <w:rPr>
          <w:rFonts w:ascii="Arial" w:hAnsi="Arial" w:cs="Arial"/>
          <w:bCs/>
          <w:i/>
        </w:rPr>
        <w:t xml:space="preserve"> disponibile, saranno privilegiate le richieste avanzate dalle </w:t>
      </w:r>
      <w:r w:rsidR="00DC0C4C" w:rsidRPr="00DB1D81">
        <w:rPr>
          <w:rFonts w:ascii="Arial" w:hAnsi="Arial" w:cs="Arial"/>
          <w:bCs/>
          <w:i/>
        </w:rPr>
        <w:t>"</w:t>
      </w:r>
      <w:r w:rsidRPr="00DB1D81">
        <w:rPr>
          <w:rFonts w:ascii="Arial" w:hAnsi="Arial" w:cs="Arial"/>
          <w:b/>
          <w:bCs/>
          <w:i/>
        </w:rPr>
        <w:t>Strutture di Ricerca</w:t>
      </w:r>
      <w:r w:rsidR="00DC0C4C" w:rsidRPr="00DB1D81">
        <w:rPr>
          <w:rFonts w:ascii="Arial" w:hAnsi="Arial" w:cs="Arial"/>
          <w:bCs/>
          <w:i/>
        </w:rPr>
        <w:t>"</w:t>
      </w:r>
      <w:r w:rsidRPr="00DB1D81">
        <w:rPr>
          <w:rFonts w:ascii="Arial" w:hAnsi="Arial" w:cs="Arial"/>
          <w:bCs/>
          <w:i/>
        </w:rPr>
        <w:t xml:space="preserve"> che hanno, con riferimento alle risorse non ancora utilizzate né impegnate, una minore disponibilità</w:t>
      </w:r>
      <w:r w:rsidR="00DC0C4C" w:rsidRPr="00DB1D81">
        <w:rPr>
          <w:rFonts w:ascii="Arial" w:hAnsi="Arial" w:cs="Arial"/>
          <w:bCs/>
        </w:rPr>
        <w:t>…"</w:t>
      </w:r>
      <w:r w:rsidRPr="00DB1D81">
        <w:rPr>
          <w:rFonts w:ascii="Arial" w:hAnsi="Arial" w:cs="Arial"/>
          <w:bCs/>
        </w:rPr>
        <w:t xml:space="preserve">;   </w:t>
      </w:r>
      <w:r w:rsidR="00AA7E00" w:rsidRPr="00DB1D81">
        <w:rPr>
          <w:rFonts w:ascii="Arial" w:hAnsi="Arial" w:cs="Arial"/>
          <w:bCs/>
        </w:rPr>
        <w:t xml:space="preserve">  </w:t>
      </w:r>
    </w:p>
    <w:p w14:paraId="3160364D" w14:textId="77777777" w:rsidR="00B60584" w:rsidRPr="00DB1D81" w:rsidRDefault="00B60584" w:rsidP="00B60584">
      <w:pPr>
        <w:pStyle w:val="Intestazione"/>
        <w:ind w:left="2127" w:right="-5" w:hanging="2127"/>
        <w:jc w:val="both"/>
        <w:rPr>
          <w:rFonts w:ascii="Arial" w:hAnsi="Arial" w:cs="Arial"/>
          <w:bCs/>
        </w:rPr>
      </w:pPr>
    </w:p>
    <w:p w14:paraId="531004CF" w14:textId="77777777" w:rsidR="00ED4677" w:rsidRPr="00DB1D81" w:rsidRDefault="00ED4677" w:rsidP="00913F15">
      <w:pPr>
        <w:pStyle w:val="Intestazione"/>
        <w:ind w:left="2127" w:right="-5" w:hanging="2127"/>
        <w:jc w:val="both"/>
        <w:rPr>
          <w:rFonts w:ascii="Arial" w:hAnsi="Arial" w:cs="Arial"/>
          <w:bCs/>
        </w:rPr>
      </w:pPr>
      <w:r w:rsidRPr="00DB1D81">
        <w:rPr>
          <w:rFonts w:ascii="Arial" w:hAnsi="Arial" w:cs="Arial"/>
          <w:b/>
          <w:bCs/>
        </w:rPr>
        <w:t>VISTE</w:t>
      </w:r>
      <w:r w:rsidR="00A67962" w:rsidRPr="00DB1D81">
        <w:rPr>
          <w:rFonts w:ascii="Arial" w:hAnsi="Arial" w:cs="Arial"/>
          <w:b/>
          <w:bCs/>
        </w:rPr>
        <w:tab/>
      </w:r>
      <w:r w:rsidRPr="00DB1D81">
        <w:rPr>
          <w:rFonts w:ascii="Arial" w:hAnsi="Arial" w:cs="Arial"/>
          <w:bCs/>
        </w:rPr>
        <w:t xml:space="preserve">le richieste di finanziamento per interventi edilizi, sia strutturali </w:t>
      </w:r>
      <w:proofErr w:type="gramStart"/>
      <w:r w:rsidRPr="00DB1D81">
        <w:rPr>
          <w:rFonts w:ascii="Arial" w:hAnsi="Arial" w:cs="Arial"/>
          <w:bCs/>
        </w:rPr>
        <w:t>che</w:t>
      </w:r>
      <w:proofErr w:type="gramEnd"/>
      <w:r w:rsidRPr="00DB1D81">
        <w:rPr>
          <w:rFonts w:ascii="Arial" w:hAnsi="Arial" w:cs="Arial"/>
          <w:bCs/>
        </w:rPr>
        <w:t xml:space="preserve"> impiantistici, finalizzati all'adeguamento funzionale e alla messa a norma di edifici e impianti, trasmesse dai Direttori delle Strutture di Ricerca</w:t>
      </w:r>
      <w:r w:rsidR="00DE00CF" w:rsidRPr="00DB1D81">
        <w:rPr>
          <w:rFonts w:ascii="Arial" w:hAnsi="Arial" w:cs="Arial"/>
          <w:bCs/>
        </w:rPr>
        <w:t xml:space="preserve"> entro il </w:t>
      </w:r>
      <w:r w:rsidR="00DE00CF" w:rsidRPr="00DB1D81">
        <w:rPr>
          <w:rFonts w:ascii="Arial" w:hAnsi="Arial" w:cs="Arial"/>
          <w:b/>
          <w:bCs/>
        </w:rPr>
        <w:t>20 febbraio 2017</w:t>
      </w:r>
      <w:r w:rsidR="00DE00CF" w:rsidRPr="00DB1D81">
        <w:rPr>
          <w:rFonts w:ascii="Arial" w:hAnsi="Arial" w:cs="Arial"/>
          <w:bCs/>
        </w:rPr>
        <w:t>, termine di scadenza fissato dalla predetta nota circolare</w:t>
      </w:r>
      <w:r w:rsidRPr="00DB1D81">
        <w:rPr>
          <w:rFonts w:ascii="Arial" w:hAnsi="Arial" w:cs="Arial"/>
          <w:bCs/>
        </w:rPr>
        <w:t>;</w:t>
      </w:r>
    </w:p>
    <w:p w14:paraId="28955510" w14:textId="77777777" w:rsidR="00ED4677" w:rsidRPr="00DB1D81" w:rsidRDefault="00ED4677" w:rsidP="00913F15">
      <w:pPr>
        <w:pStyle w:val="Intestazione"/>
        <w:ind w:left="2127" w:right="-5" w:hanging="2127"/>
        <w:jc w:val="both"/>
        <w:rPr>
          <w:rFonts w:ascii="Arial" w:hAnsi="Arial" w:cs="Arial"/>
          <w:bCs/>
        </w:rPr>
      </w:pPr>
    </w:p>
    <w:p w14:paraId="03ED14D1" w14:textId="77777777" w:rsidR="00A67962" w:rsidRPr="00DB1D81" w:rsidRDefault="00ED4677" w:rsidP="00913F15">
      <w:pPr>
        <w:pStyle w:val="Intestazione"/>
        <w:ind w:left="2127" w:right="-5" w:hanging="2127"/>
        <w:jc w:val="both"/>
        <w:rPr>
          <w:rFonts w:ascii="Arial" w:hAnsi="Arial" w:cs="Arial"/>
          <w:bCs/>
        </w:rPr>
      </w:pPr>
      <w:r w:rsidRPr="00DB1D81">
        <w:rPr>
          <w:rFonts w:ascii="Arial" w:hAnsi="Arial" w:cs="Arial"/>
          <w:b/>
          <w:bCs/>
        </w:rPr>
        <w:t>CONSIDERATO</w:t>
      </w:r>
      <w:r w:rsidRPr="00DB1D81">
        <w:rPr>
          <w:rFonts w:ascii="Arial" w:hAnsi="Arial" w:cs="Arial"/>
          <w:bCs/>
        </w:rPr>
        <w:t xml:space="preserve"> </w:t>
      </w:r>
      <w:r w:rsidRPr="00DB1D81">
        <w:rPr>
          <w:rFonts w:ascii="Arial" w:hAnsi="Arial" w:cs="Arial"/>
          <w:bCs/>
        </w:rPr>
        <w:tab/>
        <w:t>che le predette richieste</w:t>
      </w:r>
      <w:r w:rsidR="00A67962" w:rsidRPr="00DB1D81">
        <w:rPr>
          <w:rFonts w:ascii="Arial" w:hAnsi="Arial" w:cs="Arial"/>
          <w:bCs/>
        </w:rPr>
        <w:t xml:space="preserve"> comportano un impegno finanziario complessivo di quasi </w:t>
      </w:r>
      <w:r w:rsidR="00A67962" w:rsidRPr="00DB1D81">
        <w:rPr>
          <w:rFonts w:ascii="Arial" w:hAnsi="Arial" w:cs="Arial"/>
          <w:b/>
          <w:bCs/>
        </w:rPr>
        <w:t xml:space="preserve">duemilioni </w:t>
      </w:r>
      <w:r w:rsidR="00A67962" w:rsidRPr="00DB1D81">
        <w:rPr>
          <w:rFonts w:ascii="Arial" w:hAnsi="Arial" w:cs="Arial"/>
          <w:bCs/>
        </w:rPr>
        <w:t>e</w:t>
      </w:r>
      <w:r w:rsidR="00A67962" w:rsidRPr="00DB1D81">
        <w:rPr>
          <w:rFonts w:ascii="Arial" w:hAnsi="Arial" w:cs="Arial"/>
          <w:b/>
          <w:bCs/>
        </w:rPr>
        <w:t xml:space="preserve"> quattrocentomila euro</w:t>
      </w:r>
      <w:r w:rsidR="00A67962" w:rsidRPr="00DB1D81">
        <w:rPr>
          <w:rFonts w:ascii="Arial" w:hAnsi="Arial" w:cs="Arial"/>
          <w:bCs/>
        </w:rPr>
        <w:t xml:space="preserve">; </w:t>
      </w:r>
    </w:p>
    <w:p w14:paraId="39444CC6" w14:textId="77777777" w:rsidR="00A67962" w:rsidRPr="00DB1D81" w:rsidRDefault="00A67962" w:rsidP="00913F15">
      <w:pPr>
        <w:pStyle w:val="Intestazione"/>
        <w:ind w:left="2127" w:right="-5" w:hanging="2127"/>
        <w:jc w:val="both"/>
        <w:rPr>
          <w:rFonts w:ascii="Arial" w:hAnsi="Arial" w:cs="Arial"/>
          <w:bCs/>
        </w:rPr>
      </w:pPr>
    </w:p>
    <w:p w14:paraId="0C422046" w14:textId="77777777" w:rsidR="00A67962" w:rsidRPr="00DB1D81" w:rsidRDefault="00A67962" w:rsidP="00913F15">
      <w:pPr>
        <w:pStyle w:val="Intestazione"/>
        <w:ind w:left="2127" w:right="-5" w:hanging="2127"/>
        <w:jc w:val="both"/>
        <w:rPr>
          <w:rFonts w:ascii="Arial" w:hAnsi="Arial" w:cs="Arial"/>
          <w:bCs/>
        </w:rPr>
      </w:pPr>
      <w:r w:rsidRPr="00DB1D81">
        <w:rPr>
          <w:rFonts w:ascii="Arial" w:hAnsi="Arial" w:cs="Arial"/>
          <w:b/>
          <w:bCs/>
        </w:rPr>
        <w:t>CONSIDERATO</w:t>
      </w:r>
      <w:r w:rsidRPr="00DB1D81">
        <w:rPr>
          <w:rFonts w:ascii="Arial" w:hAnsi="Arial" w:cs="Arial"/>
          <w:bCs/>
        </w:rPr>
        <w:tab/>
        <w:t>pertanto, che il fabbisogno complessivo delle Strutture di Ricerca è superiore alle risorse finanz</w:t>
      </w:r>
      <w:r w:rsidR="002655D3" w:rsidRPr="00DB1D81">
        <w:rPr>
          <w:rFonts w:ascii="Arial" w:hAnsi="Arial" w:cs="Arial"/>
          <w:bCs/>
        </w:rPr>
        <w:t xml:space="preserve">iarie </w:t>
      </w:r>
      <w:r w:rsidR="003760F6" w:rsidRPr="00DB1D81">
        <w:rPr>
          <w:rFonts w:ascii="Arial" w:hAnsi="Arial" w:cs="Arial"/>
          <w:bCs/>
        </w:rPr>
        <w:t>all’uopo stanziate</w:t>
      </w:r>
      <w:r w:rsidR="002655D3" w:rsidRPr="00DB1D81">
        <w:rPr>
          <w:rFonts w:ascii="Arial" w:hAnsi="Arial" w:cs="Arial"/>
          <w:bCs/>
        </w:rPr>
        <w:t xml:space="preserve"> in bilancio; </w:t>
      </w:r>
    </w:p>
    <w:p w14:paraId="5FDCD6D3" w14:textId="77777777" w:rsidR="00A67962" w:rsidRPr="00DB1D81" w:rsidRDefault="00A67962" w:rsidP="00913F15">
      <w:pPr>
        <w:pStyle w:val="Intestazione"/>
        <w:ind w:left="2127" w:right="-5" w:hanging="2127"/>
        <w:jc w:val="both"/>
        <w:rPr>
          <w:rFonts w:ascii="Arial" w:hAnsi="Arial" w:cs="Arial"/>
          <w:b/>
          <w:bCs/>
        </w:rPr>
      </w:pPr>
    </w:p>
    <w:p w14:paraId="362A3BBD" w14:textId="77777777" w:rsidR="00770926" w:rsidRPr="00B60584" w:rsidRDefault="00770926" w:rsidP="00770926">
      <w:pPr>
        <w:pStyle w:val="Intestazione"/>
        <w:ind w:left="2127" w:right="-5" w:hanging="2127"/>
        <w:jc w:val="both"/>
        <w:rPr>
          <w:rFonts w:ascii="Arial" w:hAnsi="Arial" w:cs="Arial"/>
          <w:bCs/>
        </w:rPr>
      </w:pPr>
      <w:r w:rsidRPr="00B60584">
        <w:rPr>
          <w:rFonts w:ascii="Arial" w:hAnsi="Arial" w:cs="Arial"/>
          <w:b/>
          <w:bCs/>
        </w:rPr>
        <w:t>CONSIDERATO</w:t>
      </w:r>
      <w:r w:rsidRPr="00B60584">
        <w:rPr>
          <w:rFonts w:ascii="Arial" w:hAnsi="Arial" w:cs="Arial"/>
          <w:b/>
          <w:bCs/>
        </w:rPr>
        <w:tab/>
      </w:r>
      <w:r w:rsidRPr="00B60584">
        <w:rPr>
          <w:rFonts w:ascii="Arial" w:hAnsi="Arial" w:cs="Arial"/>
          <w:bCs/>
        </w:rPr>
        <w:t>altresì che, su proposta del Direttore Generale</w:t>
      </w:r>
      <w:r>
        <w:rPr>
          <w:rFonts w:ascii="Arial" w:hAnsi="Arial" w:cs="Arial"/>
          <w:bCs/>
        </w:rPr>
        <w:t>, il Collegio dei Direttori delle Strutture di Ricerca, nella riunione del 4 luglio 2017, ha costituito un "</w:t>
      </w:r>
      <w:r w:rsidRPr="00B60584">
        <w:rPr>
          <w:rFonts w:ascii="Arial" w:hAnsi="Arial" w:cs="Arial"/>
          <w:b/>
          <w:bCs/>
          <w:i/>
        </w:rPr>
        <w:t>Gruppo di Lavoro</w:t>
      </w:r>
      <w:r>
        <w:rPr>
          <w:rFonts w:ascii="Arial" w:hAnsi="Arial" w:cs="Arial"/>
        </w:rPr>
        <w:t xml:space="preserve">", composto dal </w:t>
      </w:r>
      <w:proofErr w:type="gramStart"/>
      <w:r>
        <w:rPr>
          <w:rFonts w:ascii="Arial" w:hAnsi="Arial" w:cs="Arial"/>
        </w:rPr>
        <w:t>Dottore</w:t>
      </w:r>
      <w:proofErr w:type="gramEnd"/>
      <w:r>
        <w:rPr>
          <w:rFonts w:ascii="Arial" w:hAnsi="Arial" w:cs="Arial"/>
        </w:rPr>
        <w:t xml:space="preserve"> </w:t>
      </w:r>
      <w:r w:rsidRPr="00B60584">
        <w:rPr>
          <w:rFonts w:ascii="Arial" w:hAnsi="Arial" w:cs="Arial"/>
          <w:b/>
        </w:rPr>
        <w:t xml:space="preserve">Roberto </w:t>
      </w:r>
      <w:r w:rsidRPr="00B60584">
        <w:rPr>
          <w:rFonts w:ascii="Arial" w:hAnsi="Arial" w:cs="Arial"/>
          <w:b/>
          <w:bCs/>
        </w:rPr>
        <w:t xml:space="preserve"> BUONANNO</w:t>
      </w:r>
      <w:r w:rsidRPr="00B60584">
        <w:rPr>
          <w:rFonts w:ascii="Arial" w:hAnsi="Arial" w:cs="Arial"/>
          <w:bCs/>
        </w:rPr>
        <w:t xml:space="preserve">, </w:t>
      </w:r>
      <w:r>
        <w:rPr>
          <w:rFonts w:ascii="Arial" w:hAnsi="Arial" w:cs="Arial"/>
          <w:bCs/>
        </w:rPr>
        <w:t>nella sua qualità di Direttore dello "</w:t>
      </w:r>
      <w:r w:rsidRPr="00B60584">
        <w:rPr>
          <w:rFonts w:ascii="Arial" w:hAnsi="Arial" w:cs="Arial"/>
          <w:b/>
          <w:i/>
        </w:rPr>
        <w:t>Osservatorio Astronomico d</w:t>
      </w:r>
      <w:r>
        <w:rPr>
          <w:rFonts w:ascii="Arial" w:hAnsi="Arial" w:cs="Arial"/>
          <w:b/>
          <w:i/>
        </w:rPr>
        <w:t>i</w:t>
      </w:r>
      <w:r w:rsidRPr="00B60584">
        <w:rPr>
          <w:rFonts w:ascii="Arial" w:hAnsi="Arial" w:cs="Arial"/>
          <w:b/>
          <w:i/>
        </w:rPr>
        <w:t xml:space="preserve"> Abruzzo</w:t>
      </w:r>
      <w:r>
        <w:rPr>
          <w:rFonts w:ascii="Arial" w:hAnsi="Arial" w:cs="Arial"/>
        </w:rPr>
        <w:t>"</w:t>
      </w:r>
      <w:r>
        <w:rPr>
          <w:rFonts w:ascii="Arial" w:hAnsi="Arial" w:cs="Arial"/>
          <w:bCs/>
        </w:rPr>
        <w:t>, con le funzioni di "</w:t>
      </w:r>
      <w:r>
        <w:rPr>
          <w:rFonts w:ascii="Arial" w:hAnsi="Arial" w:cs="Arial"/>
          <w:b/>
          <w:bCs/>
          <w:i/>
        </w:rPr>
        <w:t>C</w:t>
      </w:r>
      <w:r w:rsidRPr="00B60584">
        <w:rPr>
          <w:rFonts w:ascii="Arial" w:hAnsi="Arial" w:cs="Arial"/>
          <w:b/>
          <w:bCs/>
          <w:i/>
        </w:rPr>
        <w:t>oo</w:t>
      </w:r>
      <w:r>
        <w:rPr>
          <w:rFonts w:ascii="Arial" w:hAnsi="Arial" w:cs="Arial"/>
          <w:b/>
          <w:bCs/>
          <w:i/>
        </w:rPr>
        <w:t>rdinatore</w:t>
      </w:r>
      <w:r>
        <w:rPr>
          <w:rFonts w:ascii="Arial" w:hAnsi="Arial" w:cs="Arial"/>
        </w:rPr>
        <w:t xml:space="preserve">", dal Dottore </w:t>
      </w:r>
      <w:r w:rsidRPr="004069E9">
        <w:rPr>
          <w:rFonts w:ascii="Arial" w:hAnsi="Arial" w:cs="Arial"/>
          <w:b/>
        </w:rPr>
        <w:t>Gianpiero TAGLIAFERRI</w:t>
      </w:r>
      <w:r>
        <w:rPr>
          <w:rFonts w:ascii="Arial" w:hAnsi="Arial" w:cs="Arial"/>
        </w:rPr>
        <w:t>, Direttore dello "</w:t>
      </w:r>
      <w:r w:rsidRPr="004069E9">
        <w:rPr>
          <w:rFonts w:ascii="Arial" w:hAnsi="Arial" w:cs="Arial"/>
          <w:b/>
          <w:i/>
        </w:rPr>
        <w:t>Osservatorio Astronomico di Brera</w:t>
      </w:r>
      <w:r>
        <w:rPr>
          <w:rFonts w:ascii="Arial" w:hAnsi="Arial" w:cs="Arial"/>
        </w:rPr>
        <w:t xml:space="preserve">", e dal Dottore </w:t>
      </w:r>
      <w:r w:rsidRPr="004069E9">
        <w:rPr>
          <w:rFonts w:ascii="Arial" w:hAnsi="Arial" w:cs="Arial"/>
          <w:b/>
        </w:rPr>
        <w:t>Andrea COMASTRI</w:t>
      </w:r>
      <w:r>
        <w:rPr>
          <w:rFonts w:ascii="Arial" w:hAnsi="Arial" w:cs="Arial"/>
        </w:rPr>
        <w:t>, Direttore dello "</w:t>
      </w:r>
      <w:r w:rsidRPr="004069E9">
        <w:rPr>
          <w:rFonts w:ascii="Arial" w:hAnsi="Arial" w:cs="Arial"/>
          <w:b/>
          <w:i/>
        </w:rPr>
        <w:t xml:space="preserve">Osservatorio </w:t>
      </w:r>
      <w:r>
        <w:rPr>
          <w:rFonts w:ascii="Arial" w:hAnsi="Arial" w:cs="Arial"/>
          <w:b/>
          <w:i/>
        </w:rPr>
        <w:t xml:space="preserve">Astronomico </w:t>
      </w:r>
      <w:r w:rsidRPr="004069E9">
        <w:rPr>
          <w:rFonts w:ascii="Arial" w:hAnsi="Arial" w:cs="Arial"/>
          <w:b/>
          <w:i/>
        </w:rPr>
        <w:t>di Bologna</w:t>
      </w:r>
      <w:r>
        <w:rPr>
          <w:rFonts w:ascii="Arial" w:hAnsi="Arial" w:cs="Arial"/>
        </w:rPr>
        <w:t xml:space="preserve">", per definire i criteri di ripartizione dei fondi stanziati nel Bilancio Annuale di Previsione per l'Esercizio Finanziario 2017 e destinati agli interventi edilizi, che ammontano a </w:t>
      </w:r>
      <w:r w:rsidRPr="00B6424C">
        <w:rPr>
          <w:rFonts w:ascii="Arial" w:hAnsi="Arial" w:cs="Arial"/>
          <w:b/>
        </w:rPr>
        <w:t>due milioni di euro</w:t>
      </w:r>
      <w:r>
        <w:rPr>
          <w:rFonts w:ascii="Arial" w:hAnsi="Arial" w:cs="Arial"/>
        </w:rPr>
        <w:t xml:space="preserve">,  tra le Strutture di Ricerca che hanno avanzato, a seguito della emanazione della nota circolare innanzi richiamata, specifica richiesta in tal senso;    </w:t>
      </w:r>
    </w:p>
    <w:p w14:paraId="0D428865" w14:textId="77777777" w:rsidR="00770926" w:rsidRDefault="00770926" w:rsidP="00770926">
      <w:pPr>
        <w:pStyle w:val="Intestazione"/>
        <w:ind w:left="2127" w:right="-5" w:hanging="2127"/>
        <w:jc w:val="both"/>
        <w:rPr>
          <w:rFonts w:ascii="Arial" w:hAnsi="Arial" w:cs="Arial"/>
          <w:b/>
          <w:bCs/>
          <w:highlight w:val="yellow"/>
        </w:rPr>
      </w:pPr>
    </w:p>
    <w:p w14:paraId="4C775026" w14:textId="77777777" w:rsidR="00770926" w:rsidRDefault="00770926" w:rsidP="00770926">
      <w:pPr>
        <w:pStyle w:val="Intestazione"/>
        <w:ind w:left="2127" w:right="-5" w:hanging="2127"/>
        <w:jc w:val="both"/>
        <w:rPr>
          <w:rFonts w:ascii="Arial" w:hAnsi="Arial" w:cs="Arial"/>
          <w:b/>
          <w:bCs/>
        </w:rPr>
      </w:pPr>
      <w:r w:rsidRPr="00592E93">
        <w:rPr>
          <w:rFonts w:ascii="Arial" w:hAnsi="Arial" w:cs="Arial"/>
          <w:b/>
        </w:rPr>
        <w:t>CONSIDERATO</w:t>
      </w:r>
      <w:r>
        <w:rPr>
          <w:rFonts w:ascii="Arial" w:hAnsi="Arial" w:cs="Arial"/>
        </w:rPr>
        <w:tab/>
        <w:t xml:space="preserve">che gli interventi edilizi che riguardano il </w:t>
      </w:r>
      <w:r>
        <w:rPr>
          <w:rFonts w:ascii="Arial" w:hAnsi="Arial" w:cs="Arial"/>
          <w:szCs w:val="24"/>
        </w:rPr>
        <w:t>Complesso Immobiliare ubicato nel "</w:t>
      </w:r>
      <w:r w:rsidRPr="00DA3381">
        <w:rPr>
          <w:rFonts w:ascii="Arial" w:hAnsi="Arial" w:cs="Arial"/>
          <w:b/>
          <w:i/>
          <w:szCs w:val="24"/>
        </w:rPr>
        <w:t xml:space="preserve">Parco di Villa </w:t>
      </w:r>
      <w:proofErr w:type="spellStart"/>
      <w:r w:rsidRPr="00DA3381">
        <w:rPr>
          <w:rFonts w:ascii="Arial" w:hAnsi="Arial" w:cs="Arial"/>
          <w:b/>
          <w:i/>
          <w:szCs w:val="24"/>
        </w:rPr>
        <w:t>Mellini</w:t>
      </w:r>
      <w:proofErr w:type="spellEnd"/>
      <w:r>
        <w:rPr>
          <w:rFonts w:ascii="Arial" w:hAnsi="Arial" w:cs="Arial"/>
        </w:rPr>
        <w:t>"</w:t>
      </w:r>
      <w:r>
        <w:rPr>
          <w:rFonts w:ascii="Arial" w:hAnsi="Arial" w:cs="Arial"/>
          <w:szCs w:val="24"/>
        </w:rPr>
        <w:t xml:space="preserve">, Sede </w:t>
      </w:r>
      <w:proofErr w:type="gramStart"/>
      <w:r>
        <w:rPr>
          <w:rFonts w:ascii="Arial" w:hAnsi="Arial" w:cs="Arial"/>
          <w:szCs w:val="24"/>
        </w:rPr>
        <w:t xml:space="preserve">della </w:t>
      </w:r>
      <w:proofErr w:type="gramEnd"/>
      <w:r>
        <w:rPr>
          <w:rFonts w:ascii="Arial" w:hAnsi="Arial" w:cs="Arial"/>
          <w:szCs w:val="24"/>
        </w:rPr>
        <w:t>Amministrazione Centrale</w:t>
      </w:r>
      <w:r w:rsidRPr="00125CF3">
        <w:rPr>
          <w:rFonts w:ascii="Arial" w:hAnsi="Arial" w:cs="Arial"/>
          <w:szCs w:val="24"/>
        </w:rPr>
        <w:t xml:space="preserve"> dello </w:t>
      </w:r>
      <w:r>
        <w:rPr>
          <w:rFonts w:ascii="Arial" w:hAnsi="Arial" w:cs="Arial"/>
          <w:szCs w:val="24"/>
        </w:rPr>
        <w:t>"</w:t>
      </w:r>
      <w:r w:rsidRPr="00125CF3">
        <w:rPr>
          <w:rFonts w:ascii="Arial" w:hAnsi="Arial" w:cs="Arial"/>
          <w:b/>
          <w:i/>
        </w:rPr>
        <w:t>Istituto Nazionale di Astrofisica</w:t>
      </w:r>
      <w:r>
        <w:rPr>
          <w:rFonts w:ascii="Arial" w:hAnsi="Arial" w:cs="Arial"/>
        </w:rPr>
        <w:t>" e i Complessi Immobiliari di Monte Porzio Catone e di Pino Torinese, sedi, rispettivamente, dello "</w:t>
      </w:r>
      <w:r w:rsidRPr="004069E9">
        <w:rPr>
          <w:rFonts w:ascii="Arial" w:hAnsi="Arial" w:cs="Arial"/>
          <w:b/>
          <w:i/>
        </w:rPr>
        <w:t xml:space="preserve">Osservatorio Astronomico di </w:t>
      </w:r>
      <w:r>
        <w:rPr>
          <w:rFonts w:ascii="Arial" w:hAnsi="Arial" w:cs="Arial"/>
          <w:b/>
          <w:i/>
        </w:rPr>
        <w:t>Rom</w:t>
      </w:r>
      <w:r w:rsidRPr="004069E9">
        <w:rPr>
          <w:rFonts w:ascii="Arial" w:hAnsi="Arial" w:cs="Arial"/>
          <w:b/>
          <w:i/>
        </w:rPr>
        <w:t>a</w:t>
      </w:r>
      <w:r>
        <w:rPr>
          <w:rFonts w:ascii="Arial" w:hAnsi="Arial" w:cs="Arial"/>
        </w:rPr>
        <w:t xml:space="preserve">" e </w:t>
      </w:r>
      <w:r>
        <w:rPr>
          <w:rFonts w:ascii="Arial" w:hAnsi="Arial" w:cs="Arial"/>
        </w:rPr>
        <w:lastRenderedPageBreak/>
        <w:t>dello "</w:t>
      </w:r>
      <w:r w:rsidRPr="004069E9">
        <w:rPr>
          <w:rFonts w:ascii="Arial" w:hAnsi="Arial" w:cs="Arial"/>
          <w:b/>
          <w:i/>
        </w:rPr>
        <w:t>Osservatorio Astro</w:t>
      </w:r>
      <w:r>
        <w:rPr>
          <w:rFonts w:ascii="Arial" w:hAnsi="Arial" w:cs="Arial"/>
          <w:b/>
          <w:i/>
        </w:rPr>
        <w:t>fisico</w:t>
      </w:r>
      <w:r w:rsidRPr="004069E9">
        <w:rPr>
          <w:rFonts w:ascii="Arial" w:hAnsi="Arial" w:cs="Arial"/>
          <w:b/>
          <w:i/>
        </w:rPr>
        <w:t xml:space="preserve"> di </w:t>
      </w:r>
      <w:r>
        <w:rPr>
          <w:rFonts w:ascii="Arial" w:hAnsi="Arial" w:cs="Arial"/>
          <w:b/>
          <w:i/>
        </w:rPr>
        <w:t>Torino</w:t>
      </w:r>
      <w:r>
        <w:rPr>
          <w:rFonts w:ascii="Arial" w:hAnsi="Arial" w:cs="Arial"/>
        </w:rPr>
        <w:t xml:space="preserve">", sono urgenti e indifferibili; </w:t>
      </w:r>
      <w:r>
        <w:rPr>
          <w:rFonts w:ascii="Arial" w:hAnsi="Arial" w:cs="Arial"/>
          <w:b/>
          <w:bCs/>
        </w:rPr>
        <w:t xml:space="preserve"> </w:t>
      </w:r>
    </w:p>
    <w:p w14:paraId="184AAA42" w14:textId="77777777" w:rsidR="00770926" w:rsidRDefault="00770926" w:rsidP="00770926">
      <w:pPr>
        <w:pStyle w:val="Intestazione"/>
        <w:ind w:left="2127" w:right="-5" w:hanging="2127"/>
        <w:jc w:val="both"/>
        <w:rPr>
          <w:rFonts w:ascii="Arial" w:hAnsi="Arial" w:cs="Arial"/>
          <w:b/>
          <w:bCs/>
        </w:rPr>
      </w:pPr>
    </w:p>
    <w:p w14:paraId="03726166" w14:textId="77777777" w:rsidR="00770926" w:rsidRDefault="00770926" w:rsidP="00770926">
      <w:pPr>
        <w:pStyle w:val="Intestazione"/>
        <w:ind w:left="2127" w:right="-5" w:hanging="2127"/>
        <w:jc w:val="both"/>
        <w:rPr>
          <w:rFonts w:ascii="Arial" w:hAnsi="Arial" w:cs="Arial"/>
        </w:rPr>
      </w:pPr>
      <w:r>
        <w:rPr>
          <w:rFonts w:ascii="Arial" w:hAnsi="Arial" w:cs="Arial"/>
          <w:b/>
          <w:bCs/>
        </w:rPr>
        <w:t>CONSIDERATO</w:t>
      </w:r>
      <w:r>
        <w:rPr>
          <w:rFonts w:ascii="Arial" w:hAnsi="Arial" w:cs="Arial"/>
          <w:b/>
          <w:bCs/>
        </w:rPr>
        <w:tab/>
      </w:r>
      <w:r>
        <w:rPr>
          <w:rFonts w:ascii="Arial" w:hAnsi="Arial" w:cs="Arial"/>
          <w:bCs/>
        </w:rPr>
        <w:t>pertanto, c</w:t>
      </w:r>
      <w:r w:rsidRPr="00592E93">
        <w:rPr>
          <w:rFonts w:ascii="Arial" w:hAnsi="Arial" w:cs="Arial"/>
          <w:bCs/>
        </w:rPr>
        <w:t>he</w:t>
      </w:r>
      <w:r>
        <w:rPr>
          <w:rFonts w:ascii="Arial" w:hAnsi="Arial" w:cs="Arial"/>
          <w:bCs/>
        </w:rPr>
        <w:t xml:space="preserve">, nella riunione del </w:t>
      </w:r>
      <w:r w:rsidRPr="000A0AAF">
        <w:rPr>
          <w:rFonts w:ascii="Arial" w:hAnsi="Arial" w:cs="Arial"/>
          <w:b/>
          <w:bCs/>
        </w:rPr>
        <w:t>13 luglio 2017</w:t>
      </w:r>
      <w:r>
        <w:rPr>
          <w:rFonts w:ascii="Arial" w:hAnsi="Arial" w:cs="Arial"/>
          <w:bCs/>
        </w:rPr>
        <w:t>, il "</w:t>
      </w:r>
      <w:r w:rsidRPr="00B60584">
        <w:rPr>
          <w:rFonts w:ascii="Arial" w:hAnsi="Arial" w:cs="Arial"/>
          <w:b/>
          <w:bCs/>
          <w:i/>
        </w:rPr>
        <w:t>Gruppo di Lavoro</w:t>
      </w:r>
      <w:r>
        <w:rPr>
          <w:rFonts w:ascii="Arial" w:hAnsi="Arial" w:cs="Arial"/>
        </w:rPr>
        <w:t xml:space="preserve">" all'uopo costituito dal Collegio dei Direttori delle Strutture </w:t>
      </w:r>
      <w:proofErr w:type="gramStart"/>
      <w:r>
        <w:rPr>
          <w:rFonts w:ascii="Arial" w:hAnsi="Arial" w:cs="Arial"/>
        </w:rPr>
        <w:t>di</w:t>
      </w:r>
      <w:proofErr w:type="gramEnd"/>
      <w:r>
        <w:rPr>
          <w:rFonts w:ascii="Arial" w:hAnsi="Arial" w:cs="Arial"/>
        </w:rPr>
        <w:t xml:space="preserve"> Ricerca ha espresso parere favorevole al finanziamento, a titolo di anticipazione, dei predetti interventi, con oneri a carico dello stanziamento iscritto nel pertinente capitolo di spesa del predetto bilancio, pari a </w:t>
      </w:r>
      <w:r w:rsidRPr="000B005D">
        <w:rPr>
          <w:rFonts w:ascii="Arial" w:hAnsi="Arial" w:cs="Arial"/>
          <w:b/>
        </w:rPr>
        <w:t>due milioni di euro</w:t>
      </w:r>
      <w:r>
        <w:rPr>
          <w:rFonts w:ascii="Arial" w:hAnsi="Arial" w:cs="Arial"/>
        </w:rPr>
        <w:t>;</w:t>
      </w:r>
    </w:p>
    <w:p w14:paraId="560F3B1A" w14:textId="77777777" w:rsidR="00770926" w:rsidRDefault="00770926" w:rsidP="00770926">
      <w:pPr>
        <w:pStyle w:val="Intestazione"/>
        <w:ind w:left="2127" w:right="-5" w:hanging="2127"/>
        <w:jc w:val="both"/>
        <w:rPr>
          <w:rFonts w:ascii="Arial" w:hAnsi="Arial" w:cs="Arial"/>
        </w:rPr>
      </w:pPr>
    </w:p>
    <w:p w14:paraId="215B455D" w14:textId="77777777" w:rsidR="00770926" w:rsidRDefault="00770926" w:rsidP="00770926">
      <w:pPr>
        <w:pStyle w:val="Intestazione"/>
        <w:ind w:left="2127" w:right="-5" w:hanging="2127"/>
        <w:jc w:val="both"/>
        <w:rPr>
          <w:rFonts w:ascii="Arial" w:hAnsi="Arial" w:cs="Arial"/>
        </w:rPr>
      </w:pPr>
      <w:r w:rsidRPr="008C69FD">
        <w:rPr>
          <w:rFonts w:ascii="Arial" w:hAnsi="Arial" w:cs="Arial"/>
          <w:b/>
        </w:rPr>
        <w:t>VISTA</w:t>
      </w:r>
      <w:r>
        <w:rPr>
          <w:rFonts w:ascii="Arial" w:hAnsi="Arial" w:cs="Arial"/>
        </w:rPr>
        <w:tab/>
      </w:r>
      <w:r w:rsidRPr="00BC729F">
        <w:rPr>
          <w:rFonts w:ascii="Arial" w:hAnsi="Arial" w:cs="Arial"/>
        </w:rPr>
        <w:t xml:space="preserve">la delibera </w:t>
      </w:r>
      <w:r w:rsidR="008F6D87" w:rsidRPr="00BC729F">
        <w:rPr>
          <w:rFonts w:ascii="Arial" w:hAnsi="Arial" w:cs="Arial"/>
        </w:rPr>
        <w:t>numero</w:t>
      </w:r>
      <w:r w:rsidR="00165AB3" w:rsidRPr="00BC729F">
        <w:rPr>
          <w:rFonts w:ascii="Arial" w:hAnsi="Arial" w:cs="Arial"/>
        </w:rPr>
        <w:t xml:space="preserve"> </w:t>
      </w:r>
      <w:proofErr w:type="gramStart"/>
      <w:r w:rsidR="00165AB3" w:rsidRPr="00BC729F">
        <w:rPr>
          <w:rFonts w:ascii="Arial" w:hAnsi="Arial" w:cs="Arial"/>
        </w:rPr>
        <w:t>55</w:t>
      </w:r>
      <w:proofErr w:type="gramEnd"/>
      <w:r w:rsidR="008F6D87" w:rsidRPr="00BC729F">
        <w:rPr>
          <w:rFonts w:ascii="Arial" w:hAnsi="Arial" w:cs="Arial"/>
        </w:rPr>
        <w:t xml:space="preserve"> </w:t>
      </w:r>
      <w:r w:rsidRPr="00BC729F">
        <w:rPr>
          <w:rFonts w:ascii="Arial" w:hAnsi="Arial" w:cs="Arial"/>
        </w:rPr>
        <w:t>con l</w:t>
      </w:r>
      <w:bookmarkStart w:id="0" w:name="_GoBack"/>
      <w:bookmarkEnd w:id="0"/>
      <w:r>
        <w:rPr>
          <w:rFonts w:ascii="Arial" w:hAnsi="Arial" w:cs="Arial"/>
        </w:rPr>
        <w:t xml:space="preserve">a quale, nella seduta del </w:t>
      </w:r>
      <w:r w:rsidRPr="000A199C">
        <w:rPr>
          <w:rFonts w:ascii="Arial" w:hAnsi="Arial" w:cs="Arial"/>
          <w:b/>
        </w:rPr>
        <w:t>25 luglio 2017</w:t>
      </w:r>
      <w:r>
        <w:rPr>
          <w:rFonts w:ascii="Arial" w:hAnsi="Arial" w:cs="Arial"/>
        </w:rPr>
        <w:t xml:space="preserve">, il Consiglio di Amministrazione, per le motivazioni innanzi esposte, ha </w:t>
      </w:r>
      <w:r w:rsidRPr="00AD5E56">
        <w:rPr>
          <w:rFonts w:ascii="Arial" w:hAnsi="Arial" w:cs="Arial"/>
        </w:rPr>
        <w:t>a</w:t>
      </w:r>
      <w:r>
        <w:rPr>
          <w:rFonts w:ascii="Arial" w:hAnsi="Arial" w:cs="Arial"/>
        </w:rPr>
        <w:t>utorizzato:</w:t>
      </w:r>
    </w:p>
    <w:p w14:paraId="4580D05C" w14:textId="77777777" w:rsidR="00770926" w:rsidRPr="006064C6" w:rsidRDefault="00770926" w:rsidP="006064C6">
      <w:pPr>
        <w:pStyle w:val="Paragrafoelenco"/>
        <w:numPr>
          <w:ilvl w:val="0"/>
          <w:numId w:val="36"/>
        </w:numPr>
        <w:ind w:left="2694" w:right="-6" w:hanging="567"/>
        <w:jc w:val="both"/>
        <w:rPr>
          <w:rFonts w:ascii="Arial" w:hAnsi="Arial" w:cs="Arial"/>
        </w:rPr>
      </w:pPr>
      <w:proofErr w:type="gramStart"/>
      <w:r w:rsidRPr="006064C6">
        <w:rPr>
          <w:rFonts w:ascii="Arial" w:hAnsi="Arial" w:cs="Arial"/>
        </w:rPr>
        <w:t>il</w:t>
      </w:r>
      <w:proofErr w:type="gramEnd"/>
      <w:r w:rsidRPr="006064C6">
        <w:rPr>
          <w:rFonts w:ascii="Arial" w:hAnsi="Arial" w:cs="Arial"/>
        </w:rPr>
        <w:t xml:space="preserve"> trasferimento allo "</w:t>
      </w:r>
      <w:r w:rsidRPr="006064C6">
        <w:rPr>
          <w:rFonts w:ascii="Arial" w:hAnsi="Arial" w:cs="Arial"/>
          <w:b/>
          <w:i/>
        </w:rPr>
        <w:t>Osservatorio Astronomico di Roma</w:t>
      </w:r>
      <w:r w:rsidRPr="006064C6">
        <w:rPr>
          <w:rFonts w:ascii="Arial" w:hAnsi="Arial" w:cs="Arial"/>
        </w:rPr>
        <w:t>":</w:t>
      </w:r>
    </w:p>
    <w:p w14:paraId="79C62F83" w14:textId="77777777" w:rsidR="00770926" w:rsidRDefault="00770926" w:rsidP="00770926">
      <w:pPr>
        <w:pStyle w:val="Paragrafoelenco"/>
        <w:numPr>
          <w:ilvl w:val="0"/>
          <w:numId w:val="11"/>
        </w:numPr>
        <w:ind w:left="3261" w:right="-6" w:hanging="567"/>
        <w:jc w:val="both"/>
        <w:rPr>
          <w:rFonts w:ascii="Arial" w:hAnsi="Arial" w:cs="Arial"/>
        </w:rPr>
      </w:pPr>
      <w:proofErr w:type="gramStart"/>
      <w:r w:rsidRPr="008E6CD8">
        <w:rPr>
          <w:rFonts w:ascii="Arial" w:hAnsi="Arial" w:cs="Arial"/>
        </w:rPr>
        <w:t>di</w:t>
      </w:r>
      <w:proofErr w:type="gramEnd"/>
      <w:r w:rsidRPr="008E6CD8">
        <w:rPr>
          <w:rFonts w:ascii="Arial" w:hAnsi="Arial" w:cs="Arial"/>
        </w:rPr>
        <w:t xml:space="preserve"> </w:t>
      </w:r>
      <w:r w:rsidRPr="006717DB">
        <w:rPr>
          <w:rFonts w:ascii="Arial" w:hAnsi="Arial" w:cs="Arial"/>
          <w:b/>
        </w:rPr>
        <w:t xml:space="preserve">€ 146.000,00 </w:t>
      </w:r>
      <w:r w:rsidRPr="008E6CD8">
        <w:rPr>
          <w:rFonts w:ascii="Arial" w:hAnsi="Arial" w:cs="Arial"/>
        </w:rPr>
        <w:t>(</w:t>
      </w:r>
      <w:r>
        <w:rPr>
          <w:rFonts w:ascii="Arial" w:hAnsi="Arial" w:cs="Arial"/>
          <w:b/>
        </w:rPr>
        <w:t xml:space="preserve">euro </w:t>
      </w:r>
      <w:r w:rsidRPr="006717DB">
        <w:rPr>
          <w:rFonts w:ascii="Arial" w:hAnsi="Arial" w:cs="Arial"/>
          <w:b/>
        </w:rPr>
        <w:t>centoquarantaseimila/00</w:t>
      </w:r>
      <w:r w:rsidRPr="008E6CD8">
        <w:rPr>
          <w:rFonts w:ascii="Arial" w:hAnsi="Arial" w:cs="Arial"/>
        </w:rPr>
        <w:t>),</w:t>
      </w:r>
      <w:r w:rsidRPr="006717DB">
        <w:rPr>
          <w:rFonts w:ascii="Arial" w:hAnsi="Arial" w:cs="Arial"/>
        </w:rPr>
        <w:t xml:space="preserve"> </w:t>
      </w:r>
      <w:r>
        <w:rPr>
          <w:rFonts w:ascii="Arial" w:hAnsi="Arial" w:cs="Arial"/>
        </w:rPr>
        <w:t xml:space="preserve">per l'affidamento di una serie di </w:t>
      </w:r>
      <w:r w:rsidRPr="00125CF3">
        <w:rPr>
          <w:rFonts w:ascii="Arial" w:hAnsi="Arial" w:cs="Arial"/>
        </w:rPr>
        <w:t xml:space="preserve">interventi </w:t>
      </w:r>
      <w:r>
        <w:rPr>
          <w:rFonts w:ascii="Arial" w:hAnsi="Arial" w:cs="Arial"/>
        </w:rPr>
        <w:t>edilizi urgenti, sia strutturali che impiantistici, finalizzati a garantire:</w:t>
      </w:r>
    </w:p>
    <w:p w14:paraId="4319A97A" w14:textId="77777777" w:rsidR="00770926" w:rsidRPr="00A6564C" w:rsidRDefault="00770926" w:rsidP="00770926">
      <w:pPr>
        <w:pStyle w:val="Intestazione"/>
        <w:numPr>
          <w:ilvl w:val="0"/>
          <w:numId w:val="8"/>
        </w:numPr>
        <w:tabs>
          <w:tab w:val="clear" w:pos="4153"/>
          <w:tab w:val="center" w:pos="3828"/>
        </w:tabs>
        <w:ind w:left="3828" w:right="-5" w:hanging="567"/>
        <w:jc w:val="both"/>
        <w:rPr>
          <w:rFonts w:ascii="Arial" w:hAnsi="Arial" w:cs="Arial"/>
          <w:b/>
          <w:szCs w:val="24"/>
        </w:rPr>
      </w:pPr>
      <w:proofErr w:type="gramStart"/>
      <w:r>
        <w:rPr>
          <w:rFonts w:ascii="Arial" w:hAnsi="Arial" w:cs="Arial"/>
          <w:szCs w:val="24"/>
        </w:rPr>
        <w:t>l'</w:t>
      </w:r>
      <w:proofErr w:type="gramEnd"/>
      <w:r>
        <w:rPr>
          <w:rFonts w:ascii="Arial" w:hAnsi="Arial" w:cs="Arial"/>
          <w:szCs w:val="24"/>
        </w:rPr>
        <w:t>adeguamento funzionale e la messa a norma di alcuni locali e impianti del Complesso Immobiliare ubicato nel "</w:t>
      </w:r>
      <w:r w:rsidRPr="00DA3381">
        <w:rPr>
          <w:rFonts w:ascii="Arial" w:hAnsi="Arial" w:cs="Arial"/>
          <w:b/>
          <w:i/>
          <w:szCs w:val="24"/>
        </w:rPr>
        <w:t xml:space="preserve">Parco di Villa </w:t>
      </w:r>
      <w:proofErr w:type="spellStart"/>
      <w:r w:rsidRPr="00DA3381">
        <w:rPr>
          <w:rFonts w:ascii="Arial" w:hAnsi="Arial" w:cs="Arial"/>
          <w:b/>
          <w:i/>
          <w:szCs w:val="24"/>
        </w:rPr>
        <w:t>Mellini</w:t>
      </w:r>
      <w:proofErr w:type="spellEnd"/>
      <w:r>
        <w:rPr>
          <w:rFonts w:ascii="Arial" w:hAnsi="Arial" w:cs="Arial"/>
        </w:rPr>
        <w:t>"</w:t>
      </w:r>
      <w:r>
        <w:rPr>
          <w:rFonts w:ascii="Arial" w:hAnsi="Arial" w:cs="Arial"/>
          <w:szCs w:val="24"/>
        </w:rPr>
        <w:t>, Sede della Amministrazione Centrale</w:t>
      </w:r>
      <w:r w:rsidRPr="00125CF3">
        <w:rPr>
          <w:rFonts w:ascii="Arial" w:hAnsi="Arial" w:cs="Arial"/>
          <w:szCs w:val="24"/>
        </w:rPr>
        <w:t xml:space="preserve"> dello </w:t>
      </w:r>
      <w:r>
        <w:rPr>
          <w:rFonts w:ascii="Arial" w:hAnsi="Arial" w:cs="Arial"/>
          <w:szCs w:val="24"/>
        </w:rPr>
        <w:t>"</w:t>
      </w:r>
      <w:r w:rsidRPr="00125CF3">
        <w:rPr>
          <w:rFonts w:ascii="Arial" w:hAnsi="Arial" w:cs="Arial"/>
          <w:b/>
          <w:i/>
        </w:rPr>
        <w:t>Istituto Nazionale di Astrofisica</w:t>
      </w:r>
      <w:r>
        <w:rPr>
          <w:rFonts w:ascii="Arial" w:hAnsi="Arial" w:cs="Arial"/>
        </w:rPr>
        <w:t>", e il ripristino funzionale di alcune pertinenze delle "</w:t>
      </w:r>
      <w:r w:rsidRPr="00C53B0F">
        <w:rPr>
          <w:rFonts w:ascii="Arial" w:hAnsi="Arial" w:cs="Arial"/>
          <w:b/>
          <w:i/>
        </w:rPr>
        <w:t>aree a verde</w:t>
      </w:r>
      <w:r>
        <w:rPr>
          <w:rFonts w:ascii="Arial" w:hAnsi="Arial" w:cs="Arial"/>
        </w:rPr>
        <w:t>" (fontane, marmi decorativi, lampioni, pennoni con le bandiere, ecc.);</w:t>
      </w:r>
    </w:p>
    <w:p w14:paraId="4A8794F2" w14:textId="77777777" w:rsidR="00770926" w:rsidRDefault="00770926" w:rsidP="00770926">
      <w:pPr>
        <w:pStyle w:val="Intestazione"/>
        <w:numPr>
          <w:ilvl w:val="0"/>
          <w:numId w:val="8"/>
        </w:numPr>
        <w:tabs>
          <w:tab w:val="clear" w:pos="4153"/>
          <w:tab w:val="center" w:pos="3828"/>
        </w:tabs>
        <w:ind w:left="3828" w:right="-5" w:hanging="567"/>
        <w:jc w:val="both"/>
        <w:rPr>
          <w:rFonts w:ascii="Arial" w:hAnsi="Arial" w:cs="Arial"/>
          <w:b/>
          <w:szCs w:val="24"/>
        </w:rPr>
      </w:pPr>
      <w:proofErr w:type="gramStart"/>
      <w:r>
        <w:rPr>
          <w:rFonts w:ascii="Arial" w:hAnsi="Arial" w:cs="Arial"/>
        </w:rPr>
        <w:t>una</w:t>
      </w:r>
      <w:proofErr w:type="gramEnd"/>
      <w:r>
        <w:rPr>
          <w:rFonts w:ascii="Arial" w:hAnsi="Arial" w:cs="Arial"/>
        </w:rPr>
        <w:t xml:space="preserve"> distribuzione più razionale degli spazi disponibili al suo interno, in attuazione delle disposizioni contenute nella Determina Direttoriale del 1° marzo 2017, numero 26, per "...</w:t>
      </w:r>
      <w:r w:rsidRPr="00D956D0">
        <w:rPr>
          <w:rFonts w:ascii="Arial" w:hAnsi="Arial" w:cs="Arial"/>
          <w:i/>
        </w:rPr>
        <w:t xml:space="preserve">soddisfare, nel migliore modo possibile, tutte le esigenze funzionali e logistiche delle diverse componenti, sia amministrative che scientifiche, della </w:t>
      </w:r>
      <w:r>
        <w:rPr>
          <w:rFonts w:ascii="Arial" w:hAnsi="Arial" w:cs="Arial"/>
          <w:i/>
        </w:rPr>
        <w:t>C</w:t>
      </w:r>
      <w:r w:rsidRPr="00D956D0">
        <w:rPr>
          <w:rFonts w:ascii="Arial" w:hAnsi="Arial" w:cs="Arial"/>
          <w:i/>
        </w:rPr>
        <w:t xml:space="preserve">omunità che svolge la propria attività lavorativa nel predetto Complesso Immobiliare e di coniugare le stesse con quelle del </w:t>
      </w:r>
      <w:r>
        <w:rPr>
          <w:rFonts w:ascii="Arial" w:hAnsi="Arial" w:cs="Arial"/>
          <w:i/>
        </w:rPr>
        <w:t>"</w:t>
      </w:r>
      <w:r w:rsidRPr="00D956D0">
        <w:rPr>
          <w:rFonts w:ascii="Arial" w:hAnsi="Arial" w:cs="Arial"/>
          <w:b/>
          <w:i/>
        </w:rPr>
        <w:t>benessere organizzativo</w:t>
      </w:r>
      <w:r>
        <w:rPr>
          <w:rFonts w:ascii="Arial" w:hAnsi="Arial" w:cs="Arial"/>
          <w:i/>
        </w:rPr>
        <w:t>"</w:t>
      </w:r>
      <w:r>
        <w:rPr>
          <w:rFonts w:ascii="Arial" w:hAnsi="Arial" w:cs="Arial"/>
        </w:rPr>
        <w:t>...";</w:t>
      </w:r>
    </w:p>
    <w:p w14:paraId="4E69E9C5" w14:textId="77777777" w:rsidR="00770926" w:rsidRPr="008E6CD8" w:rsidRDefault="00770926" w:rsidP="00770926">
      <w:pPr>
        <w:pStyle w:val="Paragrafoelenco"/>
        <w:numPr>
          <w:ilvl w:val="0"/>
          <w:numId w:val="11"/>
        </w:numPr>
        <w:ind w:left="3261" w:right="-6" w:hanging="567"/>
        <w:jc w:val="both"/>
        <w:rPr>
          <w:rFonts w:ascii="Arial" w:hAnsi="Arial" w:cs="Arial"/>
        </w:rPr>
      </w:pPr>
      <w:proofErr w:type="gramStart"/>
      <w:r w:rsidRPr="008E6CD8">
        <w:rPr>
          <w:rFonts w:ascii="Arial" w:hAnsi="Arial" w:cs="Arial"/>
        </w:rPr>
        <w:t>di</w:t>
      </w:r>
      <w:proofErr w:type="gramEnd"/>
      <w:r w:rsidRPr="008E6CD8">
        <w:rPr>
          <w:rFonts w:ascii="Arial" w:hAnsi="Arial" w:cs="Arial"/>
        </w:rPr>
        <w:t xml:space="preserve"> </w:t>
      </w:r>
      <w:r w:rsidRPr="008E6CD8">
        <w:rPr>
          <w:rFonts w:ascii="Arial" w:hAnsi="Arial" w:cs="Arial"/>
          <w:b/>
        </w:rPr>
        <w:t xml:space="preserve">€ 147.000,00 </w:t>
      </w:r>
      <w:r w:rsidRPr="008E6CD8">
        <w:rPr>
          <w:rFonts w:ascii="Arial" w:hAnsi="Arial" w:cs="Arial"/>
        </w:rPr>
        <w:t>(</w:t>
      </w:r>
      <w:r w:rsidRPr="008E6CD8">
        <w:rPr>
          <w:rFonts w:ascii="Arial" w:hAnsi="Arial" w:cs="Arial"/>
          <w:b/>
        </w:rPr>
        <w:t>centoquarantasettemila/00</w:t>
      </w:r>
      <w:r w:rsidRPr="008E6CD8">
        <w:rPr>
          <w:rFonts w:ascii="Arial" w:hAnsi="Arial" w:cs="Arial"/>
        </w:rPr>
        <w:t xml:space="preserve">), per l'affidamento di una serie di interventi edilizi urgenti, sia strutturali che impiantistici, da eseguire nel Complesso Immobiliare ubicato </w:t>
      </w:r>
      <w:r>
        <w:rPr>
          <w:rFonts w:ascii="Arial" w:hAnsi="Arial" w:cs="Arial"/>
        </w:rPr>
        <w:t xml:space="preserve">a Monte Porzio Catone, alla Via di Frascati, numero 33, </w:t>
      </w:r>
      <w:r w:rsidRPr="008E6CD8">
        <w:rPr>
          <w:rFonts w:ascii="Arial" w:hAnsi="Arial" w:cs="Arial"/>
        </w:rPr>
        <w:t xml:space="preserve">Sede </w:t>
      </w:r>
      <w:r w:rsidRPr="00EE1956">
        <w:rPr>
          <w:rFonts w:ascii="Arial" w:hAnsi="Arial" w:cs="Arial"/>
        </w:rPr>
        <w:t xml:space="preserve">della predetta </w:t>
      </w:r>
      <w:r>
        <w:rPr>
          <w:rFonts w:ascii="Arial" w:hAnsi="Arial" w:cs="Arial"/>
        </w:rPr>
        <w:t>"</w:t>
      </w:r>
      <w:r w:rsidRPr="00EE1956">
        <w:rPr>
          <w:rFonts w:ascii="Arial" w:hAnsi="Arial" w:cs="Arial"/>
          <w:b/>
          <w:i/>
        </w:rPr>
        <w:t>Struttura di Ricerca</w:t>
      </w:r>
      <w:r>
        <w:rPr>
          <w:rFonts w:ascii="Arial" w:hAnsi="Arial" w:cs="Arial"/>
        </w:rPr>
        <w:t>"</w:t>
      </w:r>
      <w:r w:rsidRPr="008E6CD8">
        <w:rPr>
          <w:rFonts w:ascii="Arial" w:hAnsi="Arial" w:cs="Arial"/>
        </w:rPr>
        <w:t xml:space="preserve">, </w:t>
      </w:r>
      <w:r w:rsidRPr="008E6CD8">
        <w:rPr>
          <w:rFonts w:ascii="Arial" w:hAnsi="Arial" w:cs="Arial"/>
          <w:bCs/>
        </w:rPr>
        <w:t>che riguardano, in particolare:</w:t>
      </w:r>
    </w:p>
    <w:p w14:paraId="503A0CF2" w14:textId="77777777" w:rsidR="00770926" w:rsidRPr="000A59CC" w:rsidRDefault="00770926" w:rsidP="00770926">
      <w:pPr>
        <w:pStyle w:val="Intestazione"/>
        <w:numPr>
          <w:ilvl w:val="0"/>
          <w:numId w:val="8"/>
        </w:numPr>
        <w:tabs>
          <w:tab w:val="clear" w:pos="4153"/>
          <w:tab w:val="center" w:pos="3828"/>
        </w:tabs>
        <w:ind w:left="3828" w:right="-5" w:hanging="567"/>
        <w:jc w:val="both"/>
        <w:rPr>
          <w:rFonts w:ascii="Arial" w:hAnsi="Arial" w:cs="Arial"/>
          <w:szCs w:val="24"/>
        </w:rPr>
      </w:pPr>
      <w:proofErr w:type="gramStart"/>
      <w:r>
        <w:rPr>
          <w:rFonts w:ascii="Arial" w:hAnsi="Arial" w:cs="Arial"/>
          <w:bCs/>
        </w:rPr>
        <w:t>l</w:t>
      </w:r>
      <w:r>
        <w:rPr>
          <w:rFonts w:ascii="Arial" w:hAnsi="Arial" w:cs="Arial"/>
        </w:rPr>
        <w:t>’</w:t>
      </w:r>
      <w:proofErr w:type="gramEnd"/>
      <w:r>
        <w:rPr>
          <w:rFonts w:ascii="Arial" w:hAnsi="Arial" w:cs="Arial"/>
        </w:rPr>
        <w:t>adeguamento funzionale e la messa a norma dell’impianto termico principale;</w:t>
      </w:r>
    </w:p>
    <w:p w14:paraId="5E0F8CB5" w14:textId="77777777" w:rsidR="00770926" w:rsidRPr="000A59CC" w:rsidRDefault="00770926" w:rsidP="00770926">
      <w:pPr>
        <w:pStyle w:val="Intestazione"/>
        <w:numPr>
          <w:ilvl w:val="0"/>
          <w:numId w:val="8"/>
        </w:numPr>
        <w:tabs>
          <w:tab w:val="clear" w:pos="4153"/>
          <w:tab w:val="center" w:pos="3828"/>
        </w:tabs>
        <w:ind w:left="3828" w:right="-5" w:hanging="567"/>
        <w:jc w:val="both"/>
        <w:rPr>
          <w:rFonts w:ascii="Arial" w:hAnsi="Arial" w:cs="Arial"/>
          <w:szCs w:val="24"/>
        </w:rPr>
      </w:pPr>
      <w:proofErr w:type="gramStart"/>
      <w:r w:rsidRPr="000A59CC">
        <w:rPr>
          <w:rFonts w:ascii="Arial" w:hAnsi="Arial" w:cs="Arial"/>
        </w:rPr>
        <w:t>alcuni</w:t>
      </w:r>
      <w:proofErr w:type="gramEnd"/>
      <w:r w:rsidRPr="000A59CC">
        <w:rPr>
          <w:rFonts w:ascii="Arial" w:hAnsi="Arial" w:cs="Arial"/>
        </w:rPr>
        <w:t xml:space="preserve"> interventi di potatura delle alberature presenti nelle aree a verde;</w:t>
      </w:r>
    </w:p>
    <w:p w14:paraId="1595F212" w14:textId="77777777" w:rsidR="00770926" w:rsidRDefault="00770926" w:rsidP="006064C6">
      <w:pPr>
        <w:pStyle w:val="Paragrafoelenco"/>
        <w:numPr>
          <w:ilvl w:val="0"/>
          <w:numId w:val="36"/>
        </w:numPr>
        <w:ind w:left="2694" w:right="-6" w:hanging="567"/>
        <w:jc w:val="both"/>
        <w:rPr>
          <w:rFonts w:ascii="Arial" w:hAnsi="Arial" w:cs="Arial"/>
        </w:rPr>
      </w:pPr>
      <w:proofErr w:type="gramStart"/>
      <w:r>
        <w:rPr>
          <w:rFonts w:ascii="Arial" w:hAnsi="Arial" w:cs="Arial"/>
        </w:rPr>
        <w:t>il</w:t>
      </w:r>
      <w:proofErr w:type="gramEnd"/>
      <w:r>
        <w:rPr>
          <w:rFonts w:ascii="Arial" w:hAnsi="Arial" w:cs="Arial"/>
        </w:rPr>
        <w:t xml:space="preserve"> trasferimento allo "</w:t>
      </w:r>
      <w:r w:rsidRPr="004069E9">
        <w:rPr>
          <w:rFonts w:ascii="Arial" w:hAnsi="Arial" w:cs="Arial"/>
          <w:b/>
          <w:i/>
        </w:rPr>
        <w:t>Osservatorio Astro</w:t>
      </w:r>
      <w:r>
        <w:rPr>
          <w:rFonts w:ascii="Arial" w:hAnsi="Arial" w:cs="Arial"/>
          <w:b/>
          <w:i/>
        </w:rPr>
        <w:t>fisico</w:t>
      </w:r>
      <w:r w:rsidRPr="004069E9">
        <w:rPr>
          <w:rFonts w:ascii="Arial" w:hAnsi="Arial" w:cs="Arial"/>
          <w:b/>
          <w:i/>
        </w:rPr>
        <w:t xml:space="preserve"> di </w:t>
      </w:r>
      <w:r>
        <w:rPr>
          <w:rFonts w:ascii="Arial" w:hAnsi="Arial" w:cs="Arial"/>
          <w:b/>
          <w:i/>
        </w:rPr>
        <w:t>Torino</w:t>
      </w:r>
      <w:r>
        <w:rPr>
          <w:rFonts w:ascii="Arial" w:hAnsi="Arial" w:cs="Arial"/>
        </w:rPr>
        <w:t xml:space="preserve">" di           </w:t>
      </w:r>
      <w:r w:rsidRPr="00811944">
        <w:rPr>
          <w:rFonts w:ascii="Arial" w:hAnsi="Arial" w:cs="Arial"/>
          <w:b/>
        </w:rPr>
        <w:t xml:space="preserve">€ </w:t>
      </w:r>
      <w:r>
        <w:rPr>
          <w:rFonts w:ascii="Arial" w:hAnsi="Arial" w:cs="Arial"/>
          <w:b/>
        </w:rPr>
        <w:t>216.300,00 (duecentosedicimilatrecento</w:t>
      </w:r>
      <w:r w:rsidRPr="00811944">
        <w:rPr>
          <w:rFonts w:ascii="Arial" w:hAnsi="Arial" w:cs="Arial"/>
          <w:b/>
        </w:rPr>
        <w:t>/00)</w:t>
      </w:r>
      <w:r>
        <w:rPr>
          <w:rFonts w:ascii="Arial" w:hAnsi="Arial" w:cs="Arial"/>
        </w:rPr>
        <w:t>, per l'affidamento di una serie di</w:t>
      </w:r>
      <w:r w:rsidRPr="00EE1956">
        <w:rPr>
          <w:rFonts w:ascii="Arial" w:hAnsi="Arial" w:cs="Arial"/>
        </w:rPr>
        <w:t xml:space="preserve"> interventi edilizi</w:t>
      </w:r>
      <w:r>
        <w:rPr>
          <w:rFonts w:ascii="Arial" w:hAnsi="Arial" w:cs="Arial"/>
        </w:rPr>
        <w:t xml:space="preserve"> urgenti, sia </w:t>
      </w:r>
      <w:r>
        <w:rPr>
          <w:rFonts w:ascii="Arial" w:hAnsi="Arial" w:cs="Arial"/>
        </w:rPr>
        <w:lastRenderedPageBreak/>
        <w:t xml:space="preserve">strutturali che impiantistici, </w:t>
      </w:r>
      <w:r w:rsidRPr="00EE1956">
        <w:rPr>
          <w:rFonts w:ascii="Arial" w:hAnsi="Arial" w:cs="Arial"/>
        </w:rPr>
        <w:t xml:space="preserve">da eseguire nel Complesso Immobiliare ubicato a </w:t>
      </w:r>
      <w:r>
        <w:rPr>
          <w:rFonts w:ascii="Arial" w:hAnsi="Arial" w:cs="Arial"/>
        </w:rPr>
        <w:t>Pino</w:t>
      </w:r>
      <w:r w:rsidRPr="00EE1956">
        <w:rPr>
          <w:rFonts w:ascii="Arial" w:hAnsi="Arial" w:cs="Arial"/>
        </w:rPr>
        <w:t xml:space="preserve"> Torin</w:t>
      </w:r>
      <w:r>
        <w:rPr>
          <w:rFonts w:ascii="Arial" w:hAnsi="Arial" w:cs="Arial"/>
        </w:rPr>
        <w:t>ese</w:t>
      </w:r>
      <w:r w:rsidRPr="00EE1956">
        <w:rPr>
          <w:rFonts w:ascii="Arial" w:hAnsi="Arial" w:cs="Arial"/>
        </w:rPr>
        <w:t xml:space="preserve">, </w:t>
      </w:r>
      <w:r>
        <w:rPr>
          <w:rFonts w:ascii="Arial" w:hAnsi="Arial" w:cs="Arial"/>
        </w:rPr>
        <w:t xml:space="preserve">alla Via Osservatorio, numero 20, </w:t>
      </w:r>
      <w:r w:rsidRPr="00EE1956">
        <w:rPr>
          <w:rFonts w:ascii="Arial" w:hAnsi="Arial" w:cs="Arial"/>
        </w:rPr>
        <w:t xml:space="preserve">Sede della predetta </w:t>
      </w:r>
      <w:r>
        <w:rPr>
          <w:rFonts w:ascii="Arial" w:hAnsi="Arial" w:cs="Arial"/>
        </w:rPr>
        <w:t>"</w:t>
      </w:r>
      <w:r w:rsidRPr="00EE1956">
        <w:rPr>
          <w:rFonts w:ascii="Arial" w:hAnsi="Arial" w:cs="Arial"/>
          <w:b/>
          <w:i/>
        </w:rPr>
        <w:t>Struttura di Ricerca</w:t>
      </w:r>
      <w:r>
        <w:rPr>
          <w:rFonts w:ascii="Arial" w:hAnsi="Arial" w:cs="Arial"/>
        </w:rPr>
        <w:t>"</w:t>
      </w:r>
      <w:r w:rsidRPr="00EE1956">
        <w:rPr>
          <w:rFonts w:ascii="Arial" w:hAnsi="Arial" w:cs="Arial"/>
        </w:rPr>
        <w:t xml:space="preserve">, </w:t>
      </w:r>
      <w:r w:rsidRPr="00EE1956">
        <w:rPr>
          <w:rFonts w:ascii="Arial" w:hAnsi="Arial" w:cs="Arial"/>
          <w:bCs/>
        </w:rPr>
        <w:t>che riguardano, in particolare</w:t>
      </w:r>
      <w:r>
        <w:rPr>
          <w:rFonts w:ascii="Arial" w:hAnsi="Arial" w:cs="Arial"/>
          <w:bCs/>
        </w:rPr>
        <w:t>,</w:t>
      </w:r>
      <w:r w:rsidRPr="00EE1956">
        <w:rPr>
          <w:rFonts w:ascii="Arial" w:hAnsi="Arial" w:cs="Arial"/>
          <w:bCs/>
        </w:rPr>
        <w:t xml:space="preserve"> l</w:t>
      </w:r>
      <w:r w:rsidRPr="00EE1956">
        <w:rPr>
          <w:rFonts w:ascii="Arial" w:hAnsi="Arial" w:cs="Arial"/>
        </w:rPr>
        <w:t>’adeguamento funzionale e la messa a norma di</w:t>
      </w:r>
      <w:r>
        <w:rPr>
          <w:rFonts w:ascii="Arial" w:hAnsi="Arial" w:cs="Arial"/>
        </w:rPr>
        <w:t xml:space="preserve"> locali e </w:t>
      </w:r>
      <w:r w:rsidRPr="00EE1956">
        <w:rPr>
          <w:rFonts w:ascii="Arial" w:hAnsi="Arial" w:cs="Arial"/>
        </w:rPr>
        <w:t xml:space="preserve">impianti </w:t>
      </w:r>
      <w:r>
        <w:rPr>
          <w:rFonts w:ascii="Arial" w:hAnsi="Arial" w:cs="Arial"/>
        </w:rPr>
        <w:t xml:space="preserve">anche </w:t>
      </w:r>
      <w:r w:rsidRPr="00EE1956">
        <w:rPr>
          <w:rFonts w:ascii="Arial" w:hAnsi="Arial" w:cs="Arial"/>
        </w:rPr>
        <w:t>ai fini</w:t>
      </w:r>
      <w:r>
        <w:rPr>
          <w:rFonts w:ascii="Arial" w:hAnsi="Arial" w:cs="Arial"/>
        </w:rPr>
        <w:t xml:space="preserve"> del rilascio del "</w:t>
      </w:r>
      <w:r w:rsidRPr="00EE1956">
        <w:rPr>
          <w:rFonts w:ascii="Arial" w:hAnsi="Arial" w:cs="Arial"/>
          <w:b/>
          <w:i/>
        </w:rPr>
        <w:t>Certificato Prevenzione Incendi</w:t>
      </w:r>
      <w:r>
        <w:rPr>
          <w:rFonts w:ascii="Arial" w:hAnsi="Arial" w:cs="Arial"/>
        </w:rPr>
        <w:t>";</w:t>
      </w:r>
    </w:p>
    <w:p w14:paraId="347448BF" w14:textId="77777777" w:rsidR="00770926" w:rsidRDefault="00770926" w:rsidP="00770926">
      <w:pPr>
        <w:ind w:left="567" w:right="-6" w:hanging="567"/>
        <w:jc w:val="both"/>
        <w:rPr>
          <w:rFonts w:ascii="Arial" w:hAnsi="Arial" w:cs="Arial"/>
        </w:rPr>
      </w:pPr>
    </w:p>
    <w:p w14:paraId="6C17A7AB" w14:textId="77777777" w:rsidR="00770926" w:rsidRPr="00A30D73" w:rsidRDefault="00770926" w:rsidP="00770926">
      <w:pPr>
        <w:pStyle w:val="Intestazione"/>
        <w:ind w:left="2127" w:right="-5" w:hanging="2127"/>
        <w:jc w:val="both"/>
        <w:rPr>
          <w:rFonts w:ascii="Arial" w:hAnsi="Arial" w:cs="Arial"/>
        </w:rPr>
      </w:pPr>
      <w:r w:rsidRPr="008C69FD">
        <w:rPr>
          <w:rFonts w:ascii="Arial" w:hAnsi="Arial" w:cs="Arial"/>
          <w:b/>
        </w:rPr>
        <w:t>CONSIDERATO</w:t>
      </w:r>
      <w:r>
        <w:rPr>
          <w:rFonts w:ascii="Arial" w:hAnsi="Arial" w:cs="Arial"/>
        </w:rPr>
        <w:tab/>
        <w:t>che l</w:t>
      </w:r>
      <w:r w:rsidRPr="00394D62">
        <w:rPr>
          <w:rFonts w:ascii="Arial" w:hAnsi="Arial" w:cs="Arial"/>
        </w:rPr>
        <w:t xml:space="preserve">a copertura finanziaria della </w:t>
      </w:r>
      <w:r>
        <w:rPr>
          <w:rFonts w:ascii="Arial" w:hAnsi="Arial" w:cs="Arial"/>
        </w:rPr>
        <w:t xml:space="preserve">relativa </w:t>
      </w:r>
      <w:r w:rsidRPr="00394D62">
        <w:rPr>
          <w:rFonts w:ascii="Arial" w:hAnsi="Arial" w:cs="Arial"/>
        </w:rPr>
        <w:t>spesa</w:t>
      </w:r>
      <w:r>
        <w:rPr>
          <w:rFonts w:ascii="Arial" w:hAnsi="Arial" w:cs="Arial"/>
        </w:rPr>
        <w:t xml:space="preserve">, che ammonta complessivamente </w:t>
      </w:r>
      <w:proofErr w:type="gramStart"/>
      <w:r>
        <w:rPr>
          <w:rFonts w:ascii="Arial" w:hAnsi="Arial" w:cs="Arial"/>
        </w:rPr>
        <w:t>ad</w:t>
      </w:r>
      <w:proofErr w:type="gramEnd"/>
      <w:r>
        <w:rPr>
          <w:rFonts w:ascii="Arial" w:hAnsi="Arial" w:cs="Arial"/>
        </w:rPr>
        <w:t xml:space="preserve"> </w:t>
      </w:r>
      <w:r w:rsidRPr="008238B5">
        <w:rPr>
          <w:rFonts w:ascii="Arial" w:hAnsi="Arial" w:cs="Arial"/>
          <w:b/>
        </w:rPr>
        <w:t>€ 509.300,00</w:t>
      </w:r>
      <w:r>
        <w:rPr>
          <w:rFonts w:ascii="Arial" w:hAnsi="Arial" w:cs="Arial"/>
        </w:rPr>
        <w:t>, è stata garantita</w:t>
      </w:r>
      <w:r w:rsidRPr="00394D62">
        <w:rPr>
          <w:rFonts w:ascii="Arial" w:hAnsi="Arial" w:cs="Arial"/>
        </w:rPr>
        <w:t xml:space="preserve"> </w:t>
      </w:r>
      <w:r>
        <w:rPr>
          <w:rFonts w:ascii="Arial" w:hAnsi="Arial" w:cs="Arial"/>
        </w:rPr>
        <w:t>mediante il prelievo dai fondi iscritti nel "</w:t>
      </w:r>
      <w:r w:rsidRPr="008238B5">
        <w:rPr>
          <w:rFonts w:ascii="Arial" w:hAnsi="Arial" w:cs="Arial"/>
          <w:b/>
          <w:i/>
        </w:rPr>
        <w:t>Centro di Responsabilità Amministrativa</w:t>
      </w:r>
      <w:r>
        <w:rPr>
          <w:rFonts w:ascii="Arial" w:hAnsi="Arial" w:cs="Arial"/>
        </w:rPr>
        <w:t>" 0.02.05  "</w:t>
      </w:r>
      <w:r w:rsidRPr="008238B5">
        <w:rPr>
          <w:rFonts w:ascii="Arial" w:hAnsi="Arial" w:cs="Arial"/>
          <w:b/>
          <w:i/>
        </w:rPr>
        <w:t>Ufficio II, Servizi di Staff</w:t>
      </w:r>
      <w:r>
        <w:rPr>
          <w:rFonts w:ascii="Arial" w:hAnsi="Arial" w:cs="Arial"/>
        </w:rPr>
        <w:t>", "</w:t>
      </w:r>
      <w:r w:rsidRPr="00B6424C">
        <w:rPr>
          <w:rFonts w:ascii="Arial" w:hAnsi="Arial" w:cs="Arial"/>
          <w:b/>
          <w:i/>
        </w:rPr>
        <w:t>Capitolo</w:t>
      </w:r>
      <w:r>
        <w:rPr>
          <w:rFonts w:ascii="Arial" w:hAnsi="Arial" w:cs="Arial"/>
        </w:rPr>
        <w:t>"</w:t>
      </w:r>
      <w:r w:rsidRPr="00A30D73">
        <w:rPr>
          <w:rFonts w:ascii="Arial" w:hAnsi="Arial" w:cs="Arial"/>
        </w:rPr>
        <w:t xml:space="preserve"> 1.03.02.09.008  </w:t>
      </w:r>
      <w:r>
        <w:rPr>
          <w:rFonts w:ascii="Arial" w:hAnsi="Arial" w:cs="Arial"/>
        </w:rPr>
        <w:t>"</w:t>
      </w:r>
      <w:r w:rsidRPr="008238B5">
        <w:rPr>
          <w:rFonts w:ascii="Arial" w:hAnsi="Arial" w:cs="Arial"/>
          <w:b/>
          <w:i/>
        </w:rPr>
        <w:t>Manutenzione ordinaria e riparazioni di beni immobili</w:t>
      </w:r>
      <w:r>
        <w:rPr>
          <w:rFonts w:ascii="Arial" w:hAnsi="Arial" w:cs="Arial"/>
        </w:rPr>
        <w:t>", "</w:t>
      </w:r>
      <w:r w:rsidRPr="00B6424C">
        <w:rPr>
          <w:rFonts w:ascii="Arial" w:hAnsi="Arial" w:cs="Arial"/>
          <w:b/>
          <w:i/>
        </w:rPr>
        <w:t>Funzione Obiettivo</w:t>
      </w:r>
      <w:r>
        <w:rPr>
          <w:rFonts w:ascii="Arial" w:hAnsi="Arial" w:cs="Arial"/>
        </w:rPr>
        <w:t>"</w:t>
      </w:r>
      <w:r w:rsidRPr="00A30D73">
        <w:rPr>
          <w:rFonts w:ascii="Arial" w:hAnsi="Arial" w:cs="Arial"/>
        </w:rPr>
        <w:t xml:space="preserve"> 1.02.03.09  </w:t>
      </w:r>
      <w:r>
        <w:rPr>
          <w:rFonts w:ascii="Arial" w:hAnsi="Arial" w:cs="Arial"/>
        </w:rPr>
        <w:t>"</w:t>
      </w:r>
      <w:r w:rsidRPr="008238B5">
        <w:rPr>
          <w:rFonts w:ascii="Arial" w:hAnsi="Arial" w:cs="Arial"/>
          <w:b/>
          <w:i/>
        </w:rPr>
        <w:t>Piano Triennale di Edilizia 2016</w:t>
      </w:r>
      <w:r>
        <w:rPr>
          <w:rFonts w:ascii="Arial" w:hAnsi="Arial" w:cs="Arial"/>
        </w:rPr>
        <w:t>";</w:t>
      </w:r>
    </w:p>
    <w:p w14:paraId="6288349E" w14:textId="77777777" w:rsidR="008C69FD" w:rsidRDefault="008C69FD" w:rsidP="00913F15">
      <w:pPr>
        <w:pStyle w:val="Intestazione"/>
        <w:ind w:left="2127" w:right="-5" w:hanging="2127"/>
        <w:jc w:val="both"/>
        <w:rPr>
          <w:rFonts w:ascii="Arial" w:hAnsi="Arial" w:cs="Arial"/>
        </w:rPr>
      </w:pPr>
    </w:p>
    <w:p w14:paraId="1E578803" w14:textId="77777777" w:rsidR="00F84C05" w:rsidRDefault="00F84C05" w:rsidP="00F84C05">
      <w:pPr>
        <w:pStyle w:val="Intestazione"/>
        <w:ind w:left="2127" w:right="-5" w:hanging="2127"/>
        <w:jc w:val="both"/>
        <w:rPr>
          <w:rFonts w:ascii="Arial" w:hAnsi="Arial" w:cs="Arial"/>
        </w:rPr>
      </w:pPr>
      <w:r w:rsidRPr="003760F6">
        <w:rPr>
          <w:rFonts w:ascii="Arial" w:hAnsi="Arial" w:cs="Arial"/>
          <w:b/>
        </w:rPr>
        <w:t>CONSIDERATO</w:t>
      </w:r>
      <w:r>
        <w:rPr>
          <w:rFonts w:ascii="Arial" w:hAnsi="Arial" w:cs="Arial"/>
        </w:rPr>
        <w:tab/>
        <w:t>altresì, che, nelle premesse della stessa Delibera, è stato precisato che:</w:t>
      </w:r>
    </w:p>
    <w:p w14:paraId="1F09A32C" w14:textId="77777777" w:rsidR="00F84C05" w:rsidRDefault="00F84C05" w:rsidP="00F84C05">
      <w:pPr>
        <w:pStyle w:val="Intestazione"/>
        <w:numPr>
          <w:ilvl w:val="0"/>
          <w:numId w:val="21"/>
        </w:numPr>
        <w:ind w:left="2694" w:right="-5" w:hanging="567"/>
        <w:jc w:val="both"/>
        <w:rPr>
          <w:rFonts w:ascii="Arial" w:hAnsi="Arial" w:cs="Arial"/>
        </w:rPr>
      </w:pPr>
      <w:proofErr w:type="gramStart"/>
      <w:r>
        <w:rPr>
          <w:rFonts w:ascii="Arial" w:hAnsi="Arial" w:cs="Arial"/>
        </w:rPr>
        <w:t>gli</w:t>
      </w:r>
      <w:proofErr w:type="gramEnd"/>
      <w:r>
        <w:rPr>
          <w:rFonts w:ascii="Arial" w:hAnsi="Arial" w:cs="Arial"/>
        </w:rPr>
        <w:t xml:space="preserve"> "...</w:t>
      </w:r>
      <w:r w:rsidRPr="008C69FD">
        <w:rPr>
          <w:rFonts w:ascii="Arial" w:hAnsi="Arial" w:cs="Arial"/>
          <w:i/>
        </w:rPr>
        <w:t xml:space="preserve">interventi edilizi che riguardano il </w:t>
      </w:r>
      <w:r w:rsidRPr="008C69FD">
        <w:rPr>
          <w:rFonts w:ascii="Arial" w:hAnsi="Arial" w:cs="Arial"/>
          <w:i/>
          <w:szCs w:val="24"/>
        </w:rPr>
        <w:t xml:space="preserve">Complesso Immobiliare ubicato nel </w:t>
      </w:r>
      <w:r>
        <w:rPr>
          <w:rFonts w:ascii="Arial" w:hAnsi="Arial" w:cs="Arial"/>
          <w:i/>
        </w:rPr>
        <w:t>"</w:t>
      </w:r>
      <w:r w:rsidRPr="008C69FD">
        <w:rPr>
          <w:rFonts w:ascii="Arial" w:hAnsi="Arial" w:cs="Arial"/>
          <w:b/>
          <w:i/>
          <w:szCs w:val="24"/>
        </w:rPr>
        <w:t xml:space="preserve">Parco di Villa </w:t>
      </w:r>
      <w:proofErr w:type="spellStart"/>
      <w:r w:rsidRPr="008C69FD">
        <w:rPr>
          <w:rFonts w:ascii="Arial" w:hAnsi="Arial" w:cs="Arial"/>
          <w:b/>
          <w:i/>
          <w:szCs w:val="24"/>
        </w:rPr>
        <w:t>Mellini</w:t>
      </w:r>
      <w:proofErr w:type="spellEnd"/>
      <w:r>
        <w:rPr>
          <w:rFonts w:ascii="Arial" w:hAnsi="Arial" w:cs="Arial"/>
          <w:i/>
        </w:rPr>
        <w:t>"</w:t>
      </w:r>
      <w:r w:rsidRPr="008C69FD">
        <w:rPr>
          <w:rFonts w:ascii="Arial" w:hAnsi="Arial" w:cs="Arial"/>
          <w:i/>
          <w:szCs w:val="24"/>
        </w:rPr>
        <w:t xml:space="preserve">, Sede della Amministrazione Centrale dello </w:t>
      </w:r>
      <w:r>
        <w:rPr>
          <w:rFonts w:ascii="Arial" w:hAnsi="Arial" w:cs="Arial"/>
          <w:i/>
          <w:szCs w:val="24"/>
        </w:rPr>
        <w:t>"</w:t>
      </w:r>
      <w:r w:rsidRPr="008C69FD">
        <w:rPr>
          <w:rFonts w:ascii="Arial" w:hAnsi="Arial" w:cs="Arial"/>
          <w:b/>
          <w:i/>
        </w:rPr>
        <w:t>Istituto Nazionale di Astrofisica</w:t>
      </w:r>
      <w:r>
        <w:rPr>
          <w:rFonts w:ascii="Arial" w:hAnsi="Arial" w:cs="Arial"/>
          <w:i/>
        </w:rPr>
        <w:t>"</w:t>
      </w:r>
      <w:r w:rsidRPr="008C69FD">
        <w:rPr>
          <w:rFonts w:ascii="Arial" w:hAnsi="Arial" w:cs="Arial"/>
          <w:i/>
        </w:rPr>
        <w:t xml:space="preserve"> e i Complessi Immobiliari di Monte Porzio Catone e di Pino Torinese, sedi, rispettivamente, dello </w:t>
      </w:r>
      <w:r>
        <w:rPr>
          <w:rFonts w:ascii="Arial" w:hAnsi="Arial" w:cs="Arial"/>
          <w:i/>
        </w:rPr>
        <w:t>"</w:t>
      </w:r>
      <w:r w:rsidRPr="008C69FD">
        <w:rPr>
          <w:rFonts w:ascii="Arial" w:hAnsi="Arial" w:cs="Arial"/>
          <w:b/>
          <w:i/>
        </w:rPr>
        <w:t>Osservatorio Astronomico di Roma</w:t>
      </w:r>
      <w:r>
        <w:rPr>
          <w:rFonts w:ascii="Arial" w:hAnsi="Arial" w:cs="Arial"/>
          <w:i/>
        </w:rPr>
        <w:t>"</w:t>
      </w:r>
      <w:r w:rsidRPr="008C69FD">
        <w:rPr>
          <w:rFonts w:ascii="Arial" w:hAnsi="Arial" w:cs="Arial"/>
          <w:i/>
        </w:rPr>
        <w:t xml:space="preserve"> e dello </w:t>
      </w:r>
      <w:r>
        <w:rPr>
          <w:rFonts w:ascii="Arial" w:hAnsi="Arial" w:cs="Arial"/>
          <w:i/>
        </w:rPr>
        <w:t>"</w:t>
      </w:r>
      <w:r w:rsidRPr="008C69FD">
        <w:rPr>
          <w:rFonts w:ascii="Arial" w:hAnsi="Arial" w:cs="Arial"/>
          <w:b/>
          <w:i/>
        </w:rPr>
        <w:t>Osservatorio Astrofisico di Torino</w:t>
      </w:r>
      <w:r>
        <w:rPr>
          <w:rFonts w:ascii="Arial" w:hAnsi="Arial" w:cs="Arial"/>
          <w:i/>
        </w:rPr>
        <w:t>"</w:t>
      </w:r>
      <w:r w:rsidRPr="008C69FD">
        <w:rPr>
          <w:rFonts w:ascii="Arial" w:hAnsi="Arial" w:cs="Arial"/>
          <w:i/>
        </w:rPr>
        <w:t>, verranno inseriti ne</w:t>
      </w:r>
      <w:r w:rsidRPr="008C69FD">
        <w:rPr>
          <w:rFonts w:ascii="Arial" w:hAnsi="Arial" w:cs="Arial"/>
          <w:bCs/>
          <w:i/>
        </w:rPr>
        <w:t xml:space="preserve">l </w:t>
      </w:r>
      <w:r>
        <w:rPr>
          <w:rFonts w:ascii="Arial" w:hAnsi="Arial" w:cs="Arial"/>
          <w:bCs/>
          <w:i/>
        </w:rPr>
        <w:t>"</w:t>
      </w:r>
      <w:r w:rsidRPr="00471586">
        <w:rPr>
          <w:rFonts w:ascii="Arial" w:hAnsi="Arial" w:cs="Arial"/>
          <w:b/>
          <w:bCs/>
          <w:i/>
        </w:rPr>
        <w:t>Programma dei Lavori Pubblici</w:t>
      </w:r>
      <w:r>
        <w:rPr>
          <w:rFonts w:ascii="Arial" w:hAnsi="Arial" w:cs="Arial"/>
          <w:bCs/>
          <w:i/>
        </w:rPr>
        <w:t>"</w:t>
      </w:r>
      <w:r w:rsidRPr="008C69FD">
        <w:rPr>
          <w:rFonts w:ascii="Arial" w:hAnsi="Arial" w:cs="Arial"/>
          <w:bCs/>
          <w:i/>
        </w:rPr>
        <w:t xml:space="preserve"> dello </w:t>
      </w:r>
      <w:r>
        <w:rPr>
          <w:rFonts w:ascii="Arial" w:hAnsi="Arial" w:cs="Arial"/>
          <w:bCs/>
          <w:i/>
        </w:rPr>
        <w:t>"</w:t>
      </w:r>
      <w:r w:rsidRPr="008C69FD">
        <w:rPr>
          <w:rFonts w:ascii="Arial" w:hAnsi="Arial" w:cs="Arial"/>
          <w:b/>
          <w:bCs/>
          <w:i/>
        </w:rPr>
        <w:t>Istituto Nazionale di Astrofisica</w:t>
      </w:r>
      <w:r>
        <w:rPr>
          <w:rFonts w:ascii="Arial" w:hAnsi="Arial" w:cs="Arial"/>
          <w:bCs/>
          <w:i/>
        </w:rPr>
        <w:t>"</w:t>
      </w:r>
      <w:r w:rsidRPr="008C69FD">
        <w:rPr>
          <w:rFonts w:ascii="Arial" w:hAnsi="Arial" w:cs="Arial"/>
          <w:b/>
          <w:bCs/>
          <w:i/>
        </w:rPr>
        <w:t xml:space="preserve"> </w:t>
      </w:r>
      <w:r w:rsidRPr="008C69FD">
        <w:rPr>
          <w:rFonts w:ascii="Arial" w:hAnsi="Arial" w:cs="Arial"/>
          <w:bCs/>
          <w:i/>
        </w:rPr>
        <w:t xml:space="preserve">per il </w:t>
      </w:r>
      <w:r w:rsidRPr="008C69FD">
        <w:rPr>
          <w:rFonts w:ascii="Arial" w:hAnsi="Arial" w:cs="Arial"/>
          <w:bCs/>
          <w:i/>
          <w:u w:val="single"/>
        </w:rPr>
        <w:t>Triennio</w:t>
      </w:r>
      <w:r>
        <w:rPr>
          <w:rFonts w:ascii="Arial" w:hAnsi="Arial" w:cs="Arial"/>
          <w:bCs/>
          <w:i/>
          <w:u w:val="single"/>
        </w:rPr>
        <w:t xml:space="preserve"> </w:t>
      </w:r>
      <w:r w:rsidRPr="008C69FD">
        <w:rPr>
          <w:rFonts w:ascii="Arial" w:hAnsi="Arial" w:cs="Arial"/>
          <w:bCs/>
          <w:i/>
          <w:u w:val="single"/>
        </w:rPr>
        <w:t>2017-2019</w:t>
      </w:r>
      <w:r w:rsidRPr="008C69FD">
        <w:rPr>
          <w:rFonts w:ascii="Arial" w:hAnsi="Arial" w:cs="Arial"/>
          <w:bCs/>
          <w:i/>
        </w:rPr>
        <w:t xml:space="preserve">, con lo </w:t>
      </w:r>
      <w:r>
        <w:rPr>
          <w:rFonts w:ascii="Arial" w:hAnsi="Arial" w:cs="Arial"/>
          <w:bCs/>
          <w:i/>
        </w:rPr>
        <w:t>"</w:t>
      </w:r>
      <w:r w:rsidRPr="008C69FD">
        <w:rPr>
          <w:rFonts w:ascii="Arial" w:hAnsi="Arial" w:cs="Arial"/>
          <w:b/>
          <w:bCs/>
          <w:i/>
        </w:rPr>
        <w:t>Elenco dei Lavori</w:t>
      </w:r>
      <w:r>
        <w:rPr>
          <w:rFonts w:ascii="Arial" w:hAnsi="Arial" w:cs="Arial"/>
          <w:bCs/>
          <w:i/>
        </w:rPr>
        <w:t>"</w:t>
      </w:r>
      <w:r w:rsidRPr="008C69FD">
        <w:rPr>
          <w:rFonts w:ascii="Arial" w:hAnsi="Arial" w:cs="Arial"/>
          <w:bCs/>
          <w:i/>
        </w:rPr>
        <w:t xml:space="preserve"> relativo al corrente anno, mediante apposito </w:t>
      </w:r>
      <w:r>
        <w:rPr>
          <w:rFonts w:ascii="Arial" w:hAnsi="Arial" w:cs="Arial"/>
          <w:bCs/>
          <w:i/>
        </w:rPr>
        <w:t>"</w:t>
      </w:r>
      <w:r w:rsidRPr="008C69FD">
        <w:rPr>
          <w:rFonts w:ascii="Arial" w:hAnsi="Arial" w:cs="Arial"/>
          <w:b/>
          <w:bCs/>
          <w:i/>
        </w:rPr>
        <w:t>aggiornamento</w:t>
      </w:r>
      <w:r>
        <w:rPr>
          <w:rFonts w:ascii="Arial" w:hAnsi="Arial" w:cs="Arial"/>
          <w:bCs/>
          <w:i/>
        </w:rPr>
        <w:t>"</w:t>
      </w:r>
      <w:r w:rsidRPr="008C69FD">
        <w:rPr>
          <w:rFonts w:ascii="Arial" w:hAnsi="Arial" w:cs="Arial"/>
          <w:bCs/>
          <w:i/>
        </w:rPr>
        <w:t xml:space="preserve"> che verrà sottoposto all’esame del Consiglio di Amministrazione, per l’approvazione, nella seduta del </w:t>
      </w:r>
      <w:r w:rsidRPr="008C69FD">
        <w:rPr>
          <w:rFonts w:ascii="Arial" w:hAnsi="Arial" w:cs="Arial"/>
          <w:b/>
          <w:bCs/>
          <w:i/>
        </w:rPr>
        <w:t>20 settembre 2017</w:t>
      </w:r>
      <w:r>
        <w:rPr>
          <w:rFonts w:ascii="Arial" w:hAnsi="Arial" w:cs="Arial"/>
          <w:bCs/>
        </w:rPr>
        <w:t>...";</w:t>
      </w:r>
    </w:p>
    <w:p w14:paraId="4FC59EC8" w14:textId="77777777" w:rsidR="00F84C05" w:rsidRDefault="00F84C05" w:rsidP="00F84C05">
      <w:pPr>
        <w:pStyle w:val="Intestazione"/>
        <w:numPr>
          <w:ilvl w:val="0"/>
          <w:numId w:val="21"/>
        </w:numPr>
        <w:ind w:left="2694" w:right="-5" w:hanging="567"/>
        <w:jc w:val="both"/>
        <w:rPr>
          <w:rFonts w:ascii="Arial" w:hAnsi="Arial" w:cs="Arial"/>
        </w:rPr>
      </w:pPr>
      <w:proofErr w:type="gramStart"/>
      <w:r>
        <w:rPr>
          <w:rFonts w:ascii="Arial" w:hAnsi="Arial" w:cs="Arial"/>
        </w:rPr>
        <w:t>gli</w:t>
      </w:r>
      <w:proofErr w:type="gramEnd"/>
      <w:r>
        <w:rPr>
          <w:rFonts w:ascii="Arial" w:hAnsi="Arial" w:cs="Arial"/>
        </w:rPr>
        <w:t xml:space="preserve"> "...</w:t>
      </w:r>
      <w:r w:rsidRPr="00471586">
        <w:rPr>
          <w:rFonts w:ascii="Arial" w:hAnsi="Arial" w:cs="Arial"/>
          <w:i/>
        </w:rPr>
        <w:t xml:space="preserve">interventi edilizi che riguardano, invece, le altre Strutture di Ricerca, richiesti a seguito della emanazione della nota circolare innanzi richiamata, verranno inseriti nel </w:t>
      </w:r>
      <w:r>
        <w:rPr>
          <w:rFonts w:ascii="Arial" w:hAnsi="Arial" w:cs="Arial"/>
          <w:i/>
        </w:rPr>
        <w:t>"</w:t>
      </w:r>
      <w:r w:rsidRPr="00471586">
        <w:rPr>
          <w:rFonts w:ascii="Arial" w:hAnsi="Arial" w:cs="Arial"/>
          <w:b/>
          <w:bCs/>
          <w:i/>
        </w:rPr>
        <w:t>Programma dei Lavori Pubblici</w:t>
      </w:r>
      <w:r>
        <w:rPr>
          <w:rFonts w:ascii="Arial" w:hAnsi="Arial" w:cs="Arial"/>
          <w:bCs/>
          <w:i/>
        </w:rPr>
        <w:t>"</w:t>
      </w:r>
      <w:r w:rsidRPr="00471586">
        <w:rPr>
          <w:rFonts w:ascii="Arial" w:hAnsi="Arial" w:cs="Arial"/>
          <w:bCs/>
          <w:i/>
        </w:rPr>
        <w:t xml:space="preserve"> dello </w:t>
      </w:r>
      <w:r>
        <w:rPr>
          <w:rFonts w:ascii="Arial" w:hAnsi="Arial" w:cs="Arial"/>
          <w:bCs/>
          <w:i/>
        </w:rPr>
        <w:t>"</w:t>
      </w:r>
      <w:r w:rsidRPr="00471586">
        <w:rPr>
          <w:rFonts w:ascii="Arial" w:hAnsi="Arial" w:cs="Arial"/>
          <w:b/>
          <w:bCs/>
          <w:i/>
        </w:rPr>
        <w:t>Istituto Nazionale di Astrofisica</w:t>
      </w:r>
      <w:r>
        <w:rPr>
          <w:rFonts w:ascii="Arial" w:hAnsi="Arial" w:cs="Arial"/>
          <w:bCs/>
          <w:i/>
        </w:rPr>
        <w:t>"</w:t>
      </w:r>
      <w:r w:rsidRPr="00471586">
        <w:rPr>
          <w:rFonts w:ascii="Arial" w:hAnsi="Arial" w:cs="Arial"/>
          <w:b/>
          <w:bCs/>
          <w:i/>
        </w:rPr>
        <w:t xml:space="preserve"> </w:t>
      </w:r>
      <w:r w:rsidRPr="00471586">
        <w:rPr>
          <w:rFonts w:ascii="Arial" w:hAnsi="Arial" w:cs="Arial"/>
          <w:bCs/>
          <w:i/>
        </w:rPr>
        <w:t xml:space="preserve">per il </w:t>
      </w:r>
      <w:r w:rsidRPr="00471586">
        <w:rPr>
          <w:rFonts w:ascii="Arial" w:hAnsi="Arial" w:cs="Arial"/>
          <w:bCs/>
          <w:i/>
          <w:u w:val="single"/>
        </w:rPr>
        <w:t>Triennio 2018-2020</w:t>
      </w:r>
      <w:r w:rsidRPr="00471586">
        <w:rPr>
          <w:rFonts w:ascii="Arial" w:hAnsi="Arial" w:cs="Arial"/>
          <w:bCs/>
          <w:i/>
        </w:rPr>
        <w:t xml:space="preserve">, con il relativo </w:t>
      </w:r>
      <w:r>
        <w:rPr>
          <w:rFonts w:ascii="Arial" w:hAnsi="Arial" w:cs="Arial"/>
          <w:bCs/>
          <w:i/>
        </w:rPr>
        <w:t>"</w:t>
      </w:r>
      <w:r w:rsidRPr="00471586">
        <w:rPr>
          <w:rFonts w:ascii="Arial" w:hAnsi="Arial" w:cs="Arial"/>
          <w:b/>
          <w:bCs/>
          <w:i/>
        </w:rPr>
        <w:t>Elenco dei Lavori</w:t>
      </w:r>
      <w:r>
        <w:rPr>
          <w:rFonts w:ascii="Arial" w:hAnsi="Arial" w:cs="Arial"/>
          <w:bCs/>
          <w:i/>
        </w:rPr>
        <w:t>"</w:t>
      </w:r>
      <w:r w:rsidRPr="00471586">
        <w:rPr>
          <w:rFonts w:ascii="Arial" w:hAnsi="Arial" w:cs="Arial"/>
          <w:bCs/>
          <w:i/>
        </w:rPr>
        <w:t>, in fase di predisposizione, da sottoporre all’esame del Consiglio di Amministrazione, unitamente al Bilancio Annuale di  Previsione per l’Esercizio Finanziario 2018, entro la fine  del corrente anno</w:t>
      </w:r>
      <w:r>
        <w:rPr>
          <w:rFonts w:ascii="Arial" w:hAnsi="Arial" w:cs="Arial"/>
          <w:bCs/>
        </w:rPr>
        <w:t xml:space="preserve">..."; </w:t>
      </w:r>
    </w:p>
    <w:p w14:paraId="6B6949A7" w14:textId="77777777" w:rsidR="00F84C05" w:rsidRDefault="00F84C05" w:rsidP="00913F15">
      <w:pPr>
        <w:pStyle w:val="Intestazione"/>
        <w:ind w:left="2127" w:right="-5" w:hanging="2127"/>
        <w:jc w:val="both"/>
        <w:rPr>
          <w:rFonts w:ascii="Arial" w:hAnsi="Arial" w:cs="Arial"/>
        </w:rPr>
      </w:pPr>
    </w:p>
    <w:p w14:paraId="413B7431" w14:textId="77777777" w:rsidR="00E918AA" w:rsidRDefault="00E918AA" w:rsidP="00E918AA">
      <w:pPr>
        <w:pStyle w:val="Intestazione"/>
        <w:ind w:left="2127" w:right="-5" w:hanging="2127"/>
        <w:jc w:val="both"/>
        <w:rPr>
          <w:rFonts w:ascii="Arial" w:hAnsi="Arial" w:cs="Arial"/>
        </w:rPr>
      </w:pPr>
      <w:r w:rsidRPr="00471586">
        <w:rPr>
          <w:rFonts w:ascii="Arial" w:hAnsi="Arial" w:cs="Arial"/>
          <w:b/>
        </w:rPr>
        <w:t>CONSIDERATO</w:t>
      </w:r>
      <w:r>
        <w:rPr>
          <w:rFonts w:ascii="Arial" w:hAnsi="Arial" w:cs="Arial"/>
        </w:rPr>
        <w:tab/>
        <w:t xml:space="preserve">che la seduta del Consiglio di Amministrazione inizialmente fissata il 20 settembre 2017 è </w:t>
      </w:r>
      <w:proofErr w:type="gramStart"/>
      <w:r>
        <w:rPr>
          <w:rFonts w:ascii="Arial" w:hAnsi="Arial" w:cs="Arial"/>
        </w:rPr>
        <w:t>stata</w:t>
      </w:r>
      <w:proofErr w:type="gramEnd"/>
      <w:r>
        <w:rPr>
          <w:rFonts w:ascii="Arial" w:hAnsi="Arial" w:cs="Arial"/>
        </w:rPr>
        <w:t xml:space="preserve"> differita al </w:t>
      </w:r>
      <w:r w:rsidRPr="00471586">
        <w:rPr>
          <w:rFonts w:ascii="Arial" w:hAnsi="Arial" w:cs="Arial"/>
          <w:b/>
        </w:rPr>
        <w:t>28 settembre 2017</w:t>
      </w:r>
      <w:r>
        <w:rPr>
          <w:rFonts w:ascii="Arial" w:hAnsi="Arial" w:cs="Arial"/>
        </w:rPr>
        <w:t xml:space="preserve">; </w:t>
      </w:r>
    </w:p>
    <w:p w14:paraId="20E564A1" w14:textId="77777777" w:rsidR="00E918AA" w:rsidRDefault="00E918AA" w:rsidP="00913F15">
      <w:pPr>
        <w:pStyle w:val="Intestazione"/>
        <w:ind w:left="2127" w:right="-5" w:hanging="2127"/>
        <w:jc w:val="both"/>
        <w:rPr>
          <w:rFonts w:ascii="Arial" w:hAnsi="Arial" w:cs="Arial"/>
          <w:b/>
        </w:rPr>
      </w:pPr>
    </w:p>
    <w:p w14:paraId="1B522C63" w14:textId="7C5DC4B1" w:rsidR="00F84C05" w:rsidRPr="00F84C05" w:rsidRDefault="00F84C05" w:rsidP="00913F15">
      <w:pPr>
        <w:pStyle w:val="Intestazione"/>
        <w:ind w:left="2127" w:right="-5" w:hanging="2127"/>
        <w:jc w:val="both"/>
        <w:rPr>
          <w:rFonts w:ascii="Arial" w:hAnsi="Arial" w:cs="Arial"/>
          <w:b/>
        </w:rPr>
      </w:pPr>
      <w:r w:rsidRPr="00F84C05">
        <w:rPr>
          <w:rFonts w:ascii="Arial" w:hAnsi="Arial" w:cs="Arial"/>
          <w:b/>
        </w:rPr>
        <w:t>VISTA</w:t>
      </w:r>
      <w:r>
        <w:rPr>
          <w:rFonts w:ascii="Arial" w:hAnsi="Arial" w:cs="Arial"/>
          <w:b/>
        </w:rPr>
        <w:tab/>
      </w:r>
      <w:r w:rsidRPr="00BC729F">
        <w:rPr>
          <w:rFonts w:ascii="Arial" w:hAnsi="Arial" w:cs="Arial"/>
        </w:rPr>
        <w:t>la</w:t>
      </w:r>
      <w:r w:rsidRPr="00BC729F">
        <w:rPr>
          <w:rFonts w:ascii="Arial" w:hAnsi="Arial" w:cs="Arial"/>
          <w:b/>
        </w:rPr>
        <w:t xml:space="preserve"> </w:t>
      </w:r>
      <w:r w:rsidRPr="00BC729F">
        <w:rPr>
          <w:rFonts w:ascii="Arial" w:hAnsi="Arial" w:cs="Arial"/>
        </w:rPr>
        <w:t>Delibera del</w:t>
      </w:r>
      <w:r w:rsidRPr="00BC729F">
        <w:rPr>
          <w:rFonts w:ascii="Arial" w:hAnsi="Arial" w:cs="Arial"/>
          <w:b/>
        </w:rPr>
        <w:t xml:space="preserve"> </w:t>
      </w:r>
      <w:r w:rsidRPr="00BC729F">
        <w:rPr>
          <w:rFonts w:ascii="Arial" w:hAnsi="Arial" w:cs="Arial"/>
        </w:rPr>
        <w:t>28 settembre 2017, numero</w:t>
      </w:r>
      <w:r w:rsidR="00BD2BD4" w:rsidRPr="00BC729F">
        <w:rPr>
          <w:rFonts w:ascii="Arial" w:hAnsi="Arial" w:cs="Arial"/>
        </w:rPr>
        <w:t xml:space="preserve"> </w:t>
      </w:r>
      <w:proofErr w:type="gramStart"/>
      <w:r w:rsidR="00BC729F" w:rsidRPr="00BC729F">
        <w:rPr>
          <w:rFonts w:ascii="Arial" w:hAnsi="Arial" w:cs="Arial"/>
        </w:rPr>
        <w:t>81</w:t>
      </w:r>
      <w:proofErr w:type="gramEnd"/>
      <w:r w:rsidRPr="00BC729F">
        <w:rPr>
          <w:rFonts w:ascii="Arial" w:hAnsi="Arial" w:cs="Arial"/>
        </w:rPr>
        <w:t>, c</w:t>
      </w:r>
      <w:r w:rsidRPr="00F84C05">
        <w:rPr>
          <w:rFonts w:ascii="Arial" w:hAnsi="Arial" w:cs="Arial"/>
        </w:rPr>
        <w:t>on la quale il Consiglio di Amministrazione ha</w:t>
      </w:r>
      <w:r>
        <w:rPr>
          <w:rFonts w:ascii="Arial" w:hAnsi="Arial" w:cs="Arial"/>
        </w:rPr>
        <w:t xml:space="preserve"> deciso</w:t>
      </w:r>
      <w:r w:rsidRPr="00F84C05">
        <w:rPr>
          <w:rFonts w:ascii="Arial" w:hAnsi="Arial" w:cs="Arial"/>
        </w:rPr>
        <w:t>:</w:t>
      </w:r>
      <w:r>
        <w:rPr>
          <w:rFonts w:ascii="Arial" w:hAnsi="Arial" w:cs="Arial"/>
          <w:b/>
        </w:rPr>
        <w:t xml:space="preserve"> </w:t>
      </w:r>
      <w:r w:rsidRPr="00F84C05">
        <w:rPr>
          <w:rFonts w:ascii="Arial" w:hAnsi="Arial" w:cs="Arial"/>
          <w:b/>
        </w:rPr>
        <w:tab/>
      </w:r>
    </w:p>
    <w:p w14:paraId="3A7D98C6" w14:textId="77777777" w:rsidR="00F84C05" w:rsidRPr="00F84C05" w:rsidRDefault="00F84C05" w:rsidP="00F84C05">
      <w:pPr>
        <w:pStyle w:val="Paragrafoelenco"/>
        <w:numPr>
          <w:ilvl w:val="0"/>
          <w:numId w:val="31"/>
        </w:numPr>
        <w:autoSpaceDE w:val="0"/>
        <w:ind w:left="2694" w:right="-6" w:hanging="567"/>
        <w:jc w:val="both"/>
        <w:rPr>
          <w:rFonts w:ascii="Arial" w:hAnsi="Arial" w:cs="Arial"/>
        </w:rPr>
      </w:pPr>
      <w:proofErr w:type="gramStart"/>
      <w:r>
        <w:rPr>
          <w:rFonts w:ascii="Arial" w:hAnsi="Arial" w:cs="Arial"/>
        </w:rPr>
        <w:t>d</w:t>
      </w:r>
      <w:r w:rsidRPr="00F84C05">
        <w:rPr>
          <w:rFonts w:ascii="Arial" w:hAnsi="Arial" w:cs="Arial"/>
        </w:rPr>
        <w:t>i</w:t>
      </w:r>
      <w:proofErr w:type="gramEnd"/>
      <w:r w:rsidRPr="00F84C05">
        <w:rPr>
          <w:rFonts w:ascii="Arial" w:hAnsi="Arial" w:cs="Arial"/>
        </w:rPr>
        <w:t xml:space="preserve"> "</w:t>
      </w:r>
      <w:r w:rsidRPr="00F84C05">
        <w:rPr>
          <w:rFonts w:ascii="Arial" w:hAnsi="Arial" w:cs="Arial"/>
          <w:b/>
          <w:i/>
        </w:rPr>
        <w:t>aggiornare</w:t>
      </w:r>
      <w:r w:rsidRPr="00F84C05">
        <w:rPr>
          <w:rFonts w:ascii="Arial" w:hAnsi="Arial" w:cs="Arial"/>
        </w:rPr>
        <w:t>" il "</w:t>
      </w:r>
      <w:r w:rsidRPr="00F84C05">
        <w:rPr>
          <w:rFonts w:ascii="Arial" w:hAnsi="Arial" w:cs="Arial"/>
          <w:b/>
          <w:bCs/>
          <w:i/>
        </w:rPr>
        <w:t>Programma dei Lavori Pubblici</w:t>
      </w:r>
      <w:r w:rsidRPr="00F84C05">
        <w:rPr>
          <w:rFonts w:ascii="Arial" w:hAnsi="Arial" w:cs="Arial"/>
          <w:bCs/>
        </w:rPr>
        <w:t>" dello "</w:t>
      </w:r>
      <w:r w:rsidRPr="00F84C05">
        <w:rPr>
          <w:rFonts w:ascii="Arial" w:hAnsi="Arial" w:cs="Arial"/>
          <w:b/>
          <w:bCs/>
          <w:i/>
        </w:rPr>
        <w:t>Istituto Nazionale di Astrofisica</w:t>
      </w:r>
      <w:r w:rsidRPr="00F84C05">
        <w:rPr>
          <w:rFonts w:ascii="Arial" w:hAnsi="Arial" w:cs="Arial"/>
          <w:bCs/>
        </w:rPr>
        <w:t>"</w:t>
      </w:r>
      <w:r w:rsidRPr="00F84C05">
        <w:rPr>
          <w:rFonts w:ascii="Arial" w:hAnsi="Arial" w:cs="Arial"/>
          <w:b/>
          <w:bCs/>
        </w:rPr>
        <w:t xml:space="preserve"> </w:t>
      </w:r>
      <w:r w:rsidRPr="00F84C05">
        <w:rPr>
          <w:rFonts w:ascii="Arial" w:hAnsi="Arial" w:cs="Arial"/>
          <w:bCs/>
        </w:rPr>
        <w:t xml:space="preserve">per il </w:t>
      </w:r>
      <w:r w:rsidRPr="00F84C05">
        <w:rPr>
          <w:rFonts w:ascii="Arial" w:hAnsi="Arial" w:cs="Arial"/>
          <w:bCs/>
          <w:u w:val="single"/>
        </w:rPr>
        <w:t>Triennio 2017-2019</w:t>
      </w:r>
      <w:r w:rsidRPr="00F84C05">
        <w:rPr>
          <w:rFonts w:ascii="Arial" w:hAnsi="Arial" w:cs="Arial"/>
          <w:bCs/>
        </w:rPr>
        <w:t xml:space="preserve"> e l'annesso "</w:t>
      </w:r>
      <w:r w:rsidRPr="00F84C05">
        <w:rPr>
          <w:rFonts w:ascii="Arial" w:hAnsi="Arial" w:cs="Arial"/>
          <w:b/>
          <w:bCs/>
          <w:i/>
        </w:rPr>
        <w:t>Elenco dei Lavori</w:t>
      </w:r>
      <w:r w:rsidRPr="00F84C05">
        <w:rPr>
          <w:rFonts w:ascii="Arial" w:hAnsi="Arial" w:cs="Arial"/>
          <w:bCs/>
        </w:rPr>
        <w:t xml:space="preserve">" per </w:t>
      </w:r>
      <w:r w:rsidRPr="00F84C05">
        <w:rPr>
          <w:rFonts w:ascii="Arial" w:hAnsi="Arial" w:cs="Arial"/>
          <w:bCs/>
          <w:u w:val="single"/>
        </w:rPr>
        <w:t>l'anno 2017</w:t>
      </w:r>
      <w:r w:rsidRPr="00F84C05">
        <w:rPr>
          <w:rFonts w:ascii="Arial" w:hAnsi="Arial" w:cs="Arial"/>
          <w:bCs/>
        </w:rPr>
        <w:t xml:space="preserve">  con l'inserimento</w:t>
      </w:r>
      <w:r w:rsidRPr="00F84C05">
        <w:rPr>
          <w:rFonts w:ascii="Arial" w:hAnsi="Arial" w:cs="Arial"/>
        </w:rPr>
        <w:t>:</w:t>
      </w:r>
    </w:p>
    <w:p w14:paraId="7F5AB05A" w14:textId="77777777" w:rsidR="00F84C05" w:rsidRDefault="00F84C05" w:rsidP="00F84C05">
      <w:pPr>
        <w:pStyle w:val="Paragrafoelenco"/>
        <w:ind w:left="3261" w:right="-6" w:hanging="567"/>
        <w:jc w:val="both"/>
        <w:rPr>
          <w:rFonts w:ascii="Arial" w:hAnsi="Arial" w:cs="Arial"/>
        </w:rPr>
      </w:pPr>
      <w:r>
        <w:rPr>
          <w:rFonts w:ascii="Arial" w:hAnsi="Arial" w:cs="Arial"/>
        </w:rPr>
        <w:lastRenderedPageBreak/>
        <w:t xml:space="preserve">a) </w:t>
      </w:r>
      <w:r>
        <w:rPr>
          <w:rFonts w:ascii="Arial" w:hAnsi="Arial" w:cs="Arial"/>
        </w:rPr>
        <w:tab/>
      </w:r>
      <w:proofErr w:type="gramStart"/>
      <w:r>
        <w:rPr>
          <w:rFonts w:ascii="Arial" w:hAnsi="Arial" w:cs="Arial"/>
        </w:rPr>
        <w:t>d</w:t>
      </w:r>
      <w:proofErr w:type="gramEnd"/>
      <w:r>
        <w:rPr>
          <w:rFonts w:ascii="Arial" w:hAnsi="Arial" w:cs="Arial"/>
        </w:rPr>
        <w:t xml:space="preserve">egli </w:t>
      </w:r>
      <w:r w:rsidRPr="00125CF3">
        <w:rPr>
          <w:rFonts w:ascii="Arial" w:hAnsi="Arial" w:cs="Arial"/>
        </w:rPr>
        <w:t xml:space="preserve">interventi </w:t>
      </w:r>
      <w:r>
        <w:rPr>
          <w:rFonts w:ascii="Arial" w:hAnsi="Arial" w:cs="Arial"/>
        </w:rPr>
        <w:t xml:space="preserve">edilizi urgenti, sia strutturali che impiantistici, per un importo di </w:t>
      </w:r>
      <w:r w:rsidRPr="006717DB">
        <w:rPr>
          <w:rFonts w:ascii="Arial" w:hAnsi="Arial" w:cs="Arial"/>
          <w:b/>
        </w:rPr>
        <w:t xml:space="preserve">€ 146.000,00 </w:t>
      </w:r>
      <w:r w:rsidRPr="008E6CD8">
        <w:rPr>
          <w:rFonts w:ascii="Arial" w:hAnsi="Arial" w:cs="Arial"/>
        </w:rPr>
        <w:t>(</w:t>
      </w:r>
      <w:r>
        <w:rPr>
          <w:rFonts w:ascii="Arial" w:hAnsi="Arial" w:cs="Arial"/>
          <w:b/>
        </w:rPr>
        <w:t xml:space="preserve">euro </w:t>
      </w:r>
      <w:r w:rsidRPr="006717DB">
        <w:rPr>
          <w:rFonts w:ascii="Arial" w:hAnsi="Arial" w:cs="Arial"/>
          <w:b/>
        </w:rPr>
        <w:t>centoquarantaseimila/00</w:t>
      </w:r>
      <w:r w:rsidRPr="008E6CD8">
        <w:rPr>
          <w:rFonts w:ascii="Arial" w:hAnsi="Arial" w:cs="Arial"/>
        </w:rPr>
        <w:t>)</w:t>
      </w:r>
      <w:r>
        <w:rPr>
          <w:rFonts w:ascii="Arial" w:hAnsi="Arial" w:cs="Arial"/>
        </w:rPr>
        <w:t>, finalizzati a garantire:</w:t>
      </w:r>
    </w:p>
    <w:p w14:paraId="552C7763" w14:textId="77777777" w:rsidR="00F84C05" w:rsidRPr="00A6564C" w:rsidRDefault="00F84C05" w:rsidP="00F84C05">
      <w:pPr>
        <w:pStyle w:val="Intestazione"/>
        <w:numPr>
          <w:ilvl w:val="0"/>
          <w:numId w:val="8"/>
        </w:numPr>
        <w:tabs>
          <w:tab w:val="clear" w:pos="4153"/>
          <w:tab w:val="center" w:pos="3828"/>
        </w:tabs>
        <w:ind w:left="3828" w:right="-5" w:hanging="567"/>
        <w:jc w:val="both"/>
        <w:rPr>
          <w:rFonts w:ascii="Arial" w:hAnsi="Arial" w:cs="Arial"/>
          <w:b/>
          <w:szCs w:val="24"/>
        </w:rPr>
      </w:pPr>
      <w:proofErr w:type="gramStart"/>
      <w:r>
        <w:rPr>
          <w:rFonts w:ascii="Arial" w:hAnsi="Arial" w:cs="Arial"/>
          <w:szCs w:val="24"/>
        </w:rPr>
        <w:t>l'</w:t>
      </w:r>
      <w:proofErr w:type="gramEnd"/>
      <w:r>
        <w:rPr>
          <w:rFonts w:ascii="Arial" w:hAnsi="Arial" w:cs="Arial"/>
          <w:szCs w:val="24"/>
        </w:rPr>
        <w:t>adeguamento funzionale e la messa a norma di alcuni locali e impianti del Complesso Immobiliare ubicato nel "</w:t>
      </w:r>
      <w:r w:rsidRPr="00DA3381">
        <w:rPr>
          <w:rFonts w:ascii="Arial" w:hAnsi="Arial" w:cs="Arial"/>
          <w:b/>
          <w:i/>
          <w:szCs w:val="24"/>
        </w:rPr>
        <w:t xml:space="preserve">Parco di Villa </w:t>
      </w:r>
      <w:proofErr w:type="spellStart"/>
      <w:r w:rsidRPr="00DA3381">
        <w:rPr>
          <w:rFonts w:ascii="Arial" w:hAnsi="Arial" w:cs="Arial"/>
          <w:b/>
          <w:i/>
          <w:szCs w:val="24"/>
        </w:rPr>
        <w:t>Mellini</w:t>
      </w:r>
      <w:proofErr w:type="spellEnd"/>
      <w:r>
        <w:rPr>
          <w:rFonts w:ascii="Arial" w:hAnsi="Arial" w:cs="Arial"/>
        </w:rPr>
        <w:t>"</w:t>
      </w:r>
      <w:r>
        <w:rPr>
          <w:rFonts w:ascii="Arial" w:hAnsi="Arial" w:cs="Arial"/>
          <w:szCs w:val="24"/>
        </w:rPr>
        <w:t>, Sede della Amministrazione Centrale</w:t>
      </w:r>
      <w:r w:rsidRPr="00125CF3">
        <w:rPr>
          <w:rFonts w:ascii="Arial" w:hAnsi="Arial" w:cs="Arial"/>
          <w:szCs w:val="24"/>
        </w:rPr>
        <w:t xml:space="preserve"> dello </w:t>
      </w:r>
      <w:r>
        <w:rPr>
          <w:rFonts w:ascii="Arial" w:hAnsi="Arial" w:cs="Arial"/>
          <w:szCs w:val="24"/>
        </w:rPr>
        <w:t>"</w:t>
      </w:r>
      <w:r w:rsidRPr="00125CF3">
        <w:rPr>
          <w:rFonts w:ascii="Arial" w:hAnsi="Arial" w:cs="Arial"/>
          <w:b/>
          <w:i/>
        </w:rPr>
        <w:t>Istituto Nazionale di Astrofisica</w:t>
      </w:r>
      <w:r>
        <w:rPr>
          <w:rFonts w:ascii="Arial" w:hAnsi="Arial" w:cs="Arial"/>
        </w:rPr>
        <w:t>", e il ripristino funzionale di alcune pertinenze delle "</w:t>
      </w:r>
      <w:r w:rsidRPr="00C53B0F">
        <w:rPr>
          <w:rFonts w:ascii="Arial" w:hAnsi="Arial" w:cs="Arial"/>
          <w:b/>
          <w:i/>
        </w:rPr>
        <w:t>aree a verde</w:t>
      </w:r>
      <w:r>
        <w:rPr>
          <w:rFonts w:ascii="Arial" w:hAnsi="Arial" w:cs="Arial"/>
        </w:rPr>
        <w:t>" (fontane, marmi decorativi, lampioni, pennoni con le bandiere, ecc.);</w:t>
      </w:r>
    </w:p>
    <w:p w14:paraId="25ECF333" w14:textId="77777777" w:rsidR="00F84C05" w:rsidRDefault="00F84C05" w:rsidP="00F84C05">
      <w:pPr>
        <w:pStyle w:val="Intestazione"/>
        <w:numPr>
          <w:ilvl w:val="0"/>
          <w:numId w:val="8"/>
        </w:numPr>
        <w:tabs>
          <w:tab w:val="clear" w:pos="4153"/>
          <w:tab w:val="center" w:pos="3828"/>
        </w:tabs>
        <w:ind w:left="3828" w:right="-5" w:hanging="567"/>
        <w:jc w:val="both"/>
        <w:rPr>
          <w:rFonts w:ascii="Arial" w:hAnsi="Arial" w:cs="Arial"/>
          <w:b/>
          <w:szCs w:val="24"/>
        </w:rPr>
      </w:pPr>
      <w:proofErr w:type="gramStart"/>
      <w:r>
        <w:rPr>
          <w:rFonts w:ascii="Arial" w:hAnsi="Arial" w:cs="Arial"/>
        </w:rPr>
        <w:t>una</w:t>
      </w:r>
      <w:proofErr w:type="gramEnd"/>
      <w:r>
        <w:rPr>
          <w:rFonts w:ascii="Arial" w:hAnsi="Arial" w:cs="Arial"/>
        </w:rPr>
        <w:t xml:space="preserve"> distribuzione più razionale degli spazi disponibili al suo interno, in attuazione delle disposizioni contenute nella Determina Direttoriale del 1° marzo 2017, numero 26, per "...</w:t>
      </w:r>
      <w:r w:rsidRPr="00D956D0">
        <w:rPr>
          <w:rFonts w:ascii="Arial" w:hAnsi="Arial" w:cs="Arial"/>
          <w:i/>
        </w:rPr>
        <w:t xml:space="preserve">soddisfare, nel migliore modo possibile, tutte le esigenze funzionali e logistiche delle diverse componenti, sia amministrative che scientifiche, della </w:t>
      </w:r>
      <w:r>
        <w:rPr>
          <w:rFonts w:ascii="Arial" w:hAnsi="Arial" w:cs="Arial"/>
          <w:i/>
        </w:rPr>
        <w:t>C</w:t>
      </w:r>
      <w:r w:rsidRPr="00D956D0">
        <w:rPr>
          <w:rFonts w:ascii="Arial" w:hAnsi="Arial" w:cs="Arial"/>
          <w:i/>
        </w:rPr>
        <w:t xml:space="preserve">omunità che svolge la propria attività lavorativa nel predetto Complesso Immobiliare e di coniugare le stesse con quelle del </w:t>
      </w:r>
      <w:r>
        <w:rPr>
          <w:rFonts w:ascii="Arial" w:hAnsi="Arial" w:cs="Arial"/>
          <w:i/>
        </w:rPr>
        <w:t>"</w:t>
      </w:r>
      <w:r w:rsidRPr="00D956D0">
        <w:rPr>
          <w:rFonts w:ascii="Arial" w:hAnsi="Arial" w:cs="Arial"/>
          <w:b/>
          <w:i/>
        </w:rPr>
        <w:t>benessere organizzativo</w:t>
      </w:r>
      <w:r>
        <w:rPr>
          <w:rFonts w:ascii="Arial" w:hAnsi="Arial" w:cs="Arial"/>
          <w:i/>
        </w:rPr>
        <w:t>"</w:t>
      </w:r>
      <w:r>
        <w:rPr>
          <w:rFonts w:ascii="Arial" w:hAnsi="Arial" w:cs="Arial"/>
        </w:rPr>
        <w:t>...";</w:t>
      </w:r>
    </w:p>
    <w:p w14:paraId="0E3AA407" w14:textId="77777777" w:rsidR="00F84C05" w:rsidRPr="008E6CD8" w:rsidRDefault="00F84C05" w:rsidP="00F84C05">
      <w:pPr>
        <w:pStyle w:val="Paragrafoelenco"/>
        <w:ind w:left="3261" w:right="-6" w:hanging="567"/>
        <w:jc w:val="both"/>
        <w:rPr>
          <w:rFonts w:ascii="Arial" w:hAnsi="Arial" w:cs="Arial"/>
        </w:rPr>
      </w:pPr>
      <w:r>
        <w:rPr>
          <w:rFonts w:ascii="Arial" w:hAnsi="Arial" w:cs="Arial"/>
        </w:rPr>
        <w:t>b)</w:t>
      </w:r>
      <w:r>
        <w:rPr>
          <w:rFonts w:ascii="Arial" w:hAnsi="Arial" w:cs="Arial"/>
        </w:rPr>
        <w:tab/>
      </w:r>
      <w:proofErr w:type="gramStart"/>
      <w:r>
        <w:rPr>
          <w:rFonts w:ascii="Arial" w:hAnsi="Arial" w:cs="Arial"/>
        </w:rPr>
        <w:t>d</w:t>
      </w:r>
      <w:proofErr w:type="gramEnd"/>
      <w:r>
        <w:rPr>
          <w:rFonts w:ascii="Arial" w:hAnsi="Arial" w:cs="Arial"/>
        </w:rPr>
        <w:t xml:space="preserve">egli </w:t>
      </w:r>
      <w:r w:rsidRPr="00125CF3">
        <w:rPr>
          <w:rFonts w:ascii="Arial" w:hAnsi="Arial" w:cs="Arial"/>
        </w:rPr>
        <w:t xml:space="preserve">interventi </w:t>
      </w:r>
      <w:r>
        <w:rPr>
          <w:rFonts w:ascii="Arial" w:hAnsi="Arial" w:cs="Arial"/>
        </w:rPr>
        <w:t>edilizi urgenti, sia strutturali che impiantistici, per un importo di</w:t>
      </w:r>
      <w:r w:rsidRPr="008E6CD8">
        <w:rPr>
          <w:rFonts w:ascii="Arial" w:hAnsi="Arial" w:cs="Arial"/>
        </w:rPr>
        <w:t xml:space="preserve"> </w:t>
      </w:r>
      <w:r w:rsidRPr="008E6CD8">
        <w:rPr>
          <w:rFonts w:ascii="Arial" w:hAnsi="Arial" w:cs="Arial"/>
          <w:b/>
        </w:rPr>
        <w:t xml:space="preserve">€ 147.000,00 </w:t>
      </w:r>
      <w:r w:rsidRPr="008E6CD8">
        <w:rPr>
          <w:rFonts w:ascii="Arial" w:hAnsi="Arial" w:cs="Arial"/>
        </w:rPr>
        <w:t>(</w:t>
      </w:r>
      <w:r w:rsidRPr="008E6CD8">
        <w:rPr>
          <w:rFonts w:ascii="Arial" w:hAnsi="Arial" w:cs="Arial"/>
          <w:b/>
        </w:rPr>
        <w:t>centoquarantasettemila/00</w:t>
      </w:r>
      <w:r w:rsidRPr="008E6CD8">
        <w:rPr>
          <w:rFonts w:ascii="Arial" w:hAnsi="Arial" w:cs="Arial"/>
        </w:rPr>
        <w:t xml:space="preserve">), da eseguire nel Complesso Immobiliare ubicato </w:t>
      </w:r>
      <w:r>
        <w:rPr>
          <w:rFonts w:ascii="Arial" w:hAnsi="Arial" w:cs="Arial"/>
        </w:rPr>
        <w:t xml:space="preserve">a Monte Porzio Catone, alla Via di Frascati, numero 33, </w:t>
      </w:r>
      <w:r w:rsidRPr="008E6CD8">
        <w:rPr>
          <w:rFonts w:ascii="Arial" w:hAnsi="Arial" w:cs="Arial"/>
        </w:rPr>
        <w:t>Sede dell</w:t>
      </w:r>
      <w:r>
        <w:rPr>
          <w:rFonts w:ascii="Arial" w:hAnsi="Arial" w:cs="Arial"/>
        </w:rPr>
        <w:t>o</w:t>
      </w:r>
      <w:r w:rsidRPr="008E6CD8">
        <w:rPr>
          <w:rFonts w:ascii="Arial" w:hAnsi="Arial" w:cs="Arial"/>
        </w:rPr>
        <w:t xml:space="preserve"> </w:t>
      </w:r>
      <w:r>
        <w:rPr>
          <w:rFonts w:ascii="Arial" w:hAnsi="Arial" w:cs="Arial"/>
        </w:rPr>
        <w:t>"</w:t>
      </w:r>
      <w:r>
        <w:rPr>
          <w:rFonts w:ascii="Arial" w:hAnsi="Arial" w:cs="Arial"/>
          <w:b/>
          <w:i/>
        </w:rPr>
        <w:t>Osservatorio Astronomico</w:t>
      </w:r>
      <w:r w:rsidRPr="008E6CD8">
        <w:rPr>
          <w:rFonts w:ascii="Arial" w:hAnsi="Arial" w:cs="Arial"/>
          <w:b/>
          <w:i/>
        </w:rPr>
        <w:t xml:space="preserve"> di R</w:t>
      </w:r>
      <w:r>
        <w:rPr>
          <w:rFonts w:ascii="Arial" w:hAnsi="Arial" w:cs="Arial"/>
          <w:b/>
          <w:i/>
        </w:rPr>
        <w:t>oma</w:t>
      </w:r>
      <w:r>
        <w:rPr>
          <w:rFonts w:ascii="Arial" w:hAnsi="Arial" w:cs="Arial"/>
        </w:rPr>
        <w:t>"</w:t>
      </w:r>
      <w:r w:rsidRPr="008E6CD8">
        <w:rPr>
          <w:rFonts w:ascii="Arial" w:hAnsi="Arial" w:cs="Arial"/>
        </w:rPr>
        <w:t xml:space="preserve">, </w:t>
      </w:r>
      <w:r w:rsidRPr="008E6CD8">
        <w:rPr>
          <w:rFonts w:ascii="Arial" w:hAnsi="Arial" w:cs="Arial"/>
          <w:bCs/>
        </w:rPr>
        <w:t>che riguardano, in particolare:</w:t>
      </w:r>
    </w:p>
    <w:p w14:paraId="7AB3525E" w14:textId="77777777" w:rsidR="00F84C05" w:rsidRPr="000A59CC" w:rsidRDefault="00F84C05" w:rsidP="00F84C05">
      <w:pPr>
        <w:pStyle w:val="Intestazione"/>
        <w:numPr>
          <w:ilvl w:val="0"/>
          <w:numId w:val="8"/>
        </w:numPr>
        <w:tabs>
          <w:tab w:val="clear" w:pos="4153"/>
          <w:tab w:val="center" w:pos="3828"/>
        </w:tabs>
        <w:ind w:left="3828" w:right="-5" w:hanging="567"/>
        <w:jc w:val="both"/>
        <w:rPr>
          <w:rFonts w:ascii="Arial" w:hAnsi="Arial" w:cs="Arial"/>
          <w:szCs w:val="24"/>
        </w:rPr>
      </w:pPr>
      <w:proofErr w:type="gramStart"/>
      <w:r>
        <w:rPr>
          <w:rFonts w:ascii="Arial" w:hAnsi="Arial" w:cs="Arial"/>
          <w:bCs/>
        </w:rPr>
        <w:t>l</w:t>
      </w:r>
      <w:r>
        <w:rPr>
          <w:rFonts w:ascii="Arial" w:hAnsi="Arial" w:cs="Arial"/>
        </w:rPr>
        <w:t>’</w:t>
      </w:r>
      <w:proofErr w:type="gramEnd"/>
      <w:r>
        <w:rPr>
          <w:rFonts w:ascii="Arial" w:hAnsi="Arial" w:cs="Arial"/>
        </w:rPr>
        <w:t>adeguamento funzionale e la messa a norma dell’impianto termico principale;</w:t>
      </w:r>
    </w:p>
    <w:p w14:paraId="4C6BD855" w14:textId="77777777" w:rsidR="00F84C05" w:rsidRPr="000A59CC" w:rsidRDefault="00F84C05" w:rsidP="00F84C05">
      <w:pPr>
        <w:pStyle w:val="Intestazione"/>
        <w:numPr>
          <w:ilvl w:val="0"/>
          <w:numId w:val="8"/>
        </w:numPr>
        <w:tabs>
          <w:tab w:val="clear" w:pos="4153"/>
          <w:tab w:val="center" w:pos="3828"/>
        </w:tabs>
        <w:ind w:left="3828" w:right="-5" w:hanging="567"/>
        <w:jc w:val="both"/>
        <w:rPr>
          <w:rFonts w:ascii="Arial" w:hAnsi="Arial" w:cs="Arial"/>
          <w:szCs w:val="24"/>
        </w:rPr>
      </w:pPr>
      <w:proofErr w:type="gramStart"/>
      <w:r w:rsidRPr="000A59CC">
        <w:rPr>
          <w:rFonts w:ascii="Arial" w:hAnsi="Arial" w:cs="Arial"/>
        </w:rPr>
        <w:t>alcuni</w:t>
      </w:r>
      <w:proofErr w:type="gramEnd"/>
      <w:r w:rsidRPr="000A59CC">
        <w:rPr>
          <w:rFonts w:ascii="Arial" w:hAnsi="Arial" w:cs="Arial"/>
        </w:rPr>
        <w:t xml:space="preserve"> interventi di potatura delle alberature presenti nelle aree a verde;</w:t>
      </w:r>
    </w:p>
    <w:p w14:paraId="60571C34" w14:textId="77777777" w:rsidR="00F84C05" w:rsidRDefault="00F84C05" w:rsidP="00F84C05">
      <w:pPr>
        <w:pStyle w:val="Paragrafoelenco"/>
        <w:ind w:left="3261" w:right="-6" w:hanging="567"/>
        <w:jc w:val="both"/>
        <w:rPr>
          <w:rFonts w:ascii="Arial" w:hAnsi="Arial" w:cs="Arial"/>
        </w:rPr>
      </w:pPr>
      <w:r>
        <w:rPr>
          <w:rFonts w:ascii="Arial" w:hAnsi="Arial" w:cs="Arial"/>
        </w:rPr>
        <w:t>c)</w:t>
      </w:r>
      <w:r>
        <w:rPr>
          <w:rFonts w:ascii="Arial" w:hAnsi="Arial" w:cs="Arial"/>
        </w:rPr>
        <w:tab/>
      </w:r>
      <w:proofErr w:type="gramStart"/>
      <w:r>
        <w:rPr>
          <w:rFonts w:ascii="Arial" w:hAnsi="Arial" w:cs="Arial"/>
        </w:rPr>
        <w:t>d</w:t>
      </w:r>
      <w:proofErr w:type="gramEnd"/>
      <w:r>
        <w:rPr>
          <w:rFonts w:ascii="Arial" w:hAnsi="Arial" w:cs="Arial"/>
        </w:rPr>
        <w:t xml:space="preserve">egli </w:t>
      </w:r>
      <w:r w:rsidRPr="00125CF3">
        <w:rPr>
          <w:rFonts w:ascii="Arial" w:hAnsi="Arial" w:cs="Arial"/>
        </w:rPr>
        <w:t xml:space="preserve">interventi </w:t>
      </w:r>
      <w:r>
        <w:rPr>
          <w:rFonts w:ascii="Arial" w:hAnsi="Arial" w:cs="Arial"/>
        </w:rPr>
        <w:t>edilizi urgenti, sia strutturali che impiantistici, per un importo di</w:t>
      </w:r>
      <w:r w:rsidRPr="008E6CD8">
        <w:rPr>
          <w:rFonts w:ascii="Arial" w:hAnsi="Arial" w:cs="Arial"/>
        </w:rPr>
        <w:t xml:space="preserve"> </w:t>
      </w:r>
      <w:r w:rsidRPr="00811944">
        <w:rPr>
          <w:rFonts w:ascii="Arial" w:hAnsi="Arial" w:cs="Arial"/>
          <w:b/>
        </w:rPr>
        <w:t xml:space="preserve">€ </w:t>
      </w:r>
      <w:r>
        <w:rPr>
          <w:rFonts w:ascii="Arial" w:hAnsi="Arial" w:cs="Arial"/>
          <w:b/>
        </w:rPr>
        <w:t>216.300,00 (duecentosedicimilatrecento</w:t>
      </w:r>
      <w:r w:rsidRPr="00811944">
        <w:rPr>
          <w:rFonts w:ascii="Arial" w:hAnsi="Arial" w:cs="Arial"/>
          <w:b/>
        </w:rPr>
        <w:t>/00)</w:t>
      </w:r>
      <w:r>
        <w:rPr>
          <w:rFonts w:ascii="Arial" w:hAnsi="Arial" w:cs="Arial"/>
        </w:rPr>
        <w:t xml:space="preserve">, </w:t>
      </w:r>
      <w:r w:rsidRPr="00EE1956">
        <w:rPr>
          <w:rFonts w:ascii="Arial" w:hAnsi="Arial" w:cs="Arial"/>
        </w:rPr>
        <w:t xml:space="preserve">da eseguire nel Complesso Immobiliare ubicato a </w:t>
      </w:r>
      <w:r>
        <w:rPr>
          <w:rFonts w:ascii="Arial" w:hAnsi="Arial" w:cs="Arial"/>
        </w:rPr>
        <w:t>Pino</w:t>
      </w:r>
      <w:r w:rsidRPr="00EE1956">
        <w:rPr>
          <w:rFonts w:ascii="Arial" w:hAnsi="Arial" w:cs="Arial"/>
        </w:rPr>
        <w:t xml:space="preserve"> Torin</w:t>
      </w:r>
      <w:r>
        <w:rPr>
          <w:rFonts w:ascii="Arial" w:hAnsi="Arial" w:cs="Arial"/>
        </w:rPr>
        <w:t>ese</w:t>
      </w:r>
      <w:r w:rsidRPr="00EE1956">
        <w:rPr>
          <w:rFonts w:ascii="Arial" w:hAnsi="Arial" w:cs="Arial"/>
        </w:rPr>
        <w:t xml:space="preserve">, </w:t>
      </w:r>
      <w:r>
        <w:rPr>
          <w:rFonts w:ascii="Arial" w:hAnsi="Arial" w:cs="Arial"/>
        </w:rPr>
        <w:t xml:space="preserve">alla Via Osservatorio, numero 20, </w:t>
      </w:r>
      <w:r w:rsidRPr="00EE1956">
        <w:rPr>
          <w:rFonts w:ascii="Arial" w:hAnsi="Arial" w:cs="Arial"/>
        </w:rPr>
        <w:t xml:space="preserve">Sede </w:t>
      </w:r>
      <w:r>
        <w:rPr>
          <w:rFonts w:ascii="Arial" w:hAnsi="Arial" w:cs="Arial"/>
        </w:rPr>
        <w:t xml:space="preserve">dello </w:t>
      </w:r>
      <w:r w:rsidRPr="009950F3">
        <w:rPr>
          <w:rFonts w:ascii="Arial" w:hAnsi="Arial" w:cs="Arial"/>
        </w:rPr>
        <w:t>"</w:t>
      </w:r>
      <w:r w:rsidRPr="008C69FD">
        <w:rPr>
          <w:rFonts w:ascii="Arial" w:hAnsi="Arial" w:cs="Arial"/>
          <w:b/>
          <w:i/>
        </w:rPr>
        <w:t>Osservatorio Astrofisico di Torino</w:t>
      </w:r>
      <w:r>
        <w:rPr>
          <w:rFonts w:ascii="Arial" w:hAnsi="Arial" w:cs="Arial"/>
        </w:rPr>
        <w:t>"</w:t>
      </w:r>
      <w:r w:rsidRPr="00EE1956">
        <w:rPr>
          <w:rFonts w:ascii="Arial" w:hAnsi="Arial" w:cs="Arial"/>
        </w:rPr>
        <w:t xml:space="preserve">, </w:t>
      </w:r>
      <w:r w:rsidRPr="00EE1956">
        <w:rPr>
          <w:rFonts w:ascii="Arial" w:hAnsi="Arial" w:cs="Arial"/>
          <w:bCs/>
        </w:rPr>
        <w:t>che riguardano, in particolare</w:t>
      </w:r>
      <w:r>
        <w:rPr>
          <w:rFonts w:ascii="Arial" w:hAnsi="Arial" w:cs="Arial"/>
          <w:bCs/>
        </w:rPr>
        <w:t>,</w:t>
      </w:r>
      <w:r w:rsidRPr="00EE1956">
        <w:rPr>
          <w:rFonts w:ascii="Arial" w:hAnsi="Arial" w:cs="Arial"/>
          <w:bCs/>
        </w:rPr>
        <w:t xml:space="preserve"> l</w:t>
      </w:r>
      <w:r w:rsidRPr="00EE1956">
        <w:rPr>
          <w:rFonts w:ascii="Arial" w:hAnsi="Arial" w:cs="Arial"/>
        </w:rPr>
        <w:t>’adeguamento funzionale e la messa a norma di</w:t>
      </w:r>
      <w:r>
        <w:rPr>
          <w:rFonts w:ascii="Arial" w:hAnsi="Arial" w:cs="Arial"/>
        </w:rPr>
        <w:t xml:space="preserve"> locali e </w:t>
      </w:r>
      <w:r w:rsidRPr="00EE1956">
        <w:rPr>
          <w:rFonts w:ascii="Arial" w:hAnsi="Arial" w:cs="Arial"/>
        </w:rPr>
        <w:t xml:space="preserve">impianti </w:t>
      </w:r>
      <w:r>
        <w:rPr>
          <w:rFonts w:ascii="Arial" w:hAnsi="Arial" w:cs="Arial"/>
        </w:rPr>
        <w:t xml:space="preserve">anche </w:t>
      </w:r>
      <w:r w:rsidRPr="00EE1956">
        <w:rPr>
          <w:rFonts w:ascii="Arial" w:hAnsi="Arial" w:cs="Arial"/>
        </w:rPr>
        <w:t>ai fini</w:t>
      </w:r>
      <w:r>
        <w:rPr>
          <w:rFonts w:ascii="Arial" w:hAnsi="Arial" w:cs="Arial"/>
        </w:rPr>
        <w:t xml:space="preserve"> del rilascio del "</w:t>
      </w:r>
      <w:r w:rsidRPr="00EE1956">
        <w:rPr>
          <w:rFonts w:ascii="Arial" w:hAnsi="Arial" w:cs="Arial"/>
          <w:b/>
          <w:i/>
        </w:rPr>
        <w:t>Certificato Prevenzione Incendi</w:t>
      </w:r>
      <w:r>
        <w:rPr>
          <w:rFonts w:ascii="Arial" w:hAnsi="Arial" w:cs="Arial"/>
        </w:rPr>
        <w:t>";</w:t>
      </w:r>
    </w:p>
    <w:p w14:paraId="08E1E33E" w14:textId="77777777" w:rsidR="00F84C05" w:rsidRDefault="00F84C05" w:rsidP="00F84C05">
      <w:pPr>
        <w:pStyle w:val="Paragrafoelenco"/>
        <w:numPr>
          <w:ilvl w:val="0"/>
          <w:numId w:val="31"/>
        </w:numPr>
        <w:autoSpaceDE w:val="0"/>
        <w:ind w:left="2694" w:right="-6" w:hanging="567"/>
        <w:jc w:val="both"/>
        <w:rPr>
          <w:rFonts w:ascii="Arial" w:hAnsi="Arial" w:cs="Arial"/>
          <w:bCs/>
        </w:rPr>
      </w:pPr>
      <w:proofErr w:type="gramStart"/>
      <w:r>
        <w:rPr>
          <w:rFonts w:ascii="Arial" w:hAnsi="Arial" w:cs="Arial"/>
        </w:rPr>
        <w:t>di</w:t>
      </w:r>
      <w:proofErr w:type="gramEnd"/>
      <w:r>
        <w:rPr>
          <w:rFonts w:ascii="Arial" w:hAnsi="Arial" w:cs="Arial"/>
        </w:rPr>
        <w:t xml:space="preserve"> approvare, in via definitiva, il "</w:t>
      </w:r>
      <w:r w:rsidRPr="00471586">
        <w:rPr>
          <w:rFonts w:ascii="Arial" w:hAnsi="Arial" w:cs="Arial"/>
          <w:b/>
          <w:bCs/>
          <w:i/>
        </w:rPr>
        <w:t>Programma dei Lavori Pubblici</w:t>
      </w:r>
      <w:r>
        <w:rPr>
          <w:rFonts w:ascii="Arial" w:hAnsi="Arial" w:cs="Arial"/>
          <w:bCs/>
        </w:rPr>
        <w:t>"</w:t>
      </w:r>
      <w:r w:rsidRPr="00471586">
        <w:rPr>
          <w:rFonts w:ascii="Arial" w:hAnsi="Arial" w:cs="Arial"/>
          <w:bCs/>
        </w:rPr>
        <w:t xml:space="preserve"> dello "</w:t>
      </w:r>
      <w:r w:rsidRPr="00471586">
        <w:rPr>
          <w:rFonts w:ascii="Arial" w:hAnsi="Arial" w:cs="Arial"/>
          <w:b/>
          <w:bCs/>
          <w:i/>
        </w:rPr>
        <w:t>Istituto Nazionale di Astrofisica</w:t>
      </w:r>
      <w:r w:rsidRPr="00471586">
        <w:rPr>
          <w:rFonts w:ascii="Arial" w:hAnsi="Arial" w:cs="Arial"/>
          <w:bCs/>
        </w:rPr>
        <w:t>"</w:t>
      </w:r>
      <w:r w:rsidRPr="00471586">
        <w:rPr>
          <w:rFonts w:ascii="Arial" w:hAnsi="Arial" w:cs="Arial"/>
          <w:b/>
          <w:bCs/>
        </w:rPr>
        <w:t xml:space="preserve"> </w:t>
      </w:r>
      <w:r w:rsidRPr="00471586">
        <w:rPr>
          <w:rFonts w:ascii="Arial" w:hAnsi="Arial" w:cs="Arial"/>
          <w:bCs/>
        </w:rPr>
        <w:t xml:space="preserve">per il </w:t>
      </w:r>
      <w:r>
        <w:rPr>
          <w:rFonts w:ascii="Arial" w:hAnsi="Arial" w:cs="Arial"/>
          <w:bCs/>
          <w:u w:val="single"/>
        </w:rPr>
        <w:t>tr</w:t>
      </w:r>
      <w:r w:rsidRPr="00471586">
        <w:rPr>
          <w:rFonts w:ascii="Arial" w:hAnsi="Arial" w:cs="Arial"/>
          <w:bCs/>
          <w:u w:val="single"/>
        </w:rPr>
        <w:t>iennio 2017-2019</w:t>
      </w:r>
      <w:r w:rsidRPr="00471586">
        <w:rPr>
          <w:rFonts w:ascii="Arial" w:hAnsi="Arial" w:cs="Arial"/>
          <w:bCs/>
        </w:rPr>
        <w:t xml:space="preserve"> </w:t>
      </w:r>
      <w:r>
        <w:rPr>
          <w:rFonts w:ascii="Arial" w:hAnsi="Arial" w:cs="Arial"/>
          <w:bCs/>
        </w:rPr>
        <w:t xml:space="preserve">e </w:t>
      </w:r>
      <w:r w:rsidRPr="00471586">
        <w:rPr>
          <w:rFonts w:ascii="Arial" w:hAnsi="Arial" w:cs="Arial"/>
          <w:bCs/>
        </w:rPr>
        <w:t>l</w:t>
      </w:r>
      <w:r>
        <w:rPr>
          <w:rFonts w:ascii="Arial" w:hAnsi="Arial" w:cs="Arial"/>
          <w:bCs/>
        </w:rPr>
        <w:t>'annesso</w:t>
      </w:r>
      <w:r w:rsidRPr="00471586">
        <w:rPr>
          <w:rFonts w:ascii="Arial" w:hAnsi="Arial" w:cs="Arial"/>
          <w:bCs/>
        </w:rPr>
        <w:t xml:space="preserve"> "</w:t>
      </w:r>
      <w:r w:rsidRPr="00471586">
        <w:rPr>
          <w:rFonts w:ascii="Arial" w:hAnsi="Arial" w:cs="Arial"/>
          <w:b/>
          <w:bCs/>
          <w:i/>
        </w:rPr>
        <w:t>Elenco dei Lavori</w:t>
      </w:r>
      <w:r w:rsidRPr="00471586">
        <w:rPr>
          <w:rFonts w:ascii="Arial" w:hAnsi="Arial" w:cs="Arial"/>
          <w:bCs/>
        </w:rPr>
        <w:t xml:space="preserve">" </w:t>
      </w:r>
      <w:r>
        <w:rPr>
          <w:rFonts w:ascii="Arial" w:hAnsi="Arial" w:cs="Arial"/>
          <w:bCs/>
        </w:rPr>
        <w:t xml:space="preserve">per </w:t>
      </w:r>
      <w:r w:rsidRPr="003645C9">
        <w:rPr>
          <w:rFonts w:ascii="Arial" w:hAnsi="Arial" w:cs="Arial"/>
          <w:bCs/>
          <w:u w:val="single"/>
        </w:rPr>
        <w:t>l'anno 2017</w:t>
      </w:r>
      <w:r>
        <w:rPr>
          <w:rFonts w:ascii="Arial" w:hAnsi="Arial" w:cs="Arial"/>
          <w:bCs/>
        </w:rPr>
        <w:t>, con i relativi "</w:t>
      </w:r>
      <w:r w:rsidRPr="009950F3">
        <w:rPr>
          <w:rFonts w:ascii="Arial" w:hAnsi="Arial" w:cs="Arial"/>
          <w:b/>
          <w:bCs/>
          <w:i/>
        </w:rPr>
        <w:t>aggiorna</w:t>
      </w:r>
      <w:r>
        <w:rPr>
          <w:rFonts w:ascii="Arial" w:hAnsi="Arial" w:cs="Arial"/>
          <w:b/>
          <w:bCs/>
          <w:i/>
        </w:rPr>
        <w:t>menti</w:t>
      </w:r>
      <w:r>
        <w:rPr>
          <w:rFonts w:ascii="Arial" w:hAnsi="Arial" w:cs="Arial"/>
          <w:bCs/>
        </w:rPr>
        <w:t>", come innanzi specificati;</w:t>
      </w:r>
    </w:p>
    <w:p w14:paraId="5CD767A9" w14:textId="77777777" w:rsidR="00F84C05" w:rsidRDefault="00F84C05" w:rsidP="00F84C05">
      <w:pPr>
        <w:pStyle w:val="Paragrafoelenco"/>
        <w:numPr>
          <w:ilvl w:val="0"/>
          <w:numId w:val="31"/>
        </w:numPr>
        <w:autoSpaceDE w:val="0"/>
        <w:ind w:left="2694" w:right="-6" w:hanging="567"/>
        <w:jc w:val="both"/>
        <w:rPr>
          <w:rFonts w:ascii="Arial" w:hAnsi="Arial" w:cs="Arial"/>
          <w:bCs/>
        </w:rPr>
      </w:pPr>
      <w:proofErr w:type="gramStart"/>
      <w:r>
        <w:rPr>
          <w:rFonts w:ascii="Arial" w:hAnsi="Arial" w:cs="Arial"/>
          <w:bCs/>
        </w:rPr>
        <w:t>di</w:t>
      </w:r>
      <w:proofErr w:type="gramEnd"/>
      <w:r>
        <w:rPr>
          <w:rFonts w:ascii="Arial" w:hAnsi="Arial" w:cs="Arial"/>
          <w:bCs/>
        </w:rPr>
        <w:t xml:space="preserve"> affidare al competente Ufficio della Direzione Generale il compito di adottare tutti gli atti connessi e conseguenti alla approvazione della presente Delibera, ivi compresa la </w:t>
      </w:r>
      <w:r>
        <w:rPr>
          <w:rFonts w:ascii="Arial" w:hAnsi="Arial" w:cs="Arial"/>
          <w:bCs/>
        </w:rPr>
        <w:lastRenderedPageBreak/>
        <w:t>pubblicazione</w:t>
      </w:r>
      <w:r w:rsidRPr="00DB1C9E">
        <w:rPr>
          <w:rFonts w:ascii="Arial" w:hAnsi="Arial" w:cs="Arial"/>
          <w:bCs/>
        </w:rPr>
        <w:t xml:space="preserve"> </w:t>
      </w:r>
      <w:r>
        <w:rPr>
          <w:rFonts w:ascii="Arial" w:hAnsi="Arial" w:cs="Arial"/>
          <w:bCs/>
        </w:rPr>
        <w:t xml:space="preserve">del </w:t>
      </w:r>
      <w:r>
        <w:rPr>
          <w:rFonts w:ascii="Arial" w:hAnsi="Arial" w:cs="Arial"/>
        </w:rPr>
        <w:t>"</w:t>
      </w:r>
      <w:r w:rsidRPr="00471586">
        <w:rPr>
          <w:rFonts w:ascii="Arial" w:hAnsi="Arial" w:cs="Arial"/>
          <w:b/>
          <w:bCs/>
          <w:i/>
        </w:rPr>
        <w:t>Programma dei Lavori Pubblici</w:t>
      </w:r>
      <w:r>
        <w:rPr>
          <w:rFonts w:ascii="Arial" w:hAnsi="Arial" w:cs="Arial"/>
          <w:bCs/>
        </w:rPr>
        <w:t xml:space="preserve">" </w:t>
      </w:r>
      <w:r w:rsidRPr="00471586">
        <w:rPr>
          <w:rFonts w:ascii="Arial" w:hAnsi="Arial" w:cs="Arial"/>
          <w:bCs/>
        </w:rPr>
        <w:t xml:space="preserve">per il </w:t>
      </w:r>
      <w:r w:rsidRPr="00471586">
        <w:rPr>
          <w:rFonts w:ascii="Arial" w:hAnsi="Arial" w:cs="Arial"/>
          <w:bCs/>
          <w:u w:val="single"/>
        </w:rPr>
        <w:t>Triennio 2017-2019</w:t>
      </w:r>
      <w:r w:rsidRPr="00471586">
        <w:rPr>
          <w:rFonts w:ascii="Arial" w:hAnsi="Arial" w:cs="Arial"/>
          <w:bCs/>
        </w:rPr>
        <w:t xml:space="preserve"> </w:t>
      </w:r>
      <w:r>
        <w:rPr>
          <w:rFonts w:ascii="Arial" w:hAnsi="Arial" w:cs="Arial"/>
          <w:bCs/>
        </w:rPr>
        <w:t>e dell'annesso</w:t>
      </w:r>
      <w:r w:rsidRPr="00471586">
        <w:rPr>
          <w:rFonts w:ascii="Arial" w:hAnsi="Arial" w:cs="Arial"/>
          <w:bCs/>
        </w:rPr>
        <w:t xml:space="preserve"> "</w:t>
      </w:r>
      <w:r w:rsidRPr="00471586">
        <w:rPr>
          <w:rFonts w:ascii="Arial" w:hAnsi="Arial" w:cs="Arial"/>
          <w:b/>
          <w:bCs/>
          <w:i/>
        </w:rPr>
        <w:t>Elenco dei Lavori</w:t>
      </w:r>
      <w:r w:rsidRPr="00471586">
        <w:rPr>
          <w:rFonts w:ascii="Arial" w:hAnsi="Arial" w:cs="Arial"/>
          <w:bCs/>
        </w:rPr>
        <w:t xml:space="preserve">" </w:t>
      </w:r>
      <w:r>
        <w:rPr>
          <w:rFonts w:ascii="Arial" w:hAnsi="Arial" w:cs="Arial"/>
          <w:bCs/>
        </w:rPr>
        <w:t xml:space="preserve">per </w:t>
      </w:r>
      <w:r w:rsidRPr="003645C9">
        <w:rPr>
          <w:rFonts w:ascii="Arial" w:hAnsi="Arial" w:cs="Arial"/>
          <w:bCs/>
          <w:u w:val="single"/>
        </w:rPr>
        <w:t>l'anno 2017</w:t>
      </w:r>
      <w:r>
        <w:rPr>
          <w:rFonts w:ascii="Arial" w:hAnsi="Arial" w:cs="Arial"/>
          <w:bCs/>
        </w:rPr>
        <w:t>, con i relativi "</w:t>
      </w:r>
      <w:r w:rsidRPr="00616FAB">
        <w:rPr>
          <w:rFonts w:ascii="Arial" w:hAnsi="Arial" w:cs="Arial"/>
          <w:b/>
          <w:bCs/>
          <w:i/>
        </w:rPr>
        <w:t>aggiornamenti</w:t>
      </w:r>
      <w:r>
        <w:rPr>
          <w:rFonts w:ascii="Arial" w:hAnsi="Arial" w:cs="Arial"/>
          <w:bCs/>
        </w:rPr>
        <w:t xml:space="preserve">", </w:t>
      </w:r>
      <w:r w:rsidRPr="00DB1C9E">
        <w:rPr>
          <w:rFonts w:ascii="Arial" w:hAnsi="Arial" w:cs="Arial"/>
          <w:bCs/>
        </w:rPr>
        <w:t xml:space="preserve">sul Sito </w:t>
      </w:r>
      <w:r>
        <w:rPr>
          <w:rFonts w:ascii="Arial" w:hAnsi="Arial" w:cs="Arial"/>
          <w:bCs/>
        </w:rPr>
        <w:t xml:space="preserve">Web </w:t>
      </w:r>
      <w:r w:rsidRPr="00471586">
        <w:rPr>
          <w:rFonts w:ascii="Arial" w:hAnsi="Arial" w:cs="Arial"/>
          <w:bCs/>
        </w:rPr>
        <w:t>dello "</w:t>
      </w:r>
      <w:r w:rsidRPr="00471586">
        <w:rPr>
          <w:rFonts w:ascii="Arial" w:hAnsi="Arial" w:cs="Arial"/>
          <w:b/>
          <w:bCs/>
          <w:i/>
        </w:rPr>
        <w:t>Istituto Nazionale di Astrofisica</w:t>
      </w:r>
      <w:r w:rsidRPr="00471586">
        <w:rPr>
          <w:rFonts w:ascii="Arial" w:hAnsi="Arial" w:cs="Arial"/>
          <w:bCs/>
        </w:rPr>
        <w:t>"</w:t>
      </w:r>
      <w:r>
        <w:rPr>
          <w:rFonts w:ascii="Arial" w:hAnsi="Arial" w:cs="Arial"/>
          <w:bCs/>
        </w:rPr>
        <w:t xml:space="preserve">, </w:t>
      </w:r>
      <w:r w:rsidRPr="004223A6">
        <w:rPr>
          <w:rFonts w:ascii="Arial" w:hAnsi="Arial" w:cs="Arial"/>
        </w:rPr>
        <w:t>n</w:t>
      </w:r>
      <w:r w:rsidRPr="004223A6">
        <w:rPr>
          <w:rFonts w:ascii="Arial" w:hAnsi="Arial" w:cs="Arial"/>
          <w:color w:val="000000"/>
        </w:rPr>
        <w:t>ella Sezione</w:t>
      </w:r>
      <w:r w:rsidRPr="004223A6">
        <w:rPr>
          <w:rFonts w:ascii="Arial" w:hAnsi="Arial" w:cs="Arial"/>
          <w:b/>
          <w:i/>
          <w:color w:val="000000"/>
        </w:rPr>
        <w:t xml:space="preserve"> </w:t>
      </w:r>
      <w:r w:rsidRPr="004223A6">
        <w:rPr>
          <w:rFonts w:ascii="Arial" w:hAnsi="Arial" w:cs="Arial"/>
          <w:color w:val="000000"/>
        </w:rPr>
        <w:t>"</w:t>
      </w:r>
      <w:r w:rsidRPr="004223A6">
        <w:rPr>
          <w:rFonts w:ascii="Arial" w:hAnsi="Arial" w:cs="Arial"/>
          <w:b/>
          <w:i/>
          <w:color w:val="000000"/>
        </w:rPr>
        <w:t>Amministrazione Trasparente</w:t>
      </w:r>
      <w:r w:rsidRPr="004223A6">
        <w:rPr>
          <w:rFonts w:ascii="Arial" w:hAnsi="Arial" w:cs="Arial"/>
          <w:color w:val="000000"/>
        </w:rPr>
        <w:t>"</w:t>
      </w:r>
      <w:r w:rsidRPr="004223A6">
        <w:rPr>
          <w:rFonts w:ascii="Arial" w:hAnsi="Arial" w:cs="Arial"/>
          <w:i/>
          <w:color w:val="000000"/>
        </w:rPr>
        <w:t xml:space="preserve">, </w:t>
      </w:r>
      <w:r w:rsidRPr="004223A6">
        <w:rPr>
          <w:rFonts w:ascii="Arial" w:hAnsi="Arial" w:cs="Arial"/>
          <w:color w:val="000000"/>
        </w:rPr>
        <w:t>sul Sito Istituzionale del Ministero delle Infrastrutture e dei Trasporti e sulla Piattaforma Digitale istituita presso la Autorità Nazionale Anticorruzione</w:t>
      </w:r>
      <w:r w:rsidR="00271F9C">
        <w:rPr>
          <w:rFonts w:ascii="Arial" w:hAnsi="Arial" w:cs="Arial"/>
          <w:color w:val="000000"/>
        </w:rPr>
        <w:t>;</w:t>
      </w:r>
      <w:r>
        <w:rPr>
          <w:rFonts w:ascii="Arial" w:hAnsi="Arial" w:cs="Arial"/>
          <w:bCs/>
        </w:rPr>
        <w:t xml:space="preserve">   </w:t>
      </w:r>
    </w:p>
    <w:p w14:paraId="4EB0A9B1" w14:textId="77777777" w:rsidR="000D6FCD" w:rsidRDefault="000D6FCD" w:rsidP="008C69FD">
      <w:pPr>
        <w:pStyle w:val="Intestazione"/>
        <w:ind w:left="2127" w:right="-5" w:hanging="2127"/>
        <w:jc w:val="both"/>
        <w:rPr>
          <w:rFonts w:ascii="Arial" w:hAnsi="Arial" w:cs="Arial"/>
        </w:rPr>
      </w:pPr>
    </w:p>
    <w:p w14:paraId="6A6AC955" w14:textId="77777777" w:rsidR="0060259E" w:rsidRPr="00271F9C" w:rsidRDefault="000D6FCD" w:rsidP="008C69FD">
      <w:pPr>
        <w:pStyle w:val="Intestazione"/>
        <w:ind w:left="2127" w:right="-5" w:hanging="2127"/>
        <w:jc w:val="both"/>
        <w:rPr>
          <w:rFonts w:ascii="Arial" w:hAnsi="Arial" w:cs="Arial"/>
        </w:rPr>
      </w:pPr>
      <w:r w:rsidRPr="00271F9C">
        <w:rPr>
          <w:rFonts w:ascii="Arial" w:hAnsi="Arial" w:cs="Arial"/>
          <w:b/>
        </w:rPr>
        <w:t>CONSIDERATO</w:t>
      </w:r>
      <w:r w:rsidRPr="00271F9C">
        <w:rPr>
          <w:rFonts w:ascii="Arial" w:hAnsi="Arial" w:cs="Arial"/>
        </w:rPr>
        <w:tab/>
        <w:t>che</w:t>
      </w:r>
      <w:r w:rsidR="00271F9C" w:rsidRPr="00271F9C">
        <w:rPr>
          <w:rFonts w:ascii="Arial" w:hAnsi="Arial" w:cs="Arial"/>
        </w:rPr>
        <w:t>, a</w:t>
      </w:r>
      <w:r w:rsidRPr="00271F9C">
        <w:rPr>
          <w:rFonts w:ascii="Arial" w:hAnsi="Arial" w:cs="Arial"/>
        </w:rPr>
        <w:t xml:space="preserve"> seguito </w:t>
      </w:r>
      <w:r w:rsidR="00271F9C" w:rsidRPr="00271F9C">
        <w:rPr>
          <w:rFonts w:ascii="Arial" w:hAnsi="Arial" w:cs="Arial"/>
        </w:rPr>
        <w:t xml:space="preserve">delle Delibere assunte dal Consiglio di Amministrazione nelle sedute del 25 luglio 2017 e del 28 settembre 2017, </w:t>
      </w:r>
      <w:r w:rsidRPr="00271F9C">
        <w:rPr>
          <w:rFonts w:ascii="Arial" w:hAnsi="Arial" w:cs="Arial"/>
        </w:rPr>
        <w:t xml:space="preserve">i fondi </w:t>
      </w:r>
      <w:r w:rsidR="00271F9C" w:rsidRPr="00271F9C">
        <w:rPr>
          <w:rFonts w:ascii="Arial" w:hAnsi="Arial" w:cs="Arial"/>
        </w:rPr>
        <w:t xml:space="preserve">stanziati per gli </w:t>
      </w:r>
      <w:r w:rsidRPr="00271F9C">
        <w:rPr>
          <w:rFonts w:ascii="Arial" w:hAnsi="Arial" w:cs="Arial"/>
        </w:rPr>
        <w:t>interventi edilizi</w:t>
      </w:r>
      <w:r w:rsidR="00271F9C" w:rsidRPr="00271F9C">
        <w:rPr>
          <w:rFonts w:ascii="Arial" w:hAnsi="Arial" w:cs="Arial"/>
        </w:rPr>
        <w:t xml:space="preserve">, al netto di quelli destinati alla realizzazione degli interventi considerati urgenti e indifferibili, ammontano </w:t>
      </w:r>
      <w:r w:rsidRPr="00271F9C">
        <w:rPr>
          <w:rFonts w:ascii="Arial" w:hAnsi="Arial" w:cs="Arial"/>
        </w:rPr>
        <w:t>a circa</w:t>
      </w:r>
      <w:r w:rsidR="00271F9C" w:rsidRPr="00271F9C">
        <w:rPr>
          <w:rFonts w:ascii="Arial" w:hAnsi="Arial" w:cs="Arial"/>
        </w:rPr>
        <w:t xml:space="preserve"> </w:t>
      </w:r>
      <w:r w:rsidR="00271F9C" w:rsidRPr="00271F9C">
        <w:rPr>
          <w:rFonts w:ascii="Arial" w:hAnsi="Arial" w:cs="Arial"/>
          <w:b/>
        </w:rPr>
        <w:t>un milione e quattrocentonovantamila euro</w:t>
      </w:r>
      <w:r w:rsidR="00271F9C" w:rsidRPr="00271F9C">
        <w:rPr>
          <w:rFonts w:ascii="Arial" w:hAnsi="Arial" w:cs="Arial"/>
        </w:rPr>
        <w:t xml:space="preserve">; </w:t>
      </w:r>
    </w:p>
    <w:p w14:paraId="1DBAC083" w14:textId="77777777" w:rsidR="000D6FCD" w:rsidRPr="000D6FCD" w:rsidRDefault="000D6FCD" w:rsidP="008C69FD">
      <w:pPr>
        <w:pStyle w:val="Intestazione"/>
        <w:ind w:left="2127" w:right="-5" w:hanging="2127"/>
        <w:jc w:val="both"/>
        <w:rPr>
          <w:rFonts w:ascii="Arial" w:hAnsi="Arial" w:cs="Arial"/>
          <w:b/>
          <w:highlight w:val="yellow"/>
        </w:rPr>
      </w:pPr>
    </w:p>
    <w:p w14:paraId="20781405" w14:textId="77777777" w:rsidR="00497100" w:rsidRPr="00497100" w:rsidRDefault="0060259E" w:rsidP="008C69FD">
      <w:pPr>
        <w:pStyle w:val="Intestazione"/>
        <w:ind w:left="2127" w:right="-5" w:hanging="2127"/>
        <w:jc w:val="both"/>
        <w:rPr>
          <w:rFonts w:ascii="Arial" w:hAnsi="Arial" w:cs="Arial"/>
          <w:bCs/>
        </w:rPr>
      </w:pPr>
      <w:r w:rsidRPr="00497100">
        <w:rPr>
          <w:rFonts w:ascii="Arial" w:hAnsi="Arial" w:cs="Arial"/>
          <w:b/>
        </w:rPr>
        <w:t>VISTI</w:t>
      </w:r>
      <w:r w:rsidRPr="00497100">
        <w:rPr>
          <w:rFonts w:ascii="Arial" w:hAnsi="Arial" w:cs="Arial"/>
        </w:rPr>
        <w:tab/>
      </w:r>
      <w:proofErr w:type="gramStart"/>
      <w:r w:rsidRPr="00497100">
        <w:rPr>
          <w:rFonts w:ascii="Arial" w:hAnsi="Arial" w:cs="Arial"/>
        </w:rPr>
        <w:t>i</w:t>
      </w:r>
      <w:proofErr w:type="gramEnd"/>
      <w:r w:rsidRPr="00497100">
        <w:rPr>
          <w:rFonts w:ascii="Arial" w:hAnsi="Arial" w:cs="Arial"/>
        </w:rPr>
        <w:t xml:space="preserve"> verbali </w:t>
      </w:r>
      <w:r w:rsidR="00271F9C" w:rsidRPr="00497100">
        <w:rPr>
          <w:rFonts w:ascii="Arial" w:hAnsi="Arial" w:cs="Arial"/>
        </w:rPr>
        <w:t>del</w:t>
      </w:r>
      <w:r w:rsidRPr="00497100">
        <w:rPr>
          <w:rFonts w:ascii="Arial" w:hAnsi="Arial" w:cs="Arial"/>
        </w:rPr>
        <w:t xml:space="preserve"> </w:t>
      </w:r>
      <w:r w:rsidR="00DB1D81" w:rsidRPr="00497100">
        <w:rPr>
          <w:rFonts w:ascii="Arial" w:hAnsi="Arial" w:cs="Arial"/>
          <w:bCs/>
        </w:rPr>
        <w:t>"</w:t>
      </w:r>
      <w:r w:rsidR="00DB1D81" w:rsidRPr="00497100">
        <w:rPr>
          <w:rFonts w:ascii="Arial" w:hAnsi="Arial" w:cs="Arial"/>
          <w:b/>
          <w:bCs/>
          <w:i/>
        </w:rPr>
        <w:t xml:space="preserve">Gruppo di </w:t>
      </w:r>
      <w:r w:rsidR="00271F9C" w:rsidRPr="00497100">
        <w:rPr>
          <w:rFonts w:ascii="Arial" w:hAnsi="Arial" w:cs="Arial"/>
          <w:b/>
          <w:bCs/>
          <w:i/>
        </w:rPr>
        <w:t>Lavoro</w:t>
      </w:r>
      <w:r w:rsidR="00271F9C" w:rsidRPr="00497100">
        <w:rPr>
          <w:rFonts w:ascii="Arial" w:hAnsi="Arial" w:cs="Arial"/>
          <w:bCs/>
        </w:rPr>
        <w:t>" all'uopo costituito dai Direttori delle "</w:t>
      </w:r>
      <w:r w:rsidR="00271F9C" w:rsidRPr="00497100">
        <w:rPr>
          <w:rFonts w:ascii="Arial" w:hAnsi="Arial" w:cs="Arial"/>
          <w:b/>
          <w:bCs/>
          <w:i/>
        </w:rPr>
        <w:t>Strutture di Ricerca</w:t>
      </w:r>
      <w:r w:rsidR="00271F9C" w:rsidRPr="00497100">
        <w:rPr>
          <w:rFonts w:ascii="Arial" w:hAnsi="Arial" w:cs="Arial"/>
          <w:bCs/>
        </w:rPr>
        <w:t>"</w:t>
      </w:r>
      <w:r w:rsidR="004A3C13" w:rsidRPr="00497100">
        <w:rPr>
          <w:rFonts w:ascii="Arial" w:hAnsi="Arial" w:cs="Arial"/>
          <w:bCs/>
        </w:rPr>
        <w:t>,</w:t>
      </w:r>
      <w:r w:rsidR="004A3C13" w:rsidRPr="00497100">
        <w:rPr>
          <w:rFonts w:ascii="Arial" w:hAnsi="Arial" w:cs="Arial"/>
          <w:b/>
          <w:bCs/>
          <w:i/>
        </w:rPr>
        <w:t xml:space="preserve"> </w:t>
      </w:r>
      <w:r w:rsidR="00271F9C" w:rsidRPr="00497100">
        <w:rPr>
          <w:rFonts w:ascii="Arial" w:hAnsi="Arial" w:cs="Arial"/>
        </w:rPr>
        <w:t xml:space="preserve">registrati </w:t>
      </w:r>
      <w:r w:rsidR="00497100" w:rsidRPr="00497100">
        <w:rPr>
          <w:rFonts w:ascii="Arial" w:hAnsi="Arial" w:cs="Arial"/>
        </w:rPr>
        <w:t xml:space="preserve">nel </w:t>
      </w:r>
      <w:r w:rsidR="004A3C13" w:rsidRPr="00497100">
        <w:rPr>
          <w:rFonts w:ascii="Arial" w:hAnsi="Arial" w:cs="Arial"/>
        </w:rPr>
        <w:t xml:space="preserve">protocollo </w:t>
      </w:r>
      <w:r w:rsidR="00497100" w:rsidRPr="00497100">
        <w:rPr>
          <w:rFonts w:ascii="Arial" w:hAnsi="Arial" w:cs="Arial"/>
        </w:rPr>
        <w:t xml:space="preserve">generale in data </w:t>
      </w:r>
      <w:r w:rsidR="004A3C13" w:rsidRPr="00497100">
        <w:rPr>
          <w:rFonts w:ascii="Arial" w:hAnsi="Arial" w:cs="Arial"/>
        </w:rPr>
        <w:t>17 ottobre 2017</w:t>
      </w:r>
      <w:r w:rsidR="00497100" w:rsidRPr="00497100">
        <w:rPr>
          <w:rFonts w:ascii="Arial" w:hAnsi="Arial" w:cs="Arial"/>
        </w:rPr>
        <w:t xml:space="preserve"> con il numero progressivo </w:t>
      </w:r>
      <w:r w:rsidR="004A3C13" w:rsidRPr="00497100">
        <w:rPr>
          <w:rFonts w:ascii="Arial" w:hAnsi="Arial" w:cs="Arial"/>
        </w:rPr>
        <w:t>5138,</w:t>
      </w:r>
      <w:r w:rsidR="00DB1D81" w:rsidRPr="00497100">
        <w:rPr>
          <w:rFonts w:ascii="Arial" w:hAnsi="Arial" w:cs="Arial"/>
          <w:bCs/>
        </w:rPr>
        <w:t xml:space="preserve"> </w:t>
      </w:r>
      <w:r w:rsidR="00497100" w:rsidRPr="00497100">
        <w:rPr>
          <w:rFonts w:ascii="Arial" w:hAnsi="Arial" w:cs="Arial"/>
          <w:bCs/>
        </w:rPr>
        <w:t xml:space="preserve">che contengono </w:t>
      </w:r>
      <w:r w:rsidR="00DB1D81" w:rsidRPr="00497100">
        <w:rPr>
          <w:rFonts w:ascii="Arial" w:hAnsi="Arial" w:cs="Arial"/>
          <w:bCs/>
        </w:rPr>
        <w:t xml:space="preserve">la proposta di ripartizione tra le </w:t>
      </w:r>
      <w:r w:rsidR="00497100" w:rsidRPr="00497100">
        <w:rPr>
          <w:rFonts w:ascii="Arial" w:hAnsi="Arial" w:cs="Arial"/>
          <w:bCs/>
        </w:rPr>
        <w:t>"</w:t>
      </w:r>
      <w:r w:rsidR="00DB1D81" w:rsidRPr="00497100">
        <w:rPr>
          <w:rFonts w:ascii="Arial" w:hAnsi="Arial" w:cs="Arial"/>
          <w:b/>
          <w:bCs/>
          <w:i/>
        </w:rPr>
        <w:t>Strutture di Ricerca</w:t>
      </w:r>
      <w:r w:rsidR="00497100" w:rsidRPr="00497100">
        <w:rPr>
          <w:rFonts w:ascii="Arial" w:hAnsi="Arial" w:cs="Arial"/>
          <w:bCs/>
        </w:rPr>
        <w:t>"</w:t>
      </w:r>
      <w:r w:rsidR="00DB1D81" w:rsidRPr="00497100">
        <w:rPr>
          <w:rFonts w:ascii="Arial" w:hAnsi="Arial" w:cs="Arial"/>
          <w:bCs/>
        </w:rPr>
        <w:t xml:space="preserve"> dei fondi </w:t>
      </w:r>
      <w:r w:rsidR="00E918AA">
        <w:rPr>
          <w:rFonts w:ascii="Arial" w:hAnsi="Arial" w:cs="Arial"/>
          <w:bCs/>
        </w:rPr>
        <w:t xml:space="preserve">residui </w:t>
      </w:r>
      <w:r w:rsidR="00DB1D81" w:rsidRPr="00497100">
        <w:rPr>
          <w:rFonts w:ascii="Arial" w:hAnsi="Arial" w:cs="Arial"/>
          <w:bCs/>
        </w:rPr>
        <w:t>destinati agli interventi edilizi</w:t>
      </w:r>
      <w:r w:rsidR="00E918AA">
        <w:rPr>
          <w:rFonts w:ascii="Arial" w:hAnsi="Arial" w:cs="Arial"/>
          <w:bCs/>
        </w:rPr>
        <w:t xml:space="preserve">, pari </w:t>
      </w:r>
      <w:r w:rsidR="00E918AA" w:rsidRPr="00271F9C">
        <w:rPr>
          <w:rFonts w:ascii="Arial" w:hAnsi="Arial" w:cs="Arial"/>
        </w:rPr>
        <w:t xml:space="preserve">a circa </w:t>
      </w:r>
      <w:r w:rsidR="00E918AA" w:rsidRPr="00271F9C">
        <w:rPr>
          <w:rFonts w:ascii="Arial" w:hAnsi="Arial" w:cs="Arial"/>
          <w:b/>
        </w:rPr>
        <w:t>un milione e quattrocentonovantamila euro</w:t>
      </w:r>
      <w:r w:rsidR="00497100" w:rsidRPr="00497100">
        <w:rPr>
          <w:rFonts w:ascii="Arial" w:hAnsi="Arial" w:cs="Arial"/>
          <w:bCs/>
        </w:rPr>
        <w:t>;</w:t>
      </w:r>
    </w:p>
    <w:p w14:paraId="39A4C0A9" w14:textId="77777777" w:rsidR="00497100" w:rsidRDefault="00497100" w:rsidP="008C69FD">
      <w:pPr>
        <w:pStyle w:val="Intestazione"/>
        <w:ind w:left="2127" w:right="-5" w:hanging="2127"/>
        <w:jc w:val="both"/>
        <w:rPr>
          <w:rFonts w:ascii="Arial" w:hAnsi="Arial" w:cs="Arial"/>
          <w:bCs/>
          <w:highlight w:val="yellow"/>
        </w:rPr>
      </w:pPr>
    </w:p>
    <w:p w14:paraId="007FD9C2" w14:textId="77777777" w:rsidR="00497100" w:rsidRDefault="00497100" w:rsidP="008C69FD">
      <w:pPr>
        <w:pStyle w:val="Intestazione"/>
        <w:ind w:left="2127" w:right="-5" w:hanging="2127"/>
        <w:jc w:val="both"/>
        <w:rPr>
          <w:rFonts w:ascii="Arial" w:hAnsi="Arial" w:cs="Arial"/>
          <w:bCs/>
        </w:rPr>
      </w:pPr>
      <w:r w:rsidRPr="00497100">
        <w:rPr>
          <w:rFonts w:ascii="Arial" w:hAnsi="Arial" w:cs="Arial"/>
          <w:b/>
          <w:bCs/>
        </w:rPr>
        <w:t>CONSIDERATO</w:t>
      </w:r>
      <w:r w:rsidRPr="00497100">
        <w:rPr>
          <w:rFonts w:ascii="Arial" w:hAnsi="Arial" w:cs="Arial"/>
          <w:bCs/>
        </w:rPr>
        <w:t xml:space="preserve"> </w:t>
      </w:r>
      <w:r w:rsidR="00DB1D81" w:rsidRPr="00497100">
        <w:rPr>
          <w:rFonts w:ascii="Arial" w:hAnsi="Arial" w:cs="Arial"/>
          <w:bCs/>
        </w:rPr>
        <w:t xml:space="preserve"> </w:t>
      </w:r>
      <w:r w:rsidRPr="00497100">
        <w:rPr>
          <w:rFonts w:ascii="Arial" w:hAnsi="Arial" w:cs="Arial"/>
          <w:bCs/>
        </w:rPr>
        <w:tab/>
        <w:t xml:space="preserve">che la predetta proposta di ripartizione è stata ratificata dal Collegio dei Direttori delle </w:t>
      </w:r>
      <w:r>
        <w:rPr>
          <w:rFonts w:ascii="Arial" w:hAnsi="Arial" w:cs="Arial"/>
          <w:bCs/>
        </w:rPr>
        <w:t>"</w:t>
      </w:r>
      <w:r w:rsidRPr="00497100">
        <w:rPr>
          <w:rFonts w:ascii="Arial" w:hAnsi="Arial" w:cs="Arial"/>
          <w:b/>
          <w:bCs/>
          <w:i/>
        </w:rPr>
        <w:t>Strutture di Ricerca</w:t>
      </w:r>
      <w:r>
        <w:rPr>
          <w:rFonts w:ascii="Arial" w:hAnsi="Arial" w:cs="Arial"/>
          <w:bCs/>
        </w:rPr>
        <w:t>" nella riunione del 20 settembre 2017;</w:t>
      </w:r>
    </w:p>
    <w:p w14:paraId="43D18A18" w14:textId="77777777" w:rsidR="00592E93" w:rsidRPr="00592E93" w:rsidRDefault="00592E93" w:rsidP="00913F15">
      <w:pPr>
        <w:pStyle w:val="Intestazione"/>
        <w:ind w:left="2127" w:right="-5" w:hanging="2127"/>
        <w:jc w:val="both"/>
        <w:rPr>
          <w:rFonts w:ascii="Arial" w:hAnsi="Arial" w:cs="Arial"/>
          <w:b/>
          <w:bCs/>
        </w:rPr>
      </w:pPr>
    </w:p>
    <w:p w14:paraId="58AB9169" w14:textId="77777777" w:rsidR="00D82662" w:rsidRPr="00D82662" w:rsidRDefault="004F7AAA" w:rsidP="004F7AAA">
      <w:pPr>
        <w:tabs>
          <w:tab w:val="num" w:pos="540"/>
        </w:tabs>
        <w:ind w:left="2160" w:hanging="2160"/>
        <w:jc w:val="both"/>
        <w:rPr>
          <w:rFonts w:ascii="Arial" w:hAnsi="Arial" w:cs="Arial"/>
        </w:rPr>
      </w:pPr>
      <w:r w:rsidRPr="00D82662">
        <w:rPr>
          <w:rFonts w:ascii="Arial" w:hAnsi="Arial" w:cs="Arial"/>
          <w:b/>
        </w:rPr>
        <w:t>VISTA</w:t>
      </w:r>
      <w:r w:rsidRPr="00D82662">
        <w:rPr>
          <w:rFonts w:ascii="Arial" w:hAnsi="Arial" w:cs="Arial"/>
        </w:rPr>
        <w:tab/>
        <w:t>la determina del Direttore Generale del 5 luglio 2017, numero 154, c</w:t>
      </w:r>
      <w:r w:rsidR="00D82662" w:rsidRPr="00D82662">
        <w:rPr>
          <w:rFonts w:ascii="Arial" w:hAnsi="Arial" w:cs="Arial"/>
        </w:rPr>
        <w:t xml:space="preserve">on </w:t>
      </w:r>
      <w:proofErr w:type="gramStart"/>
      <w:r w:rsidR="00D82662" w:rsidRPr="00D82662">
        <w:rPr>
          <w:rFonts w:ascii="Arial" w:hAnsi="Arial" w:cs="Arial"/>
        </w:rPr>
        <w:t>la quale</w:t>
      </w:r>
      <w:proofErr w:type="gramEnd"/>
      <w:r w:rsidR="00D82662" w:rsidRPr="00D82662">
        <w:rPr>
          <w:rFonts w:ascii="Arial" w:hAnsi="Arial" w:cs="Arial"/>
        </w:rPr>
        <w:t>:</w:t>
      </w:r>
    </w:p>
    <w:p w14:paraId="48F65484" w14:textId="77777777" w:rsidR="00D82662" w:rsidRPr="00D82662" w:rsidRDefault="00D82662" w:rsidP="00D82662">
      <w:pPr>
        <w:pStyle w:val="Paragrafoelenco"/>
        <w:numPr>
          <w:ilvl w:val="0"/>
          <w:numId w:val="34"/>
        </w:numPr>
        <w:ind w:left="2694" w:hanging="567"/>
        <w:jc w:val="both"/>
        <w:rPr>
          <w:rFonts w:ascii="Arial" w:hAnsi="Arial"/>
        </w:rPr>
      </w:pPr>
      <w:proofErr w:type="gramStart"/>
      <w:r w:rsidRPr="00D82662">
        <w:rPr>
          <w:rFonts w:ascii="Arial" w:hAnsi="Arial" w:cs="Arial"/>
          <w:bCs/>
        </w:rPr>
        <w:t>è</w:t>
      </w:r>
      <w:proofErr w:type="gramEnd"/>
      <w:r w:rsidRPr="00D82662">
        <w:rPr>
          <w:rFonts w:ascii="Arial" w:hAnsi="Arial" w:cs="Arial"/>
          <w:bCs/>
        </w:rPr>
        <w:t xml:space="preserve"> stat</w:t>
      </w:r>
      <w:r>
        <w:rPr>
          <w:rFonts w:ascii="Arial" w:hAnsi="Arial" w:cs="Arial"/>
          <w:bCs/>
        </w:rPr>
        <w:t>o</w:t>
      </w:r>
      <w:r w:rsidRPr="00D82662">
        <w:rPr>
          <w:rFonts w:ascii="Arial" w:hAnsi="Arial" w:cs="Arial"/>
          <w:bCs/>
        </w:rPr>
        <w:t xml:space="preserve"> costituito "...</w:t>
      </w:r>
      <w:r w:rsidRPr="00D82662">
        <w:rPr>
          <w:rFonts w:ascii="Arial" w:hAnsi="Arial" w:cs="Arial"/>
          <w:bCs/>
          <w:i/>
          <w:iCs/>
        </w:rPr>
        <w:t>un "</w:t>
      </w:r>
      <w:r w:rsidRPr="00D82662">
        <w:rPr>
          <w:rFonts w:ascii="Arial" w:hAnsi="Arial" w:cs="Arial"/>
          <w:b/>
          <w:bCs/>
          <w:i/>
          <w:iCs/>
        </w:rPr>
        <w:t>Tavolo Tecnico Permanente</w:t>
      </w:r>
      <w:r w:rsidRPr="00D82662">
        <w:rPr>
          <w:rFonts w:ascii="Arial" w:hAnsi="Arial" w:cs="Arial"/>
          <w:bCs/>
          <w:i/>
          <w:iCs/>
        </w:rPr>
        <w:t>" con il compito di esaminare tutte le problematiche che riguardano il patrimonio immobiliare dello "</w:t>
      </w:r>
      <w:r w:rsidRPr="00D82662">
        <w:rPr>
          <w:rFonts w:ascii="Arial" w:hAnsi="Arial" w:cs="Arial"/>
          <w:b/>
          <w:bCs/>
          <w:i/>
          <w:iCs/>
        </w:rPr>
        <w:t>Istituto Nazionale di Astrofisica</w:t>
      </w:r>
      <w:r w:rsidRPr="00D82662">
        <w:rPr>
          <w:rFonts w:ascii="Arial" w:hAnsi="Arial" w:cs="Arial"/>
          <w:bCs/>
          <w:i/>
          <w:iCs/>
        </w:rPr>
        <w:t>", ivi comprese le "</w:t>
      </w:r>
      <w:r w:rsidRPr="00D82662">
        <w:rPr>
          <w:rFonts w:ascii="Arial" w:hAnsi="Arial" w:cs="Arial"/>
          <w:b/>
          <w:bCs/>
          <w:i/>
          <w:iCs/>
        </w:rPr>
        <w:t>Grandi Attrezzature Scientifiche</w:t>
      </w:r>
      <w:r w:rsidRPr="00D82662">
        <w:rPr>
          <w:rFonts w:ascii="Arial" w:hAnsi="Arial" w:cs="Arial"/>
          <w:bCs/>
          <w:i/>
          <w:iCs/>
        </w:rPr>
        <w:t>",</w:t>
      </w:r>
      <w:r w:rsidRPr="00D82662">
        <w:rPr>
          <w:rFonts w:ascii="Arial" w:hAnsi="Arial" w:cs="Arial"/>
          <w:bCs/>
          <w:i/>
        </w:rPr>
        <w:t xml:space="preserve"> e di proporre le relative soluzioni, di effettuare una analitica ricognizione ed un completo censimento di tutto il patrimonio, e di fornire, ove richiesto, il supporto tecnico alla</w:t>
      </w:r>
      <w:r w:rsidRPr="00D82662">
        <w:rPr>
          <w:rFonts w:ascii="Arial" w:hAnsi="Arial"/>
          <w:i/>
        </w:rPr>
        <w:t xml:space="preserve"> "</w:t>
      </w:r>
      <w:r w:rsidRPr="00D82662">
        <w:rPr>
          <w:rFonts w:ascii="Arial" w:hAnsi="Arial"/>
          <w:b/>
          <w:i/>
        </w:rPr>
        <w:t>Struttura Stabile di Supporto Strategico agli Organi di Governo e di Supporto Tecnico ai Direttori delle Strutture di Ricerca e ai Responsabili Unici dei Procedimenti</w:t>
      </w:r>
      <w:r w:rsidRPr="00D82662">
        <w:rPr>
          <w:rFonts w:ascii="Arial" w:hAnsi="Arial"/>
          <w:i/>
        </w:rPr>
        <w:t>"</w:t>
      </w:r>
      <w:r w:rsidRPr="00D82662">
        <w:rPr>
          <w:rFonts w:ascii="Arial" w:hAnsi="Arial"/>
        </w:rPr>
        <w:t>...";</w:t>
      </w:r>
    </w:p>
    <w:p w14:paraId="2D1530F5" w14:textId="77777777" w:rsidR="00D82662" w:rsidRPr="00F86B1D" w:rsidRDefault="00D82662" w:rsidP="00D82662">
      <w:pPr>
        <w:pStyle w:val="Paragrafoelenco"/>
        <w:numPr>
          <w:ilvl w:val="0"/>
          <w:numId w:val="34"/>
        </w:numPr>
        <w:ind w:left="2694" w:hanging="567"/>
        <w:jc w:val="both"/>
        <w:rPr>
          <w:rFonts w:ascii="Arial" w:hAnsi="Arial" w:cs="Arial"/>
          <w:bCs/>
          <w:i/>
        </w:rPr>
      </w:pPr>
      <w:proofErr w:type="gramStart"/>
      <w:r>
        <w:rPr>
          <w:rFonts w:ascii="Arial" w:hAnsi="Arial" w:cs="Arial"/>
          <w:bCs/>
        </w:rPr>
        <w:t>è</w:t>
      </w:r>
      <w:proofErr w:type="gramEnd"/>
      <w:r>
        <w:rPr>
          <w:rFonts w:ascii="Arial" w:hAnsi="Arial" w:cs="Arial"/>
          <w:bCs/>
        </w:rPr>
        <w:t xml:space="preserve"> stat</w:t>
      </w:r>
      <w:r w:rsidR="007211A4">
        <w:rPr>
          <w:rFonts w:ascii="Arial" w:hAnsi="Arial" w:cs="Arial"/>
          <w:bCs/>
        </w:rPr>
        <w:t>a</w:t>
      </w:r>
      <w:r>
        <w:rPr>
          <w:rFonts w:ascii="Arial" w:hAnsi="Arial" w:cs="Arial"/>
          <w:bCs/>
        </w:rPr>
        <w:t xml:space="preserve"> d</w:t>
      </w:r>
      <w:r w:rsidR="007211A4">
        <w:rPr>
          <w:rFonts w:ascii="Arial" w:hAnsi="Arial" w:cs="Arial"/>
          <w:bCs/>
        </w:rPr>
        <w:t>efinita la composizione del</w:t>
      </w:r>
      <w:r>
        <w:rPr>
          <w:rFonts w:ascii="Arial" w:hAnsi="Arial" w:cs="Arial"/>
          <w:bCs/>
        </w:rPr>
        <w:t xml:space="preserve"> "</w:t>
      </w:r>
      <w:r w:rsidRPr="00F122C4">
        <w:rPr>
          <w:rFonts w:ascii="Arial" w:hAnsi="Arial" w:cs="Arial"/>
          <w:b/>
          <w:bCs/>
          <w:i/>
          <w:iCs/>
        </w:rPr>
        <w:t>Tavolo Tecnico Permanente</w:t>
      </w:r>
      <w:r>
        <w:rPr>
          <w:rFonts w:ascii="Arial" w:hAnsi="Arial" w:cs="Arial"/>
          <w:bCs/>
          <w:iCs/>
        </w:rPr>
        <w:t>", costituito "...</w:t>
      </w:r>
      <w:r w:rsidRPr="00F86B1D">
        <w:rPr>
          <w:rFonts w:ascii="Arial" w:hAnsi="Arial" w:cs="Arial"/>
          <w:bCs/>
          <w:i/>
        </w:rPr>
        <w:t>dal personale in servizio sia presso la Amministrazione Centrale che presso le Strutture di Ricerca, come di seguito elencato:</w:t>
      </w:r>
    </w:p>
    <w:p w14:paraId="2103FB27" w14:textId="77777777" w:rsidR="00D82662" w:rsidRPr="00F86B1D" w:rsidRDefault="00D82662" w:rsidP="00D82662">
      <w:pPr>
        <w:numPr>
          <w:ilvl w:val="0"/>
          <w:numId w:val="32"/>
        </w:numPr>
        <w:ind w:left="3261" w:hanging="567"/>
        <w:jc w:val="both"/>
        <w:rPr>
          <w:rFonts w:ascii="Arial" w:hAnsi="Arial" w:cs="Arial"/>
          <w:bCs/>
          <w:i/>
        </w:rPr>
      </w:pPr>
      <w:r w:rsidRPr="00F86B1D">
        <w:rPr>
          <w:rFonts w:ascii="Arial" w:hAnsi="Arial" w:cs="Arial"/>
          <w:bCs/>
          <w:i/>
        </w:rPr>
        <w:t xml:space="preserve">Architetto </w:t>
      </w:r>
      <w:r w:rsidRPr="00F86B1D">
        <w:rPr>
          <w:rFonts w:ascii="Arial" w:hAnsi="Arial" w:cs="Arial"/>
          <w:b/>
          <w:bCs/>
          <w:i/>
        </w:rPr>
        <w:t>Liana DE FILIPPIS</w:t>
      </w:r>
      <w:r w:rsidRPr="00F86B1D">
        <w:rPr>
          <w:rFonts w:ascii="Arial" w:hAnsi="Arial" w:cs="Arial"/>
          <w:bCs/>
          <w:i/>
        </w:rPr>
        <w:t>, inquadrata nel profilo di Tecnologo, Terzo Livello Professionale</w:t>
      </w:r>
      <w:r w:rsidR="00F86B1D">
        <w:rPr>
          <w:rFonts w:ascii="Arial" w:hAnsi="Arial" w:cs="Arial"/>
          <w:bCs/>
          <w:i/>
        </w:rPr>
        <w:t>,</w:t>
      </w:r>
      <w:r w:rsidRPr="00F86B1D">
        <w:rPr>
          <w:rFonts w:ascii="Arial" w:hAnsi="Arial" w:cs="Arial"/>
          <w:bCs/>
          <w:i/>
        </w:rPr>
        <w:t xml:space="preserve"> e in servizio presso lo "</w:t>
      </w:r>
      <w:r w:rsidRPr="00F86B1D">
        <w:rPr>
          <w:rFonts w:ascii="Arial" w:hAnsi="Arial" w:cs="Arial"/>
          <w:b/>
          <w:bCs/>
          <w:i/>
        </w:rPr>
        <w:t>Osservatorio Astronomico di Capodimonte</w:t>
      </w:r>
      <w:r w:rsidRPr="00F86B1D">
        <w:rPr>
          <w:rFonts w:ascii="Arial" w:hAnsi="Arial" w:cs="Arial"/>
          <w:bCs/>
          <w:i/>
        </w:rPr>
        <w:t>" dello "</w:t>
      </w:r>
      <w:r w:rsidRPr="00F86B1D">
        <w:rPr>
          <w:rFonts w:ascii="Arial" w:hAnsi="Arial" w:cs="Arial"/>
          <w:b/>
          <w:bCs/>
          <w:i/>
          <w:iCs/>
        </w:rPr>
        <w:t>Istituto Nazionale di Astrofisica</w:t>
      </w:r>
      <w:r w:rsidRPr="00F86B1D">
        <w:rPr>
          <w:rFonts w:ascii="Arial" w:hAnsi="Arial" w:cs="Arial"/>
          <w:bCs/>
          <w:i/>
          <w:iCs/>
        </w:rPr>
        <w:t>"</w:t>
      </w:r>
      <w:r w:rsidRPr="00F86B1D">
        <w:rPr>
          <w:rFonts w:ascii="Arial" w:hAnsi="Arial" w:cs="Arial"/>
          <w:bCs/>
          <w:i/>
        </w:rPr>
        <w:t>;</w:t>
      </w:r>
    </w:p>
    <w:p w14:paraId="30C6B9F8" w14:textId="77777777" w:rsidR="00D82662" w:rsidRPr="00F86B1D" w:rsidRDefault="00D82662" w:rsidP="00D82662">
      <w:pPr>
        <w:numPr>
          <w:ilvl w:val="0"/>
          <w:numId w:val="32"/>
        </w:numPr>
        <w:ind w:left="3261" w:hanging="567"/>
        <w:jc w:val="both"/>
        <w:rPr>
          <w:rFonts w:ascii="Arial" w:hAnsi="Arial" w:cs="Arial"/>
          <w:bCs/>
          <w:i/>
        </w:rPr>
      </w:pPr>
      <w:r w:rsidRPr="00F86B1D">
        <w:rPr>
          <w:rFonts w:ascii="Arial" w:hAnsi="Arial" w:cs="Arial"/>
          <w:bCs/>
          <w:i/>
        </w:rPr>
        <w:t xml:space="preserve">Architetto </w:t>
      </w:r>
      <w:r w:rsidRPr="00F86B1D">
        <w:rPr>
          <w:rFonts w:ascii="Arial" w:hAnsi="Arial" w:cs="Arial"/>
          <w:b/>
          <w:bCs/>
          <w:i/>
        </w:rPr>
        <w:t>Nicola</w:t>
      </w:r>
      <w:r w:rsidRPr="00F86B1D">
        <w:rPr>
          <w:rFonts w:ascii="Arial" w:hAnsi="Arial" w:cs="Arial"/>
          <w:bCs/>
          <w:i/>
        </w:rPr>
        <w:t xml:space="preserve"> </w:t>
      </w:r>
      <w:r w:rsidRPr="00F86B1D">
        <w:rPr>
          <w:rFonts w:ascii="Arial" w:hAnsi="Arial" w:cs="Arial"/>
          <w:b/>
          <w:bCs/>
          <w:i/>
        </w:rPr>
        <w:t>DI CICCO</w:t>
      </w:r>
      <w:r w:rsidRPr="00F86B1D">
        <w:rPr>
          <w:rFonts w:ascii="Arial" w:hAnsi="Arial" w:cs="Arial"/>
          <w:bCs/>
          <w:i/>
        </w:rPr>
        <w:t>,</w:t>
      </w:r>
      <w:r w:rsidRPr="00F86B1D">
        <w:rPr>
          <w:rFonts w:ascii="Arial" w:hAnsi="Arial" w:cs="Arial"/>
          <w:b/>
          <w:bCs/>
          <w:i/>
        </w:rPr>
        <w:t xml:space="preserve"> </w:t>
      </w:r>
      <w:r w:rsidRPr="00F86B1D">
        <w:rPr>
          <w:rFonts w:ascii="Arial" w:hAnsi="Arial" w:cs="Arial"/>
          <w:bCs/>
          <w:i/>
        </w:rPr>
        <w:t xml:space="preserve">inquadrato nel profilo di Collaboratore Tecnico degli Enti </w:t>
      </w:r>
      <w:proofErr w:type="gramStart"/>
      <w:r w:rsidRPr="00F86B1D">
        <w:rPr>
          <w:rFonts w:ascii="Arial" w:hAnsi="Arial" w:cs="Arial"/>
          <w:bCs/>
          <w:i/>
        </w:rPr>
        <w:t>di</w:t>
      </w:r>
      <w:proofErr w:type="gramEnd"/>
      <w:r w:rsidRPr="00F86B1D">
        <w:rPr>
          <w:rFonts w:ascii="Arial" w:hAnsi="Arial" w:cs="Arial"/>
          <w:bCs/>
          <w:i/>
        </w:rPr>
        <w:t xml:space="preserve"> Ricerca, Quarto </w:t>
      </w:r>
      <w:r w:rsidRPr="00F86B1D">
        <w:rPr>
          <w:rFonts w:ascii="Arial" w:hAnsi="Arial" w:cs="Arial"/>
          <w:bCs/>
          <w:i/>
        </w:rPr>
        <w:lastRenderedPageBreak/>
        <w:t>Livello Funzionale</w:t>
      </w:r>
      <w:r w:rsidR="00F86B1D">
        <w:rPr>
          <w:rFonts w:ascii="Arial" w:hAnsi="Arial" w:cs="Arial"/>
          <w:bCs/>
          <w:i/>
        </w:rPr>
        <w:t>,</w:t>
      </w:r>
      <w:r w:rsidRPr="00F86B1D">
        <w:rPr>
          <w:rFonts w:ascii="Arial" w:hAnsi="Arial" w:cs="Arial"/>
          <w:bCs/>
          <w:i/>
        </w:rPr>
        <w:t xml:space="preserve"> e in servizio presso lo dello "</w:t>
      </w:r>
      <w:r w:rsidRPr="00F86B1D">
        <w:rPr>
          <w:rFonts w:ascii="Arial" w:hAnsi="Arial" w:cs="Arial"/>
          <w:b/>
          <w:bCs/>
          <w:i/>
        </w:rPr>
        <w:t>Osservatorio Astronomico di Padova</w:t>
      </w:r>
      <w:r w:rsidRPr="00F86B1D">
        <w:rPr>
          <w:rFonts w:ascii="Arial" w:hAnsi="Arial" w:cs="Arial"/>
          <w:bCs/>
          <w:i/>
        </w:rPr>
        <w:t>" dello "</w:t>
      </w:r>
      <w:r w:rsidRPr="00F86B1D">
        <w:rPr>
          <w:rFonts w:ascii="Arial" w:hAnsi="Arial" w:cs="Arial"/>
          <w:b/>
          <w:bCs/>
          <w:i/>
          <w:iCs/>
        </w:rPr>
        <w:t>Istituto Nazionale di Astrofisica</w:t>
      </w:r>
      <w:r w:rsidRPr="00F86B1D">
        <w:rPr>
          <w:rFonts w:ascii="Arial" w:hAnsi="Arial" w:cs="Arial"/>
          <w:bCs/>
          <w:i/>
          <w:iCs/>
        </w:rPr>
        <w:t>"</w:t>
      </w:r>
      <w:r w:rsidRPr="00F86B1D">
        <w:rPr>
          <w:rFonts w:ascii="Arial" w:hAnsi="Arial" w:cs="Arial"/>
          <w:bCs/>
          <w:i/>
        </w:rPr>
        <w:t>;</w:t>
      </w:r>
    </w:p>
    <w:p w14:paraId="52D93EC7" w14:textId="77777777" w:rsidR="00D82662" w:rsidRPr="00F86B1D" w:rsidRDefault="00D82662" w:rsidP="00D82662">
      <w:pPr>
        <w:numPr>
          <w:ilvl w:val="0"/>
          <w:numId w:val="32"/>
        </w:numPr>
        <w:ind w:left="3261" w:hanging="567"/>
        <w:jc w:val="both"/>
        <w:rPr>
          <w:rFonts w:ascii="Arial" w:hAnsi="Arial" w:cs="Arial"/>
          <w:bCs/>
          <w:i/>
        </w:rPr>
      </w:pPr>
      <w:r w:rsidRPr="00F86B1D">
        <w:rPr>
          <w:rFonts w:ascii="Arial" w:hAnsi="Arial" w:cs="Arial"/>
          <w:bCs/>
          <w:i/>
        </w:rPr>
        <w:t>Architetto</w:t>
      </w:r>
      <w:r w:rsidRPr="00F86B1D">
        <w:rPr>
          <w:rFonts w:ascii="Arial" w:hAnsi="Arial" w:cs="Arial"/>
          <w:b/>
          <w:bCs/>
          <w:i/>
        </w:rPr>
        <w:t xml:space="preserve"> Lucio PACINELLI</w:t>
      </w:r>
      <w:r w:rsidRPr="00F86B1D">
        <w:rPr>
          <w:rFonts w:ascii="Arial" w:hAnsi="Arial" w:cs="Arial"/>
          <w:bCs/>
          <w:i/>
        </w:rPr>
        <w:t>,</w:t>
      </w:r>
      <w:r w:rsidRPr="00F86B1D">
        <w:rPr>
          <w:rFonts w:ascii="Arial" w:hAnsi="Arial" w:cs="Arial"/>
          <w:b/>
          <w:bCs/>
          <w:i/>
        </w:rPr>
        <w:t xml:space="preserve"> </w:t>
      </w:r>
      <w:r w:rsidRPr="00F86B1D">
        <w:rPr>
          <w:rFonts w:ascii="Arial" w:hAnsi="Arial" w:cs="Arial"/>
          <w:bCs/>
          <w:i/>
        </w:rPr>
        <w:t xml:space="preserve">inquadrato nel profilo di Collaboratore Tecnico degli Enti </w:t>
      </w:r>
      <w:proofErr w:type="gramStart"/>
      <w:r w:rsidRPr="00F86B1D">
        <w:rPr>
          <w:rFonts w:ascii="Arial" w:hAnsi="Arial" w:cs="Arial"/>
          <w:bCs/>
          <w:i/>
        </w:rPr>
        <w:t>di</w:t>
      </w:r>
      <w:proofErr w:type="gramEnd"/>
      <w:r w:rsidRPr="00F86B1D">
        <w:rPr>
          <w:rFonts w:ascii="Arial" w:hAnsi="Arial" w:cs="Arial"/>
          <w:bCs/>
          <w:i/>
        </w:rPr>
        <w:t xml:space="preserve"> Ricerca, Quinto Livello Funzionale</w:t>
      </w:r>
      <w:r w:rsidR="00F86B1D">
        <w:rPr>
          <w:rFonts w:ascii="Arial" w:hAnsi="Arial" w:cs="Arial"/>
          <w:bCs/>
          <w:i/>
        </w:rPr>
        <w:t>,</w:t>
      </w:r>
      <w:r w:rsidRPr="00F86B1D">
        <w:rPr>
          <w:rFonts w:ascii="Arial" w:hAnsi="Arial" w:cs="Arial"/>
          <w:bCs/>
          <w:i/>
        </w:rPr>
        <w:t xml:space="preserve"> e in servizio presso lo "</w:t>
      </w:r>
      <w:r w:rsidRPr="00F86B1D">
        <w:rPr>
          <w:rFonts w:ascii="Arial" w:hAnsi="Arial" w:cs="Arial"/>
          <w:b/>
          <w:bCs/>
          <w:i/>
        </w:rPr>
        <w:t>Osservatorio Astronomico di Teramo</w:t>
      </w:r>
      <w:r w:rsidRPr="00F86B1D">
        <w:rPr>
          <w:rFonts w:ascii="Arial" w:hAnsi="Arial" w:cs="Arial"/>
          <w:bCs/>
          <w:i/>
        </w:rPr>
        <w:t>" dello "</w:t>
      </w:r>
      <w:r w:rsidRPr="00F86B1D">
        <w:rPr>
          <w:rFonts w:ascii="Arial" w:hAnsi="Arial" w:cs="Arial"/>
          <w:b/>
          <w:bCs/>
          <w:i/>
          <w:iCs/>
        </w:rPr>
        <w:t>Istituto Nazionale di Astrofisica</w:t>
      </w:r>
      <w:r w:rsidRPr="00F86B1D">
        <w:rPr>
          <w:rFonts w:ascii="Arial" w:hAnsi="Arial" w:cs="Arial"/>
          <w:bCs/>
          <w:i/>
          <w:iCs/>
        </w:rPr>
        <w:t>"</w:t>
      </w:r>
      <w:r w:rsidRPr="00F86B1D">
        <w:rPr>
          <w:rFonts w:ascii="Arial" w:hAnsi="Arial" w:cs="Arial"/>
          <w:bCs/>
          <w:i/>
        </w:rPr>
        <w:t>;</w:t>
      </w:r>
    </w:p>
    <w:p w14:paraId="734A3068" w14:textId="77777777" w:rsidR="00D82662" w:rsidRPr="00F86B1D" w:rsidRDefault="00D82662" w:rsidP="00D82662">
      <w:pPr>
        <w:numPr>
          <w:ilvl w:val="0"/>
          <w:numId w:val="32"/>
        </w:numPr>
        <w:ind w:left="3261" w:hanging="567"/>
        <w:jc w:val="both"/>
        <w:rPr>
          <w:rFonts w:ascii="Arial" w:hAnsi="Arial" w:cs="Arial"/>
          <w:bCs/>
          <w:i/>
        </w:rPr>
      </w:pPr>
      <w:r w:rsidRPr="00F86B1D">
        <w:rPr>
          <w:rFonts w:ascii="Arial" w:hAnsi="Arial" w:cs="Arial"/>
          <w:bCs/>
          <w:i/>
        </w:rPr>
        <w:t xml:space="preserve">Architetto </w:t>
      </w:r>
      <w:r w:rsidRPr="00F86B1D">
        <w:rPr>
          <w:rFonts w:ascii="Arial" w:hAnsi="Arial" w:cs="Arial"/>
          <w:b/>
          <w:bCs/>
          <w:i/>
        </w:rPr>
        <w:t>Francesca Romana PORTA</w:t>
      </w:r>
      <w:r w:rsidRPr="00F86B1D">
        <w:rPr>
          <w:rFonts w:ascii="Arial" w:hAnsi="Arial" w:cs="Arial"/>
          <w:bCs/>
          <w:i/>
        </w:rPr>
        <w:t>,</w:t>
      </w:r>
      <w:r w:rsidRPr="00F86B1D">
        <w:rPr>
          <w:rFonts w:ascii="Arial" w:hAnsi="Arial" w:cs="Arial"/>
          <w:b/>
          <w:bCs/>
          <w:i/>
        </w:rPr>
        <w:t xml:space="preserve"> </w:t>
      </w:r>
      <w:r w:rsidRPr="00F86B1D">
        <w:rPr>
          <w:rFonts w:ascii="Arial" w:hAnsi="Arial" w:cs="Arial"/>
          <w:bCs/>
          <w:i/>
        </w:rPr>
        <w:t>inquadrata nel profilo di Tecnologo, Terzo Livello Professionale</w:t>
      </w:r>
      <w:r w:rsidR="00F86B1D">
        <w:rPr>
          <w:rFonts w:ascii="Arial" w:hAnsi="Arial" w:cs="Arial"/>
          <w:bCs/>
          <w:i/>
        </w:rPr>
        <w:t>,</w:t>
      </w:r>
      <w:r w:rsidRPr="00F86B1D">
        <w:rPr>
          <w:rFonts w:ascii="Arial" w:hAnsi="Arial" w:cs="Arial"/>
          <w:bCs/>
          <w:i/>
        </w:rPr>
        <w:t xml:space="preserve"> e in servizio presso la "</w:t>
      </w:r>
      <w:r w:rsidRPr="00F86B1D">
        <w:rPr>
          <w:rFonts w:ascii="Arial" w:hAnsi="Arial" w:cs="Arial"/>
          <w:b/>
          <w:bCs/>
          <w:i/>
        </w:rPr>
        <w:t>Amministrazione Centrale</w:t>
      </w:r>
      <w:r w:rsidRPr="00F86B1D">
        <w:rPr>
          <w:rFonts w:ascii="Arial" w:hAnsi="Arial" w:cs="Arial"/>
          <w:bCs/>
          <w:i/>
        </w:rPr>
        <w:t>" dello "</w:t>
      </w:r>
      <w:r w:rsidRPr="00F86B1D">
        <w:rPr>
          <w:rFonts w:ascii="Arial" w:hAnsi="Arial" w:cs="Arial"/>
          <w:b/>
          <w:bCs/>
          <w:i/>
          <w:iCs/>
        </w:rPr>
        <w:t>Istituto Nazionale di Astrofisica</w:t>
      </w:r>
      <w:r w:rsidRPr="00F86B1D">
        <w:rPr>
          <w:rFonts w:ascii="Arial" w:hAnsi="Arial" w:cs="Arial"/>
          <w:bCs/>
          <w:i/>
          <w:iCs/>
        </w:rPr>
        <w:t>"</w:t>
      </w:r>
      <w:r w:rsidRPr="00F86B1D">
        <w:rPr>
          <w:rFonts w:ascii="Arial" w:hAnsi="Arial" w:cs="Arial"/>
          <w:bCs/>
          <w:i/>
        </w:rPr>
        <w:t>;</w:t>
      </w:r>
    </w:p>
    <w:p w14:paraId="002FF701" w14:textId="77777777" w:rsidR="00D82662" w:rsidRPr="00F86B1D" w:rsidRDefault="00D82662" w:rsidP="00D82662">
      <w:pPr>
        <w:numPr>
          <w:ilvl w:val="0"/>
          <w:numId w:val="32"/>
        </w:numPr>
        <w:ind w:left="3261" w:hanging="567"/>
        <w:jc w:val="both"/>
        <w:rPr>
          <w:rFonts w:ascii="Arial" w:hAnsi="Arial" w:cs="Arial"/>
          <w:bCs/>
          <w:i/>
        </w:rPr>
      </w:pPr>
      <w:r w:rsidRPr="00F86B1D">
        <w:rPr>
          <w:rFonts w:ascii="Arial" w:hAnsi="Arial" w:cs="Arial"/>
          <w:bCs/>
          <w:i/>
        </w:rPr>
        <w:t xml:space="preserve">Architetto </w:t>
      </w:r>
      <w:r w:rsidRPr="00F86B1D">
        <w:rPr>
          <w:rFonts w:ascii="Arial" w:hAnsi="Arial" w:cs="Arial"/>
          <w:b/>
          <w:bCs/>
          <w:i/>
        </w:rPr>
        <w:t>Matteo RAGO</w:t>
      </w:r>
      <w:r w:rsidRPr="00F86B1D">
        <w:rPr>
          <w:rFonts w:ascii="Arial" w:hAnsi="Arial" w:cs="Arial"/>
          <w:bCs/>
          <w:i/>
        </w:rPr>
        <w:t>, inquadrato nel profilo di Tecnologo, Terzo Livello Professionale</w:t>
      </w:r>
      <w:r w:rsidR="00F86B1D">
        <w:rPr>
          <w:rFonts w:ascii="Arial" w:hAnsi="Arial" w:cs="Arial"/>
          <w:bCs/>
          <w:i/>
        </w:rPr>
        <w:t>,</w:t>
      </w:r>
      <w:r w:rsidRPr="00F86B1D">
        <w:rPr>
          <w:rFonts w:ascii="Arial" w:hAnsi="Arial" w:cs="Arial"/>
          <w:bCs/>
          <w:i/>
        </w:rPr>
        <w:t xml:space="preserve"> e in servizio presso lo "</w:t>
      </w:r>
      <w:r w:rsidRPr="00F86B1D">
        <w:rPr>
          <w:rFonts w:ascii="Arial" w:hAnsi="Arial" w:cs="Arial"/>
          <w:b/>
          <w:bCs/>
          <w:i/>
        </w:rPr>
        <w:t>Osservatorio Astronomico di Torino</w:t>
      </w:r>
      <w:r w:rsidRPr="00F86B1D">
        <w:rPr>
          <w:rFonts w:ascii="Arial" w:hAnsi="Arial" w:cs="Arial"/>
          <w:bCs/>
          <w:i/>
        </w:rPr>
        <w:t>" dello "</w:t>
      </w:r>
      <w:r w:rsidRPr="00F86B1D">
        <w:rPr>
          <w:rFonts w:ascii="Arial" w:hAnsi="Arial" w:cs="Arial"/>
          <w:b/>
          <w:bCs/>
          <w:i/>
          <w:iCs/>
        </w:rPr>
        <w:t>Istituto Nazionale di Astrofisica</w:t>
      </w:r>
      <w:r w:rsidRPr="00F86B1D">
        <w:rPr>
          <w:rFonts w:ascii="Arial" w:hAnsi="Arial" w:cs="Arial"/>
          <w:bCs/>
          <w:i/>
          <w:iCs/>
        </w:rPr>
        <w:t>"</w:t>
      </w:r>
      <w:r w:rsidRPr="00F86B1D">
        <w:rPr>
          <w:rFonts w:ascii="Arial" w:hAnsi="Arial" w:cs="Arial"/>
          <w:bCs/>
          <w:i/>
        </w:rPr>
        <w:t>;</w:t>
      </w:r>
    </w:p>
    <w:p w14:paraId="4B238029" w14:textId="77777777" w:rsidR="00D82662" w:rsidRPr="00F86B1D" w:rsidRDefault="00D82662" w:rsidP="00D82662">
      <w:pPr>
        <w:numPr>
          <w:ilvl w:val="0"/>
          <w:numId w:val="32"/>
        </w:numPr>
        <w:ind w:left="3261" w:hanging="567"/>
        <w:jc w:val="both"/>
        <w:rPr>
          <w:rFonts w:ascii="Arial" w:hAnsi="Arial" w:cs="Arial"/>
          <w:b/>
          <w:bCs/>
          <w:i/>
        </w:rPr>
      </w:pPr>
      <w:proofErr w:type="gramStart"/>
      <w:r w:rsidRPr="00F86B1D">
        <w:rPr>
          <w:rFonts w:ascii="Arial" w:hAnsi="Arial" w:cs="Arial"/>
          <w:bCs/>
          <w:i/>
        </w:rPr>
        <w:t xml:space="preserve">Geometra </w:t>
      </w:r>
      <w:r w:rsidRPr="00F86B1D">
        <w:rPr>
          <w:rFonts w:ascii="Arial" w:hAnsi="Arial" w:cs="Arial"/>
          <w:b/>
          <w:bCs/>
          <w:i/>
        </w:rPr>
        <w:t>Giancarlo BELLASSAI</w:t>
      </w:r>
      <w:r w:rsidRPr="00F86B1D">
        <w:rPr>
          <w:rFonts w:ascii="Arial" w:hAnsi="Arial" w:cs="Arial"/>
          <w:bCs/>
          <w:i/>
        </w:rPr>
        <w:t>,</w:t>
      </w:r>
      <w:r w:rsidRPr="00F86B1D">
        <w:rPr>
          <w:rFonts w:ascii="Arial" w:hAnsi="Arial" w:cs="Arial"/>
          <w:b/>
          <w:bCs/>
          <w:i/>
        </w:rPr>
        <w:t xml:space="preserve"> </w:t>
      </w:r>
      <w:r w:rsidRPr="00F86B1D">
        <w:rPr>
          <w:rFonts w:ascii="Arial" w:hAnsi="Arial" w:cs="Arial"/>
          <w:bCs/>
          <w:i/>
        </w:rPr>
        <w:t>inquadrato nel profilo di Collaboratore Tecnico degli Enti di Ricerca, Quinto Livello Funzionale</w:t>
      </w:r>
      <w:r w:rsidR="00F86B1D">
        <w:rPr>
          <w:rFonts w:ascii="Arial" w:hAnsi="Arial" w:cs="Arial"/>
          <w:bCs/>
          <w:i/>
        </w:rPr>
        <w:t>,</w:t>
      </w:r>
      <w:r w:rsidRPr="00F86B1D">
        <w:rPr>
          <w:rFonts w:ascii="Arial" w:hAnsi="Arial" w:cs="Arial"/>
          <w:bCs/>
          <w:i/>
        </w:rPr>
        <w:t xml:space="preserve"> e in servizi</w:t>
      </w:r>
      <w:proofErr w:type="gramEnd"/>
      <w:r w:rsidRPr="00F86B1D">
        <w:rPr>
          <w:rFonts w:ascii="Arial" w:hAnsi="Arial" w:cs="Arial"/>
          <w:bCs/>
          <w:i/>
        </w:rPr>
        <w:t>o presso lo "</w:t>
      </w:r>
      <w:r w:rsidRPr="00F86B1D">
        <w:rPr>
          <w:rFonts w:ascii="Arial" w:hAnsi="Arial" w:cs="Arial"/>
          <w:b/>
          <w:bCs/>
          <w:i/>
        </w:rPr>
        <w:t>Osservatorio Astrofisico di Catania</w:t>
      </w:r>
      <w:r w:rsidRPr="00F86B1D">
        <w:rPr>
          <w:rFonts w:ascii="Arial" w:hAnsi="Arial" w:cs="Arial"/>
          <w:bCs/>
          <w:i/>
        </w:rPr>
        <w:t>" dello "</w:t>
      </w:r>
      <w:r w:rsidRPr="00F86B1D">
        <w:rPr>
          <w:rFonts w:ascii="Arial" w:hAnsi="Arial" w:cs="Arial"/>
          <w:b/>
          <w:bCs/>
          <w:i/>
          <w:iCs/>
        </w:rPr>
        <w:t>Istituto Nazionale di Astrofisica</w:t>
      </w:r>
      <w:r w:rsidRPr="00F86B1D">
        <w:rPr>
          <w:rFonts w:ascii="Arial" w:hAnsi="Arial" w:cs="Arial"/>
          <w:bCs/>
          <w:i/>
          <w:iCs/>
        </w:rPr>
        <w:t>"</w:t>
      </w:r>
      <w:r w:rsidRPr="00F86B1D">
        <w:rPr>
          <w:rFonts w:ascii="Arial" w:hAnsi="Arial" w:cs="Arial"/>
          <w:bCs/>
          <w:i/>
        </w:rPr>
        <w:t>;</w:t>
      </w:r>
    </w:p>
    <w:p w14:paraId="2BF87179" w14:textId="77777777" w:rsidR="00D82662" w:rsidRPr="00F86B1D" w:rsidRDefault="00D82662" w:rsidP="00D82662">
      <w:pPr>
        <w:numPr>
          <w:ilvl w:val="0"/>
          <w:numId w:val="32"/>
        </w:numPr>
        <w:ind w:left="3261" w:hanging="567"/>
        <w:jc w:val="both"/>
        <w:rPr>
          <w:rFonts w:ascii="Arial" w:hAnsi="Arial" w:cs="Arial"/>
          <w:bCs/>
          <w:i/>
        </w:rPr>
      </w:pPr>
      <w:proofErr w:type="gramStart"/>
      <w:r w:rsidRPr="00F86B1D">
        <w:rPr>
          <w:rFonts w:ascii="Arial" w:hAnsi="Arial" w:cs="Arial"/>
          <w:bCs/>
          <w:i/>
        </w:rPr>
        <w:t>Geometra</w:t>
      </w:r>
      <w:r w:rsidRPr="00F86B1D">
        <w:rPr>
          <w:rFonts w:ascii="Arial" w:hAnsi="Arial" w:cs="Arial"/>
          <w:b/>
          <w:bCs/>
          <w:i/>
        </w:rPr>
        <w:t xml:space="preserve"> Davide INAMO</w:t>
      </w:r>
      <w:r w:rsidRPr="00F86B1D">
        <w:rPr>
          <w:rFonts w:ascii="Arial" w:hAnsi="Arial" w:cs="Arial"/>
          <w:bCs/>
          <w:i/>
        </w:rPr>
        <w:t>,</w:t>
      </w:r>
      <w:r w:rsidRPr="00F86B1D">
        <w:rPr>
          <w:rFonts w:ascii="Arial" w:hAnsi="Arial" w:cs="Arial"/>
          <w:b/>
          <w:bCs/>
          <w:i/>
        </w:rPr>
        <w:t xml:space="preserve"> </w:t>
      </w:r>
      <w:r w:rsidRPr="00F86B1D">
        <w:rPr>
          <w:rFonts w:ascii="Arial" w:hAnsi="Arial" w:cs="Arial"/>
          <w:bCs/>
          <w:i/>
        </w:rPr>
        <w:t>inquadrato nel profilo di Collaboratore Tecnico degli Enti di Ricerca, Quarto Livello Funzionale</w:t>
      </w:r>
      <w:r w:rsidR="00F86B1D">
        <w:rPr>
          <w:rFonts w:ascii="Arial" w:hAnsi="Arial" w:cs="Arial"/>
          <w:bCs/>
          <w:i/>
        </w:rPr>
        <w:t>,</w:t>
      </w:r>
      <w:r w:rsidRPr="00F86B1D">
        <w:rPr>
          <w:rFonts w:ascii="Arial" w:hAnsi="Arial" w:cs="Arial"/>
          <w:bCs/>
          <w:i/>
        </w:rPr>
        <w:t xml:space="preserve"> e in servizio press</w:t>
      </w:r>
      <w:proofErr w:type="gramEnd"/>
      <w:r w:rsidRPr="00F86B1D">
        <w:rPr>
          <w:rFonts w:ascii="Arial" w:hAnsi="Arial" w:cs="Arial"/>
          <w:bCs/>
          <w:i/>
        </w:rPr>
        <w:t>o lo "</w:t>
      </w:r>
      <w:r w:rsidRPr="00F86B1D">
        <w:rPr>
          <w:rFonts w:ascii="Arial" w:hAnsi="Arial" w:cs="Arial"/>
          <w:b/>
          <w:bCs/>
          <w:i/>
        </w:rPr>
        <w:t>Osservatorio Astronomico di Trieste</w:t>
      </w:r>
      <w:r w:rsidRPr="00F86B1D">
        <w:rPr>
          <w:rFonts w:ascii="Arial" w:hAnsi="Arial" w:cs="Arial"/>
          <w:bCs/>
          <w:i/>
        </w:rPr>
        <w:t>" dello "</w:t>
      </w:r>
      <w:r w:rsidRPr="00F86B1D">
        <w:rPr>
          <w:rFonts w:ascii="Arial" w:hAnsi="Arial" w:cs="Arial"/>
          <w:b/>
          <w:bCs/>
          <w:i/>
          <w:iCs/>
        </w:rPr>
        <w:t>Istituto Nazionale di Astrofisica</w:t>
      </w:r>
      <w:r w:rsidRPr="00F86B1D">
        <w:rPr>
          <w:rFonts w:ascii="Arial" w:hAnsi="Arial" w:cs="Arial"/>
          <w:bCs/>
          <w:i/>
          <w:iCs/>
        </w:rPr>
        <w:t>"</w:t>
      </w:r>
      <w:r w:rsidRPr="00F86B1D">
        <w:rPr>
          <w:rFonts w:ascii="Arial" w:hAnsi="Arial" w:cs="Arial"/>
          <w:bCs/>
          <w:i/>
        </w:rPr>
        <w:t>;</w:t>
      </w:r>
    </w:p>
    <w:p w14:paraId="7526093E" w14:textId="77777777" w:rsidR="00D82662" w:rsidRPr="00F86B1D" w:rsidRDefault="00D82662" w:rsidP="00D82662">
      <w:pPr>
        <w:numPr>
          <w:ilvl w:val="0"/>
          <w:numId w:val="32"/>
        </w:numPr>
        <w:ind w:left="3261" w:hanging="567"/>
        <w:jc w:val="both"/>
        <w:rPr>
          <w:rFonts w:ascii="Arial" w:hAnsi="Arial" w:cs="Arial"/>
          <w:bCs/>
          <w:i/>
        </w:rPr>
      </w:pPr>
      <w:proofErr w:type="gramStart"/>
      <w:r w:rsidRPr="00F86B1D">
        <w:rPr>
          <w:rFonts w:ascii="Arial" w:hAnsi="Arial" w:cs="Arial"/>
          <w:bCs/>
          <w:i/>
        </w:rPr>
        <w:t>Geometra</w:t>
      </w:r>
      <w:r w:rsidRPr="00F86B1D">
        <w:rPr>
          <w:rFonts w:ascii="Arial" w:hAnsi="Arial" w:cs="Arial"/>
          <w:i/>
          <w:sz w:val="22"/>
        </w:rPr>
        <w:t xml:space="preserve"> </w:t>
      </w:r>
      <w:r w:rsidRPr="00F86B1D">
        <w:rPr>
          <w:rFonts w:ascii="Arial" w:hAnsi="Arial" w:cs="Arial"/>
          <w:b/>
          <w:bCs/>
          <w:i/>
        </w:rPr>
        <w:t>Giovanni LIGGIO</w:t>
      </w:r>
      <w:r w:rsidRPr="00F86B1D">
        <w:rPr>
          <w:rFonts w:ascii="Arial" w:hAnsi="Arial" w:cs="Arial"/>
          <w:bCs/>
          <w:i/>
        </w:rPr>
        <w:t>,</w:t>
      </w:r>
      <w:r w:rsidRPr="00F86B1D">
        <w:rPr>
          <w:rFonts w:ascii="Arial" w:hAnsi="Arial" w:cs="Arial"/>
          <w:b/>
          <w:bCs/>
          <w:i/>
        </w:rPr>
        <w:t xml:space="preserve"> </w:t>
      </w:r>
      <w:r w:rsidRPr="00F86B1D">
        <w:rPr>
          <w:rFonts w:ascii="Arial" w:hAnsi="Arial" w:cs="Arial"/>
          <w:bCs/>
          <w:i/>
        </w:rPr>
        <w:t>inquadrato nel profilo di Collaboratore Tecnico degli Enti di Ricerca, Quarto Livello Funzionale</w:t>
      </w:r>
      <w:r w:rsidR="00F86B1D">
        <w:rPr>
          <w:rFonts w:ascii="Arial" w:hAnsi="Arial" w:cs="Arial"/>
          <w:bCs/>
          <w:i/>
        </w:rPr>
        <w:t>,</w:t>
      </w:r>
      <w:r w:rsidRPr="00F86B1D">
        <w:rPr>
          <w:rFonts w:ascii="Arial" w:hAnsi="Arial" w:cs="Arial"/>
          <w:bCs/>
          <w:i/>
        </w:rPr>
        <w:t xml:space="preserve"> e in servizio pr</w:t>
      </w:r>
      <w:proofErr w:type="gramEnd"/>
      <w:r w:rsidRPr="00F86B1D">
        <w:rPr>
          <w:rFonts w:ascii="Arial" w:hAnsi="Arial" w:cs="Arial"/>
          <w:bCs/>
          <w:i/>
        </w:rPr>
        <w:t xml:space="preserve">esso lo </w:t>
      </w:r>
      <w:r w:rsidR="007211A4" w:rsidRPr="00F86B1D">
        <w:rPr>
          <w:rFonts w:ascii="Arial" w:hAnsi="Arial" w:cs="Arial"/>
          <w:bCs/>
          <w:i/>
        </w:rPr>
        <w:t>"</w:t>
      </w:r>
      <w:r w:rsidRPr="00F86B1D">
        <w:rPr>
          <w:rFonts w:ascii="Arial" w:hAnsi="Arial" w:cs="Arial"/>
          <w:b/>
          <w:bCs/>
          <w:i/>
        </w:rPr>
        <w:t>Osservatorio Astronomico di Palermo</w:t>
      </w:r>
      <w:r w:rsidR="007211A4" w:rsidRPr="00F86B1D">
        <w:rPr>
          <w:rFonts w:ascii="Arial" w:hAnsi="Arial" w:cs="Arial"/>
          <w:bCs/>
          <w:i/>
        </w:rPr>
        <w:t>"</w:t>
      </w:r>
      <w:r w:rsidRPr="00F86B1D">
        <w:rPr>
          <w:rFonts w:ascii="Arial" w:hAnsi="Arial" w:cs="Arial"/>
          <w:bCs/>
          <w:i/>
        </w:rPr>
        <w:t xml:space="preserve"> dello </w:t>
      </w:r>
      <w:r w:rsidR="007211A4" w:rsidRPr="00F86B1D">
        <w:rPr>
          <w:rFonts w:ascii="Arial" w:hAnsi="Arial" w:cs="Arial"/>
          <w:bCs/>
          <w:i/>
        </w:rPr>
        <w:t>"</w:t>
      </w:r>
      <w:r w:rsidRPr="00F86B1D">
        <w:rPr>
          <w:rFonts w:ascii="Arial" w:hAnsi="Arial" w:cs="Arial"/>
          <w:b/>
          <w:bCs/>
          <w:i/>
          <w:iCs/>
        </w:rPr>
        <w:t>Istituto Nazionale di Astrofisica</w:t>
      </w:r>
      <w:r w:rsidR="007211A4" w:rsidRPr="00F86B1D">
        <w:rPr>
          <w:rFonts w:ascii="Arial" w:hAnsi="Arial" w:cs="Arial"/>
          <w:bCs/>
          <w:i/>
          <w:iCs/>
        </w:rPr>
        <w:t>"</w:t>
      </w:r>
      <w:r w:rsidRPr="00F86B1D">
        <w:rPr>
          <w:rFonts w:ascii="Arial" w:hAnsi="Arial" w:cs="Arial"/>
          <w:bCs/>
          <w:i/>
        </w:rPr>
        <w:t>;</w:t>
      </w:r>
    </w:p>
    <w:p w14:paraId="4F3D8B01" w14:textId="77777777" w:rsidR="00D82662" w:rsidRPr="00C34919" w:rsidRDefault="00D82662" w:rsidP="00D82662">
      <w:pPr>
        <w:numPr>
          <w:ilvl w:val="0"/>
          <w:numId w:val="32"/>
        </w:numPr>
        <w:ind w:left="3261" w:hanging="567"/>
        <w:jc w:val="both"/>
        <w:rPr>
          <w:rFonts w:ascii="Arial" w:hAnsi="Arial" w:cs="Arial"/>
          <w:bCs/>
        </w:rPr>
      </w:pPr>
      <w:proofErr w:type="gramStart"/>
      <w:r w:rsidRPr="00F86B1D">
        <w:rPr>
          <w:rFonts w:ascii="Arial" w:hAnsi="Arial" w:cs="Arial"/>
          <w:bCs/>
          <w:i/>
        </w:rPr>
        <w:t>Ingegnere</w:t>
      </w:r>
      <w:proofErr w:type="gramEnd"/>
      <w:r w:rsidRPr="00F86B1D">
        <w:rPr>
          <w:rFonts w:ascii="Arial" w:hAnsi="Arial" w:cs="Arial"/>
          <w:b/>
          <w:bCs/>
          <w:i/>
        </w:rPr>
        <w:t xml:space="preserve"> Luciano MIGLIETTA</w:t>
      </w:r>
      <w:r w:rsidRPr="00F86B1D">
        <w:rPr>
          <w:rFonts w:ascii="Arial" w:hAnsi="Arial" w:cs="Arial"/>
          <w:bCs/>
          <w:i/>
        </w:rPr>
        <w:t>, Ricercatore Astronomo</w:t>
      </w:r>
      <w:r w:rsidR="00F86B1D">
        <w:rPr>
          <w:rFonts w:ascii="Arial" w:hAnsi="Arial" w:cs="Arial"/>
          <w:bCs/>
          <w:i/>
        </w:rPr>
        <w:t>,</w:t>
      </w:r>
      <w:r w:rsidRPr="00F86B1D">
        <w:rPr>
          <w:rFonts w:ascii="Arial" w:hAnsi="Arial" w:cs="Arial"/>
          <w:bCs/>
          <w:i/>
        </w:rPr>
        <w:t xml:space="preserve"> e in servizio presso lo </w:t>
      </w:r>
      <w:r w:rsidR="007211A4" w:rsidRPr="00F86B1D">
        <w:rPr>
          <w:rFonts w:ascii="Arial" w:hAnsi="Arial" w:cs="Arial"/>
          <w:bCs/>
          <w:i/>
        </w:rPr>
        <w:t>"</w:t>
      </w:r>
      <w:r w:rsidRPr="00F86B1D">
        <w:rPr>
          <w:rFonts w:ascii="Arial" w:hAnsi="Arial" w:cs="Arial"/>
          <w:b/>
          <w:bCs/>
          <w:i/>
        </w:rPr>
        <w:t>Osservatorio Astronomico di Arcetri</w:t>
      </w:r>
      <w:r w:rsidR="007211A4" w:rsidRPr="00F86B1D">
        <w:rPr>
          <w:rFonts w:ascii="Arial" w:hAnsi="Arial" w:cs="Arial"/>
          <w:bCs/>
          <w:i/>
        </w:rPr>
        <w:t>"</w:t>
      </w:r>
      <w:r w:rsidRPr="00F86B1D">
        <w:rPr>
          <w:rFonts w:ascii="Arial" w:hAnsi="Arial" w:cs="Arial"/>
          <w:bCs/>
          <w:i/>
        </w:rPr>
        <w:t xml:space="preserve"> dello </w:t>
      </w:r>
      <w:r w:rsidR="007211A4" w:rsidRPr="00F86B1D">
        <w:rPr>
          <w:rFonts w:ascii="Arial" w:hAnsi="Arial" w:cs="Arial"/>
          <w:bCs/>
          <w:i/>
        </w:rPr>
        <w:t>"</w:t>
      </w:r>
      <w:r w:rsidRPr="00F86B1D">
        <w:rPr>
          <w:rFonts w:ascii="Arial" w:hAnsi="Arial" w:cs="Arial"/>
          <w:b/>
          <w:bCs/>
          <w:i/>
          <w:iCs/>
        </w:rPr>
        <w:t>Istituto Nazionale di Astrofisica</w:t>
      </w:r>
      <w:r w:rsidR="007211A4" w:rsidRPr="00F86B1D">
        <w:rPr>
          <w:rFonts w:ascii="Arial" w:hAnsi="Arial" w:cs="Arial"/>
          <w:bCs/>
          <w:i/>
          <w:iCs/>
        </w:rPr>
        <w:t>"</w:t>
      </w:r>
      <w:r w:rsidR="00F86B1D">
        <w:rPr>
          <w:rFonts w:ascii="Arial" w:hAnsi="Arial" w:cs="Arial"/>
          <w:bCs/>
          <w:iCs/>
        </w:rPr>
        <w:t>...";</w:t>
      </w:r>
      <w:r>
        <w:rPr>
          <w:rFonts w:ascii="Arial" w:hAnsi="Arial" w:cs="Arial"/>
          <w:bCs/>
        </w:rPr>
        <w:t xml:space="preserve"> </w:t>
      </w:r>
    </w:p>
    <w:p w14:paraId="070A8C65" w14:textId="77777777" w:rsidR="007211A4" w:rsidRDefault="007211A4" w:rsidP="007211A4">
      <w:pPr>
        <w:pStyle w:val="Paragrafoelenco"/>
        <w:numPr>
          <w:ilvl w:val="0"/>
          <w:numId w:val="34"/>
        </w:numPr>
        <w:ind w:left="2694" w:hanging="567"/>
        <w:jc w:val="both"/>
        <w:rPr>
          <w:rFonts w:ascii="Arial" w:hAnsi="Arial" w:cs="Arial"/>
          <w:bCs/>
        </w:rPr>
      </w:pPr>
      <w:proofErr w:type="gramStart"/>
      <w:r>
        <w:rPr>
          <w:rFonts w:ascii="Arial" w:hAnsi="Arial" w:cs="Arial"/>
          <w:bCs/>
        </w:rPr>
        <w:t>è</w:t>
      </w:r>
      <w:proofErr w:type="gramEnd"/>
      <w:r>
        <w:rPr>
          <w:rFonts w:ascii="Arial" w:hAnsi="Arial" w:cs="Arial"/>
          <w:bCs/>
        </w:rPr>
        <w:t xml:space="preserve"> stato</w:t>
      </w:r>
      <w:r w:rsidR="00F86B1D">
        <w:rPr>
          <w:rFonts w:ascii="Arial" w:hAnsi="Arial" w:cs="Arial"/>
          <w:bCs/>
        </w:rPr>
        <w:t xml:space="preserve">, inoltre, </w:t>
      </w:r>
      <w:r>
        <w:rPr>
          <w:rFonts w:ascii="Arial" w:hAnsi="Arial" w:cs="Arial"/>
          <w:bCs/>
        </w:rPr>
        <w:t>disposto che:</w:t>
      </w:r>
    </w:p>
    <w:p w14:paraId="3AB8A8CD" w14:textId="77777777" w:rsidR="00D82662" w:rsidRPr="00C34919" w:rsidRDefault="007211A4" w:rsidP="007211A4">
      <w:pPr>
        <w:numPr>
          <w:ilvl w:val="0"/>
          <w:numId w:val="32"/>
        </w:numPr>
        <w:ind w:left="3261" w:hanging="567"/>
        <w:jc w:val="both"/>
        <w:rPr>
          <w:rFonts w:ascii="Arial" w:hAnsi="Arial" w:cs="Arial"/>
          <w:bCs/>
        </w:rPr>
      </w:pPr>
      <w:proofErr w:type="gramStart"/>
      <w:r>
        <w:rPr>
          <w:rFonts w:ascii="Arial" w:hAnsi="Arial" w:cs="Arial"/>
          <w:bCs/>
        </w:rPr>
        <w:t>il</w:t>
      </w:r>
      <w:proofErr w:type="gramEnd"/>
      <w:r>
        <w:rPr>
          <w:rFonts w:ascii="Arial" w:hAnsi="Arial" w:cs="Arial"/>
          <w:bCs/>
        </w:rPr>
        <w:t xml:space="preserve"> "</w:t>
      </w:r>
      <w:r w:rsidRPr="00F122C4">
        <w:rPr>
          <w:rFonts w:ascii="Arial" w:hAnsi="Arial" w:cs="Arial"/>
          <w:b/>
          <w:bCs/>
          <w:i/>
          <w:iCs/>
        </w:rPr>
        <w:t>Tavolo Tecnico Permanente</w:t>
      </w:r>
      <w:r>
        <w:rPr>
          <w:rFonts w:ascii="Arial" w:hAnsi="Arial" w:cs="Arial"/>
          <w:bCs/>
          <w:iCs/>
        </w:rPr>
        <w:t>"</w:t>
      </w:r>
      <w:r w:rsidR="00D82662">
        <w:rPr>
          <w:rFonts w:ascii="Arial" w:hAnsi="Arial" w:cs="Arial"/>
          <w:bCs/>
        </w:rPr>
        <w:t xml:space="preserve"> potrà </w:t>
      </w:r>
      <w:r>
        <w:rPr>
          <w:rFonts w:ascii="Arial" w:hAnsi="Arial" w:cs="Arial"/>
          <w:bCs/>
        </w:rPr>
        <w:t>"...</w:t>
      </w:r>
      <w:r w:rsidR="00D82662" w:rsidRPr="007211A4">
        <w:rPr>
          <w:rFonts w:ascii="Arial" w:hAnsi="Arial" w:cs="Arial"/>
          <w:bCs/>
          <w:i/>
        </w:rPr>
        <w:t xml:space="preserve">avvalersi, a titolo di  supporto tecnico e amministrativo, della collaborazione della Signora </w:t>
      </w:r>
      <w:r w:rsidR="00D82662" w:rsidRPr="007211A4">
        <w:rPr>
          <w:rFonts w:ascii="Arial" w:hAnsi="Arial" w:cs="Arial"/>
          <w:b/>
          <w:bCs/>
          <w:i/>
        </w:rPr>
        <w:t>Elisabetta BARTONE</w:t>
      </w:r>
      <w:r w:rsidR="00D82662" w:rsidRPr="007211A4">
        <w:rPr>
          <w:rFonts w:ascii="Arial" w:hAnsi="Arial" w:cs="Arial"/>
          <w:bCs/>
          <w:i/>
        </w:rPr>
        <w:t>, inquadrata nel profilo di Collaboratore Tecnico degli Enti di Ricerca, Quinto Livello Funzionale</w:t>
      </w:r>
      <w:r>
        <w:rPr>
          <w:rFonts w:ascii="Arial" w:hAnsi="Arial" w:cs="Arial"/>
          <w:bCs/>
          <w:i/>
        </w:rPr>
        <w:t>,</w:t>
      </w:r>
      <w:r w:rsidR="00D82662" w:rsidRPr="007211A4">
        <w:rPr>
          <w:rFonts w:ascii="Arial" w:hAnsi="Arial" w:cs="Arial"/>
          <w:bCs/>
          <w:i/>
        </w:rPr>
        <w:t xml:space="preserve"> e in servizio presso la </w:t>
      </w:r>
      <w:r w:rsidRPr="007211A4">
        <w:rPr>
          <w:rFonts w:ascii="Arial" w:hAnsi="Arial" w:cs="Arial"/>
          <w:bCs/>
          <w:i/>
        </w:rPr>
        <w:t>"</w:t>
      </w:r>
      <w:r w:rsidR="00D82662" w:rsidRPr="007211A4">
        <w:rPr>
          <w:rFonts w:ascii="Arial" w:hAnsi="Arial" w:cs="Arial"/>
          <w:b/>
          <w:bCs/>
          <w:i/>
        </w:rPr>
        <w:t>Amministrazione Centrale</w:t>
      </w:r>
      <w:r w:rsidRPr="007211A4">
        <w:rPr>
          <w:rFonts w:ascii="Arial" w:hAnsi="Arial" w:cs="Arial"/>
          <w:bCs/>
          <w:i/>
        </w:rPr>
        <w:t>"</w:t>
      </w:r>
      <w:r w:rsidR="00D82662" w:rsidRPr="007211A4">
        <w:rPr>
          <w:rFonts w:ascii="Arial" w:hAnsi="Arial" w:cs="Arial"/>
          <w:bCs/>
          <w:i/>
        </w:rPr>
        <w:t xml:space="preserve"> dello </w:t>
      </w:r>
      <w:r w:rsidRPr="007211A4">
        <w:rPr>
          <w:rFonts w:ascii="Arial" w:hAnsi="Arial" w:cs="Arial"/>
          <w:bCs/>
          <w:i/>
        </w:rPr>
        <w:t>"</w:t>
      </w:r>
      <w:r w:rsidR="00D82662" w:rsidRPr="007211A4">
        <w:rPr>
          <w:rFonts w:ascii="Arial" w:hAnsi="Arial" w:cs="Arial"/>
          <w:b/>
          <w:bCs/>
          <w:i/>
          <w:iCs/>
        </w:rPr>
        <w:t>Istituto Nazionale di Astrofisica</w:t>
      </w:r>
      <w:r w:rsidRPr="007211A4">
        <w:rPr>
          <w:rFonts w:ascii="Arial" w:hAnsi="Arial" w:cs="Arial"/>
          <w:bCs/>
          <w:i/>
          <w:iCs/>
        </w:rPr>
        <w:t>"</w:t>
      </w:r>
      <w:r>
        <w:rPr>
          <w:rFonts w:ascii="Arial" w:hAnsi="Arial" w:cs="Arial"/>
          <w:bCs/>
          <w:i/>
          <w:iCs/>
        </w:rPr>
        <w:t>,</w:t>
      </w:r>
      <w:r w:rsidR="00D82662" w:rsidRPr="007211A4">
        <w:rPr>
          <w:rFonts w:ascii="Arial" w:hAnsi="Arial" w:cs="Arial"/>
          <w:bCs/>
          <w:i/>
        </w:rPr>
        <w:t xml:space="preserve"> e del Signor</w:t>
      </w:r>
      <w:r w:rsidRPr="007211A4">
        <w:rPr>
          <w:rFonts w:ascii="Arial" w:hAnsi="Arial" w:cs="Arial"/>
          <w:bCs/>
          <w:i/>
        </w:rPr>
        <w:t>e</w:t>
      </w:r>
      <w:r w:rsidR="00D82662" w:rsidRPr="007211A4">
        <w:rPr>
          <w:rFonts w:ascii="Arial" w:hAnsi="Arial" w:cs="Arial"/>
          <w:bCs/>
          <w:i/>
        </w:rPr>
        <w:t xml:space="preserve"> </w:t>
      </w:r>
      <w:r w:rsidR="00D82662" w:rsidRPr="007211A4">
        <w:rPr>
          <w:rFonts w:ascii="Arial" w:hAnsi="Arial" w:cs="Arial"/>
          <w:b/>
          <w:bCs/>
          <w:i/>
        </w:rPr>
        <w:t>Simone MATTANA</w:t>
      </w:r>
      <w:r w:rsidR="00D82662" w:rsidRPr="007211A4">
        <w:rPr>
          <w:rFonts w:ascii="Arial" w:hAnsi="Arial" w:cs="Arial"/>
          <w:bCs/>
          <w:i/>
        </w:rPr>
        <w:t>, inquadrato nel profilo di Collaboratore Tecnico degli Enti di Ricerca, Sesto Livello Funzionale</w:t>
      </w:r>
      <w:r>
        <w:rPr>
          <w:rFonts w:ascii="Arial" w:hAnsi="Arial" w:cs="Arial"/>
          <w:bCs/>
          <w:i/>
        </w:rPr>
        <w:t>,</w:t>
      </w:r>
      <w:r w:rsidR="00D82662" w:rsidRPr="007211A4">
        <w:rPr>
          <w:rFonts w:ascii="Arial" w:hAnsi="Arial" w:cs="Arial"/>
          <w:bCs/>
          <w:i/>
        </w:rPr>
        <w:t xml:space="preserve"> e in servizio presso lo </w:t>
      </w:r>
      <w:r w:rsidRPr="007211A4">
        <w:rPr>
          <w:rFonts w:ascii="Arial" w:hAnsi="Arial" w:cs="Arial"/>
          <w:bCs/>
          <w:i/>
        </w:rPr>
        <w:t>"</w:t>
      </w:r>
      <w:r w:rsidR="00D82662" w:rsidRPr="007211A4">
        <w:rPr>
          <w:rFonts w:ascii="Arial" w:hAnsi="Arial" w:cs="Arial"/>
          <w:b/>
          <w:bCs/>
          <w:i/>
        </w:rPr>
        <w:t>Osservatorio Astronomico di Roma</w:t>
      </w:r>
      <w:r w:rsidRPr="007211A4">
        <w:rPr>
          <w:rFonts w:ascii="Arial" w:hAnsi="Arial" w:cs="Arial"/>
          <w:bCs/>
          <w:i/>
        </w:rPr>
        <w:t>"</w:t>
      </w:r>
      <w:r w:rsidR="00D82662" w:rsidRPr="007211A4">
        <w:rPr>
          <w:rFonts w:ascii="Arial" w:hAnsi="Arial" w:cs="Arial"/>
          <w:bCs/>
          <w:i/>
        </w:rPr>
        <w:t xml:space="preserve"> dello </w:t>
      </w:r>
      <w:r w:rsidRPr="007211A4">
        <w:rPr>
          <w:rFonts w:ascii="Arial" w:hAnsi="Arial" w:cs="Arial"/>
          <w:bCs/>
          <w:i/>
        </w:rPr>
        <w:t>"</w:t>
      </w:r>
      <w:r w:rsidR="00D82662" w:rsidRPr="007211A4">
        <w:rPr>
          <w:rFonts w:ascii="Arial" w:hAnsi="Arial" w:cs="Arial"/>
          <w:b/>
          <w:bCs/>
          <w:i/>
          <w:iCs/>
        </w:rPr>
        <w:t>Istituto Nazionale di Astrofisica</w:t>
      </w:r>
      <w:r w:rsidRPr="007211A4">
        <w:rPr>
          <w:rFonts w:ascii="Arial" w:hAnsi="Arial" w:cs="Arial"/>
          <w:bCs/>
          <w:i/>
          <w:iCs/>
        </w:rPr>
        <w:t>"</w:t>
      </w:r>
      <w:r>
        <w:rPr>
          <w:rFonts w:ascii="Arial" w:hAnsi="Arial" w:cs="Arial"/>
          <w:bCs/>
          <w:iCs/>
        </w:rPr>
        <w:t>...";</w:t>
      </w:r>
    </w:p>
    <w:p w14:paraId="59309D75" w14:textId="77777777" w:rsidR="00D82662" w:rsidRPr="007211A4" w:rsidRDefault="007211A4" w:rsidP="00D82662">
      <w:pPr>
        <w:numPr>
          <w:ilvl w:val="0"/>
          <w:numId w:val="32"/>
        </w:numPr>
        <w:ind w:left="3261" w:hanging="567"/>
        <w:jc w:val="both"/>
        <w:rPr>
          <w:rFonts w:ascii="Arial" w:hAnsi="Arial" w:cs="Arial"/>
          <w:bCs/>
        </w:rPr>
      </w:pPr>
      <w:proofErr w:type="gramStart"/>
      <w:r w:rsidRPr="007211A4">
        <w:rPr>
          <w:rFonts w:ascii="Arial" w:hAnsi="Arial" w:cs="Arial"/>
          <w:bCs/>
        </w:rPr>
        <w:t>l</w:t>
      </w:r>
      <w:r w:rsidR="00D82662" w:rsidRPr="007211A4">
        <w:rPr>
          <w:rFonts w:ascii="Arial" w:hAnsi="Arial" w:cs="Arial"/>
          <w:bCs/>
        </w:rPr>
        <w:t>’</w:t>
      </w:r>
      <w:proofErr w:type="gramEnd"/>
      <w:r w:rsidR="00D82662" w:rsidRPr="007211A4">
        <w:rPr>
          <w:rFonts w:ascii="Arial" w:hAnsi="Arial" w:cs="Arial"/>
          <w:bCs/>
        </w:rPr>
        <w:t xml:space="preserve">Architetto </w:t>
      </w:r>
      <w:r w:rsidR="00D82662" w:rsidRPr="007211A4">
        <w:rPr>
          <w:rFonts w:ascii="Arial" w:hAnsi="Arial" w:cs="Arial"/>
          <w:b/>
          <w:bCs/>
        </w:rPr>
        <w:t>Liana DE FILIPPIS</w:t>
      </w:r>
      <w:r w:rsidR="00D82662" w:rsidRPr="007211A4">
        <w:rPr>
          <w:rFonts w:ascii="Arial" w:hAnsi="Arial" w:cs="Arial"/>
          <w:bCs/>
        </w:rPr>
        <w:t xml:space="preserve"> svolgerà le funzioni di </w:t>
      </w:r>
      <w:r w:rsidRPr="007211A4">
        <w:rPr>
          <w:rFonts w:ascii="Arial" w:hAnsi="Arial" w:cs="Arial"/>
          <w:bCs/>
        </w:rPr>
        <w:t>"</w:t>
      </w:r>
      <w:r w:rsidRPr="007211A4">
        <w:rPr>
          <w:rFonts w:ascii="Arial" w:hAnsi="Arial" w:cs="Arial"/>
          <w:bCs/>
          <w:i/>
        </w:rPr>
        <w:t>C</w:t>
      </w:r>
      <w:r w:rsidR="00D82662" w:rsidRPr="007211A4">
        <w:rPr>
          <w:rFonts w:ascii="Arial" w:hAnsi="Arial" w:cs="Arial"/>
          <w:bCs/>
          <w:i/>
        </w:rPr>
        <w:t>oordinatore</w:t>
      </w:r>
      <w:r w:rsidRPr="007211A4">
        <w:rPr>
          <w:rFonts w:ascii="Arial" w:hAnsi="Arial" w:cs="Arial"/>
          <w:bCs/>
        </w:rPr>
        <w:t>"</w:t>
      </w:r>
      <w:r w:rsidR="00D82662" w:rsidRPr="007211A4">
        <w:rPr>
          <w:rFonts w:ascii="Arial" w:hAnsi="Arial" w:cs="Arial"/>
          <w:bCs/>
        </w:rPr>
        <w:t xml:space="preserve"> del </w:t>
      </w:r>
      <w:r w:rsidRPr="007211A4">
        <w:rPr>
          <w:rFonts w:ascii="Arial" w:hAnsi="Arial" w:cs="Arial"/>
          <w:bCs/>
          <w:iCs/>
        </w:rPr>
        <w:t>"</w:t>
      </w:r>
      <w:r w:rsidR="00D82662" w:rsidRPr="007211A4">
        <w:rPr>
          <w:rFonts w:ascii="Arial" w:hAnsi="Arial" w:cs="Arial"/>
          <w:b/>
          <w:bCs/>
          <w:i/>
          <w:iCs/>
        </w:rPr>
        <w:t>Tavolo Tecnico Permanente</w:t>
      </w:r>
      <w:r w:rsidRPr="007211A4">
        <w:rPr>
          <w:rFonts w:ascii="Arial" w:hAnsi="Arial" w:cs="Arial"/>
          <w:bCs/>
          <w:iCs/>
        </w:rPr>
        <w:t>"</w:t>
      </w:r>
      <w:r w:rsidR="00D82662" w:rsidRPr="007211A4">
        <w:rPr>
          <w:rFonts w:ascii="Arial" w:hAnsi="Arial" w:cs="Arial"/>
          <w:bCs/>
        </w:rPr>
        <w:t xml:space="preserve">, </w:t>
      </w:r>
      <w:r w:rsidR="00D82662" w:rsidRPr="007211A4">
        <w:rPr>
          <w:rFonts w:ascii="Arial" w:hAnsi="Arial" w:cs="Arial"/>
          <w:bCs/>
        </w:rPr>
        <w:lastRenderedPageBreak/>
        <w:t xml:space="preserve">l’Architetto </w:t>
      </w:r>
      <w:r w:rsidR="00D82662" w:rsidRPr="007211A4">
        <w:rPr>
          <w:rFonts w:ascii="Arial" w:hAnsi="Arial" w:cs="Arial"/>
          <w:b/>
          <w:bCs/>
        </w:rPr>
        <w:t>Francesca Romana PORTA</w:t>
      </w:r>
      <w:r w:rsidR="00D82662" w:rsidRPr="007211A4">
        <w:rPr>
          <w:rFonts w:ascii="Arial" w:hAnsi="Arial" w:cs="Arial"/>
          <w:bCs/>
        </w:rPr>
        <w:t xml:space="preserve"> svolgerà le funzioni di </w:t>
      </w:r>
      <w:r w:rsidRPr="007211A4">
        <w:rPr>
          <w:rFonts w:ascii="Arial" w:hAnsi="Arial" w:cs="Arial"/>
          <w:bCs/>
        </w:rPr>
        <w:t>"</w:t>
      </w:r>
      <w:r w:rsidR="00D82662" w:rsidRPr="007211A4">
        <w:rPr>
          <w:rFonts w:ascii="Arial" w:hAnsi="Arial" w:cs="Arial"/>
          <w:bCs/>
          <w:i/>
        </w:rPr>
        <w:t xml:space="preserve">Referente </w:t>
      </w:r>
      <w:r w:rsidRPr="007211A4">
        <w:rPr>
          <w:rFonts w:ascii="Arial" w:hAnsi="Arial" w:cs="Arial"/>
          <w:bCs/>
          <w:i/>
        </w:rPr>
        <w:t>T</w:t>
      </w:r>
      <w:r w:rsidR="00D82662" w:rsidRPr="007211A4">
        <w:rPr>
          <w:rFonts w:ascii="Arial" w:hAnsi="Arial" w:cs="Arial"/>
          <w:bCs/>
          <w:i/>
        </w:rPr>
        <w:t>ecnico della Direzione Generale</w:t>
      </w:r>
      <w:r w:rsidRPr="007211A4">
        <w:rPr>
          <w:rFonts w:ascii="Arial" w:hAnsi="Arial" w:cs="Arial"/>
          <w:bCs/>
        </w:rPr>
        <w:t>"</w:t>
      </w:r>
      <w:r w:rsidR="00D82662" w:rsidRPr="007211A4">
        <w:rPr>
          <w:rFonts w:ascii="Arial" w:hAnsi="Arial" w:cs="Arial"/>
          <w:bCs/>
        </w:rPr>
        <w:t xml:space="preserve">,  la Signora </w:t>
      </w:r>
      <w:r w:rsidR="00D82662" w:rsidRPr="007211A4">
        <w:rPr>
          <w:rFonts w:ascii="Arial" w:hAnsi="Arial" w:cs="Arial"/>
          <w:b/>
          <w:bCs/>
        </w:rPr>
        <w:t>Elisabetta BARTONE</w:t>
      </w:r>
      <w:r w:rsidR="00D82662" w:rsidRPr="007211A4">
        <w:rPr>
          <w:rFonts w:ascii="Arial" w:hAnsi="Arial" w:cs="Arial"/>
          <w:bCs/>
        </w:rPr>
        <w:t xml:space="preserve">, svolgerà, nell’ambito del </w:t>
      </w:r>
      <w:r w:rsidRPr="007211A4">
        <w:rPr>
          <w:rFonts w:ascii="Arial" w:hAnsi="Arial" w:cs="Arial"/>
          <w:bCs/>
        </w:rPr>
        <w:t>"</w:t>
      </w:r>
      <w:r w:rsidR="00D82662" w:rsidRPr="007211A4">
        <w:rPr>
          <w:rFonts w:ascii="Arial" w:hAnsi="Arial" w:cs="Arial"/>
          <w:b/>
          <w:bCs/>
          <w:i/>
          <w:iCs/>
        </w:rPr>
        <w:t>Tavolo Tecnico Permanente</w:t>
      </w:r>
      <w:r w:rsidRPr="007211A4">
        <w:rPr>
          <w:rFonts w:ascii="Arial" w:hAnsi="Arial" w:cs="Arial"/>
          <w:bCs/>
          <w:iCs/>
        </w:rPr>
        <w:t>"</w:t>
      </w:r>
      <w:r w:rsidR="00D82662" w:rsidRPr="007211A4">
        <w:rPr>
          <w:rFonts w:ascii="Arial" w:hAnsi="Arial" w:cs="Arial"/>
          <w:bCs/>
          <w:iCs/>
        </w:rPr>
        <w:t>,</w:t>
      </w:r>
      <w:r w:rsidR="00D82662" w:rsidRPr="007211A4">
        <w:rPr>
          <w:rFonts w:ascii="Arial" w:hAnsi="Arial" w:cs="Arial"/>
          <w:bCs/>
        </w:rPr>
        <w:t xml:space="preserve"> le funzioni di </w:t>
      </w:r>
      <w:r w:rsidRPr="007211A4">
        <w:rPr>
          <w:rFonts w:ascii="Arial" w:hAnsi="Arial" w:cs="Arial"/>
          <w:bCs/>
        </w:rPr>
        <w:t>"</w:t>
      </w:r>
      <w:r w:rsidR="00D82662" w:rsidRPr="007211A4">
        <w:rPr>
          <w:rFonts w:ascii="Arial" w:hAnsi="Arial" w:cs="Arial"/>
          <w:bCs/>
          <w:i/>
        </w:rPr>
        <w:t>Supporto Tecnico Organizzativo</w:t>
      </w:r>
      <w:r w:rsidRPr="007211A4">
        <w:rPr>
          <w:rFonts w:ascii="Arial" w:hAnsi="Arial" w:cs="Arial"/>
          <w:bCs/>
        </w:rPr>
        <w:t>"</w:t>
      </w:r>
      <w:r w:rsidR="00D82662" w:rsidRPr="007211A4">
        <w:rPr>
          <w:rFonts w:ascii="Arial" w:hAnsi="Arial" w:cs="Arial"/>
          <w:bCs/>
        </w:rPr>
        <w:t xml:space="preserve"> e di </w:t>
      </w:r>
      <w:r w:rsidRPr="007211A4">
        <w:rPr>
          <w:rFonts w:ascii="Arial" w:hAnsi="Arial" w:cs="Arial"/>
          <w:bCs/>
        </w:rPr>
        <w:t>"</w:t>
      </w:r>
      <w:r w:rsidR="00D82662" w:rsidRPr="007211A4">
        <w:rPr>
          <w:rFonts w:ascii="Arial" w:hAnsi="Arial" w:cs="Arial"/>
          <w:bCs/>
          <w:i/>
        </w:rPr>
        <w:t>Segretario Verbalizzante</w:t>
      </w:r>
      <w:r w:rsidRPr="007211A4">
        <w:rPr>
          <w:rFonts w:ascii="Arial" w:hAnsi="Arial" w:cs="Arial"/>
          <w:bCs/>
        </w:rPr>
        <w:t>";</w:t>
      </w:r>
    </w:p>
    <w:p w14:paraId="39157B4E" w14:textId="77777777" w:rsidR="00D82662" w:rsidRDefault="007211A4" w:rsidP="007211A4">
      <w:pPr>
        <w:numPr>
          <w:ilvl w:val="0"/>
          <w:numId w:val="32"/>
        </w:numPr>
        <w:ind w:left="3261" w:hanging="567"/>
        <w:jc w:val="both"/>
        <w:rPr>
          <w:rFonts w:ascii="Arial" w:hAnsi="Arial" w:cs="Arial"/>
          <w:bCs/>
        </w:rPr>
      </w:pPr>
      <w:proofErr w:type="gramStart"/>
      <w:r>
        <w:rPr>
          <w:rFonts w:ascii="Arial" w:hAnsi="Arial" w:cs="Arial"/>
          <w:bCs/>
        </w:rPr>
        <w:t>o</w:t>
      </w:r>
      <w:r w:rsidR="00D82662" w:rsidRPr="00DC6721">
        <w:rPr>
          <w:rFonts w:ascii="Arial" w:hAnsi="Arial" w:cs="Arial"/>
          <w:bCs/>
        </w:rPr>
        <w:t>ve</w:t>
      </w:r>
      <w:proofErr w:type="gramEnd"/>
      <w:r w:rsidR="00D82662" w:rsidRPr="00DC6721">
        <w:rPr>
          <w:rFonts w:ascii="Arial" w:hAnsi="Arial" w:cs="Arial"/>
          <w:bCs/>
        </w:rPr>
        <w:t xml:space="preserve"> </w:t>
      </w:r>
      <w:r>
        <w:rPr>
          <w:rFonts w:ascii="Arial" w:hAnsi="Arial" w:cs="Arial"/>
          <w:bCs/>
        </w:rPr>
        <w:t>"...</w:t>
      </w:r>
      <w:r w:rsidR="00D82662" w:rsidRPr="007211A4">
        <w:rPr>
          <w:rFonts w:ascii="Arial" w:hAnsi="Arial" w:cs="Arial"/>
          <w:bCs/>
          <w:i/>
        </w:rPr>
        <w:t xml:space="preserve">ritenuto necessario, e per agevolare il raggiungimento degli obiettivi, il </w:t>
      </w:r>
      <w:r w:rsidR="00D82662" w:rsidRPr="007211A4">
        <w:rPr>
          <w:rFonts w:ascii="Arial" w:hAnsi="Arial" w:cs="Arial"/>
          <w:bCs/>
          <w:i/>
          <w:iCs/>
        </w:rPr>
        <w:t>“</w:t>
      </w:r>
      <w:r w:rsidR="00D82662" w:rsidRPr="007211A4">
        <w:rPr>
          <w:rFonts w:ascii="Arial" w:hAnsi="Arial" w:cs="Arial"/>
          <w:b/>
          <w:bCs/>
          <w:i/>
          <w:iCs/>
        </w:rPr>
        <w:t>Tavolo Tecnico Permanente</w:t>
      </w:r>
      <w:r w:rsidR="00D82662" w:rsidRPr="007211A4">
        <w:rPr>
          <w:rFonts w:ascii="Arial" w:hAnsi="Arial" w:cs="Arial"/>
          <w:bCs/>
          <w:i/>
          <w:iCs/>
        </w:rPr>
        <w:t xml:space="preserve">” può avanzare </w:t>
      </w:r>
      <w:r w:rsidR="00D82662" w:rsidRPr="007211A4">
        <w:rPr>
          <w:rFonts w:ascii="Arial" w:hAnsi="Arial" w:cs="Arial"/>
          <w:bCs/>
          <w:i/>
        </w:rPr>
        <w:t xml:space="preserve">al Direttore Generale </w:t>
      </w:r>
      <w:r w:rsidR="00D82662" w:rsidRPr="007211A4">
        <w:rPr>
          <w:rFonts w:ascii="Arial" w:hAnsi="Arial" w:cs="Arial"/>
          <w:bCs/>
          <w:i/>
          <w:iCs/>
        </w:rPr>
        <w:t>proposte motivate</w:t>
      </w:r>
      <w:r w:rsidR="00D82662" w:rsidRPr="007211A4">
        <w:rPr>
          <w:rFonts w:ascii="Arial" w:hAnsi="Arial" w:cs="Arial"/>
          <w:bCs/>
          <w:i/>
        </w:rPr>
        <w:t xml:space="preserve"> riguardo alla nomina di eventuali ulteriori componenti, interni o esterni allo</w:t>
      </w:r>
      <w:r w:rsidR="00D82662" w:rsidRPr="007211A4">
        <w:rPr>
          <w:rFonts w:ascii="Arial" w:hAnsi="Arial" w:cs="Arial"/>
          <w:b/>
          <w:bCs/>
          <w:i/>
        </w:rPr>
        <w:t xml:space="preserve"> “Istituto Nazionale di Astrofisica”</w:t>
      </w:r>
      <w:r w:rsidR="00D82662" w:rsidRPr="007211A4">
        <w:rPr>
          <w:rFonts w:ascii="Arial" w:hAnsi="Arial" w:cs="Arial"/>
          <w:bCs/>
          <w:i/>
        </w:rPr>
        <w:t>, per una qualsiasi forma di collaborazione, sia tecnica che amministrativa</w:t>
      </w:r>
      <w:r>
        <w:rPr>
          <w:rFonts w:ascii="Arial" w:hAnsi="Arial" w:cs="Arial"/>
          <w:bCs/>
        </w:rPr>
        <w:t>..."</w:t>
      </w:r>
      <w:r w:rsidR="00F86B1D">
        <w:rPr>
          <w:rFonts w:ascii="Arial" w:hAnsi="Arial" w:cs="Arial"/>
          <w:bCs/>
        </w:rPr>
        <w:t>;</w:t>
      </w:r>
    </w:p>
    <w:p w14:paraId="08282519" w14:textId="77777777" w:rsidR="00D82662" w:rsidRPr="00F86B1D" w:rsidRDefault="00F86B1D" w:rsidP="00F86B1D">
      <w:pPr>
        <w:numPr>
          <w:ilvl w:val="0"/>
          <w:numId w:val="32"/>
        </w:numPr>
        <w:ind w:left="3261" w:hanging="567"/>
        <w:jc w:val="both"/>
        <w:rPr>
          <w:rFonts w:ascii="Arial" w:hAnsi="Arial" w:cs="Arial"/>
          <w:b/>
          <w:bCs/>
          <w:i/>
        </w:rPr>
      </w:pPr>
      <w:proofErr w:type="gramStart"/>
      <w:r>
        <w:rPr>
          <w:rFonts w:ascii="Arial" w:hAnsi="Arial"/>
        </w:rPr>
        <w:t>a</w:t>
      </w:r>
      <w:r w:rsidR="00D82662">
        <w:rPr>
          <w:rFonts w:ascii="Arial" w:hAnsi="Arial"/>
        </w:rPr>
        <w:t>i</w:t>
      </w:r>
      <w:proofErr w:type="gramEnd"/>
      <w:r w:rsidR="00D82662">
        <w:rPr>
          <w:rFonts w:ascii="Arial" w:hAnsi="Arial"/>
        </w:rPr>
        <w:t xml:space="preserve"> fini </w:t>
      </w:r>
      <w:r>
        <w:rPr>
          <w:rFonts w:ascii="Arial" w:hAnsi="Arial"/>
        </w:rPr>
        <w:t>"...</w:t>
      </w:r>
      <w:r w:rsidR="00D82662" w:rsidRPr="00F86B1D">
        <w:rPr>
          <w:rFonts w:ascii="Arial" w:hAnsi="Arial"/>
          <w:i/>
        </w:rPr>
        <w:t xml:space="preserve">della prima definizione del </w:t>
      </w:r>
      <w:r w:rsidRPr="00F86B1D">
        <w:rPr>
          <w:rFonts w:ascii="Arial" w:hAnsi="Arial"/>
          <w:i/>
        </w:rPr>
        <w:t>"</w:t>
      </w:r>
      <w:r w:rsidR="00D82662" w:rsidRPr="00F86B1D">
        <w:rPr>
          <w:rFonts w:ascii="Arial" w:hAnsi="Arial"/>
          <w:b/>
          <w:i/>
        </w:rPr>
        <w:t>Programma operativo d</w:t>
      </w:r>
      <w:r w:rsidRPr="00F86B1D">
        <w:rPr>
          <w:rFonts w:ascii="Arial" w:hAnsi="Arial"/>
          <w:b/>
          <w:i/>
        </w:rPr>
        <w:t xml:space="preserve">i </w:t>
      </w:r>
      <w:r w:rsidR="00D82662" w:rsidRPr="00F86B1D">
        <w:rPr>
          <w:rFonts w:ascii="Arial" w:hAnsi="Arial"/>
          <w:b/>
          <w:i/>
        </w:rPr>
        <w:t>intervento</w:t>
      </w:r>
      <w:r w:rsidRPr="00F86B1D">
        <w:rPr>
          <w:rFonts w:ascii="Arial" w:hAnsi="Arial"/>
          <w:i/>
        </w:rPr>
        <w:t>",</w:t>
      </w:r>
      <w:r w:rsidR="00D82662" w:rsidRPr="00F86B1D">
        <w:rPr>
          <w:rFonts w:ascii="Arial" w:hAnsi="Arial"/>
          <w:i/>
        </w:rPr>
        <w:t xml:space="preserve"> il </w:t>
      </w:r>
      <w:r w:rsidRPr="00F86B1D">
        <w:rPr>
          <w:rFonts w:ascii="Arial" w:hAnsi="Arial"/>
          <w:i/>
        </w:rPr>
        <w:t>"</w:t>
      </w:r>
      <w:r w:rsidR="00D82662" w:rsidRPr="00F86B1D">
        <w:rPr>
          <w:rFonts w:ascii="Arial" w:hAnsi="Arial"/>
          <w:b/>
          <w:i/>
        </w:rPr>
        <w:t>Tavolo Tecnico Permanente</w:t>
      </w:r>
      <w:r w:rsidRPr="00F86B1D">
        <w:rPr>
          <w:rFonts w:ascii="Arial" w:hAnsi="Arial"/>
          <w:i/>
        </w:rPr>
        <w:t>"</w:t>
      </w:r>
      <w:r w:rsidRPr="00F86B1D">
        <w:rPr>
          <w:rFonts w:ascii="Arial" w:hAnsi="Arial"/>
          <w:b/>
          <w:i/>
        </w:rPr>
        <w:t xml:space="preserve"> </w:t>
      </w:r>
      <w:r w:rsidR="00D82662" w:rsidRPr="00F86B1D">
        <w:rPr>
          <w:rFonts w:ascii="Arial" w:hAnsi="Arial"/>
          <w:i/>
        </w:rPr>
        <w:t xml:space="preserve">dovrà tenere conto </w:t>
      </w:r>
      <w:r>
        <w:rPr>
          <w:rFonts w:ascii="Arial" w:hAnsi="Arial"/>
          <w:i/>
        </w:rPr>
        <w:t xml:space="preserve">delle </w:t>
      </w:r>
      <w:r w:rsidR="00D82662" w:rsidRPr="00F86B1D">
        <w:rPr>
          <w:rFonts w:ascii="Arial" w:hAnsi="Arial"/>
          <w:i/>
        </w:rPr>
        <w:t>seguenti priorità:</w:t>
      </w:r>
    </w:p>
    <w:p w14:paraId="0723E7AF" w14:textId="77777777" w:rsidR="00D82662" w:rsidRPr="00F86B1D" w:rsidRDefault="00D82662" w:rsidP="00F86B1D">
      <w:pPr>
        <w:numPr>
          <w:ilvl w:val="0"/>
          <w:numId w:val="35"/>
        </w:numPr>
        <w:ind w:left="3828" w:hanging="567"/>
        <w:contextualSpacing/>
        <w:jc w:val="both"/>
        <w:rPr>
          <w:rFonts w:ascii="Arial" w:hAnsi="Arial"/>
          <w:i/>
        </w:rPr>
      </w:pPr>
      <w:proofErr w:type="gramStart"/>
      <w:r w:rsidRPr="00F86B1D">
        <w:rPr>
          <w:rFonts w:ascii="Arial" w:hAnsi="Arial"/>
          <w:i/>
        </w:rPr>
        <w:t>individuazione</w:t>
      </w:r>
      <w:proofErr w:type="gramEnd"/>
      <w:r w:rsidRPr="00F86B1D">
        <w:rPr>
          <w:rFonts w:ascii="Arial" w:hAnsi="Arial"/>
          <w:i/>
        </w:rPr>
        <w:t xml:space="preserve"> degli strumenti giuridici in base ai quali vengono utilizzati i beni immobili di proprietà demaniale e </w:t>
      </w:r>
      <w:r w:rsidR="00F86B1D" w:rsidRPr="00F86B1D">
        <w:rPr>
          <w:rFonts w:ascii="Arial" w:hAnsi="Arial"/>
          <w:i/>
        </w:rPr>
        <w:t xml:space="preserve">quelli </w:t>
      </w:r>
      <w:r w:rsidRPr="00F86B1D">
        <w:rPr>
          <w:rFonts w:ascii="Arial" w:hAnsi="Arial"/>
          <w:i/>
        </w:rPr>
        <w:t xml:space="preserve">detenuti a qualunque titolo dallo </w:t>
      </w:r>
      <w:r w:rsidR="00F86B1D" w:rsidRPr="00F86B1D">
        <w:rPr>
          <w:rFonts w:ascii="Arial" w:hAnsi="Arial"/>
          <w:i/>
        </w:rPr>
        <w:t>"</w:t>
      </w:r>
      <w:r w:rsidRPr="00F86B1D">
        <w:rPr>
          <w:rFonts w:ascii="Arial" w:hAnsi="Arial"/>
          <w:b/>
          <w:i/>
        </w:rPr>
        <w:t>Istituto Nazionale di Astrofisica</w:t>
      </w:r>
      <w:r w:rsidR="00F86B1D" w:rsidRPr="00F86B1D">
        <w:rPr>
          <w:rFonts w:ascii="Arial" w:hAnsi="Arial"/>
          <w:i/>
        </w:rPr>
        <w:t>"</w:t>
      </w:r>
      <w:r w:rsidRPr="00F86B1D">
        <w:rPr>
          <w:rFonts w:ascii="Arial" w:hAnsi="Arial"/>
          <w:i/>
        </w:rPr>
        <w:t>;</w:t>
      </w:r>
    </w:p>
    <w:p w14:paraId="077BCF83" w14:textId="77777777" w:rsidR="00D82662" w:rsidRPr="00F86B1D" w:rsidRDefault="00D82662" w:rsidP="00F86B1D">
      <w:pPr>
        <w:numPr>
          <w:ilvl w:val="0"/>
          <w:numId w:val="35"/>
        </w:numPr>
        <w:ind w:left="3828" w:hanging="567"/>
        <w:contextualSpacing/>
        <w:jc w:val="both"/>
        <w:rPr>
          <w:rFonts w:ascii="Arial" w:hAnsi="Arial" w:cs="Arial"/>
          <w:i/>
        </w:rPr>
      </w:pPr>
      <w:proofErr w:type="gramStart"/>
      <w:r w:rsidRPr="00F86B1D">
        <w:rPr>
          <w:rFonts w:ascii="Arial" w:hAnsi="Arial" w:cs="Arial"/>
          <w:i/>
        </w:rPr>
        <w:t>definizione</w:t>
      </w:r>
      <w:proofErr w:type="gramEnd"/>
      <w:r w:rsidRPr="00F86B1D">
        <w:rPr>
          <w:rFonts w:ascii="Arial" w:hAnsi="Arial" w:cs="Arial"/>
          <w:i/>
        </w:rPr>
        <w:t xml:space="preserve"> della consistenza del patrimonio immobiliare </w:t>
      </w:r>
      <w:r w:rsidRPr="00F86B1D">
        <w:rPr>
          <w:rFonts w:ascii="Arial" w:hAnsi="Arial"/>
          <w:i/>
        </w:rPr>
        <w:t xml:space="preserve">dello </w:t>
      </w:r>
      <w:r w:rsidR="00F86B1D" w:rsidRPr="00F86B1D">
        <w:rPr>
          <w:rFonts w:ascii="Arial" w:hAnsi="Arial"/>
          <w:i/>
        </w:rPr>
        <w:t>"</w:t>
      </w:r>
      <w:r w:rsidRPr="00F86B1D">
        <w:rPr>
          <w:rFonts w:ascii="Arial" w:hAnsi="Arial"/>
          <w:b/>
          <w:i/>
        </w:rPr>
        <w:t>Istituto Nazionale di Astrofisica</w:t>
      </w:r>
      <w:r w:rsidR="00F86B1D" w:rsidRPr="00F86B1D">
        <w:rPr>
          <w:rFonts w:ascii="Arial" w:hAnsi="Arial"/>
          <w:i/>
        </w:rPr>
        <w:t>"</w:t>
      </w:r>
      <w:r w:rsidRPr="00F86B1D">
        <w:rPr>
          <w:rFonts w:ascii="Arial" w:hAnsi="Arial" w:cs="Arial"/>
          <w:i/>
        </w:rPr>
        <w:t xml:space="preserve">, ivi comprese </w:t>
      </w:r>
      <w:r w:rsidRPr="00F86B1D">
        <w:rPr>
          <w:rFonts w:ascii="Arial" w:hAnsi="Arial" w:cs="Arial"/>
          <w:bCs/>
          <w:i/>
          <w:iCs/>
        </w:rPr>
        <w:t xml:space="preserve">le </w:t>
      </w:r>
      <w:r w:rsidR="00F86B1D" w:rsidRPr="00F86B1D">
        <w:rPr>
          <w:rFonts w:ascii="Arial" w:hAnsi="Arial" w:cs="Arial"/>
          <w:bCs/>
          <w:i/>
          <w:iCs/>
        </w:rPr>
        <w:t>"</w:t>
      </w:r>
      <w:r w:rsidRPr="00F86B1D">
        <w:rPr>
          <w:rFonts w:ascii="Arial" w:hAnsi="Arial" w:cs="Arial"/>
          <w:b/>
          <w:bCs/>
          <w:i/>
          <w:iCs/>
        </w:rPr>
        <w:t>Grandi Attrezzature Scientifiche</w:t>
      </w:r>
      <w:r w:rsidR="00F86B1D" w:rsidRPr="00F86B1D">
        <w:rPr>
          <w:rFonts w:ascii="Arial" w:hAnsi="Arial" w:cs="Arial"/>
          <w:bCs/>
          <w:i/>
          <w:iCs/>
        </w:rPr>
        <w:t>"</w:t>
      </w:r>
      <w:r w:rsidRPr="00F86B1D">
        <w:rPr>
          <w:rFonts w:ascii="Arial" w:hAnsi="Arial" w:cs="Arial"/>
          <w:i/>
        </w:rPr>
        <w:t xml:space="preserve">; </w:t>
      </w:r>
    </w:p>
    <w:p w14:paraId="33D48B24" w14:textId="77777777" w:rsidR="00D82662" w:rsidRPr="00F86B1D" w:rsidRDefault="00D82662" w:rsidP="00F86B1D">
      <w:pPr>
        <w:numPr>
          <w:ilvl w:val="0"/>
          <w:numId w:val="35"/>
        </w:numPr>
        <w:ind w:left="3828" w:hanging="567"/>
        <w:contextualSpacing/>
        <w:jc w:val="both"/>
        <w:rPr>
          <w:rFonts w:ascii="Arial" w:hAnsi="Arial" w:cs="Arial"/>
          <w:i/>
        </w:rPr>
      </w:pPr>
      <w:proofErr w:type="gramStart"/>
      <w:r w:rsidRPr="00F86B1D">
        <w:rPr>
          <w:rFonts w:ascii="Arial" w:hAnsi="Arial" w:cs="Arial"/>
          <w:i/>
          <w:u w:val="single"/>
        </w:rPr>
        <w:t>svolgimento</w:t>
      </w:r>
      <w:proofErr w:type="gramEnd"/>
      <w:r w:rsidRPr="00F86B1D">
        <w:rPr>
          <w:rFonts w:ascii="Arial" w:hAnsi="Arial" w:cs="Arial"/>
          <w:i/>
          <w:u w:val="single"/>
        </w:rPr>
        <w:t xml:space="preserve"> della attività di supporto </w:t>
      </w:r>
      <w:r w:rsidRPr="00F86B1D">
        <w:rPr>
          <w:rFonts w:ascii="Arial" w:hAnsi="Arial"/>
          <w:i/>
          <w:u w:val="single"/>
        </w:rPr>
        <w:t xml:space="preserve">alla </w:t>
      </w:r>
      <w:r w:rsidR="00F86B1D" w:rsidRPr="00F86B1D">
        <w:rPr>
          <w:rFonts w:ascii="Arial" w:hAnsi="Arial"/>
          <w:i/>
          <w:u w:val="single"/>
        </w:rPr>
        <w:t>"</w:t>
      </w:r>
      <w:r w:rsidRPr="00F86B1D">
        <w:rPr>
          <w:rFonts w:ascii="Arial" w:hAnsi="Arial"/>
          <w:i/>
          <w:u w:val="single"/>
        </w:rPr>
        <w:t>Struttura Stabile di Supporto Strategico agli Organi di Governo e di Supporto Tecnico ai Direttori delle Strutture di Ricerca e ai Resp</w:t>
      </w:r>
      <w:r w:rsidR="00F86B1D" w:rsidRPr="00F86B1D">
        <w:rPr>
          <w:rFonts w:ascii="Arial" w:hAnsi="Arial"/>
          <w:i/>
          <w:u w:val="single"/>
        </w:rPr>
        <w:t>onsabili Unici dei Procedimenti"</w:t>
      </w:r>
      <w:r w:rsidRPr="00F86B1D">
        <w:rPr>
          <w:rFonts w:ascii="Arial" w:hAnsi="Arial"/>
          <w:i/>
          <w:u w:val="single"/>
        </w:rPr>
        <w:t xml:space="preserve"> </w:t>
      </w:r>
      <w:r w:rsidRPr="00F86B1D">
        <w:rPr>
          <w:rFonts w:ascii="Arial" w:hAnsi="Arial" w:cs="Arial"/>
          <w:i/>
          <w:u w:val="single"/>
        </w:rPr>
        <w:t xml:space="preserve">nelle attività di aggiornamento dell’elenco annuale del Programma Triennale dei Lavori Pubblici 2017-2019 e di avvio del Programma Triennale dei Lavori Pubblici </w:t>
      </w:r>
      <w:r w:rsidR="00F86B1D" w:rsidRPr="00F86B1D">
        <w:rPr>
          <w:rFonts w:ascii="Arial" w:hAnsi="Arial" w:cs="Arial"/>
          <w:i/>
          <w:u w:val="single"/>
        </w:rPr>
        <w:t xml:space="preserve">                  </w:t>
      </w:r>
      <w:r w:rsidRPr="00F86B1D">
        <w:rPr>
          <w:rFonts w:ascii="Arial" w:hAnsi="Arial" w:cs="Arial"/>
          <w:i/>
          <w:u w:val="single"/>
        </w:rPr>
        <w:t>2018-2020, con il relativo supporto alle attività di predisposizione dell’elenco annuale</w:t>
      </w:r>
      <w:r w:rsidRPr="00F86B1D">
        <w:rPr>
          <w:rFonts w:ascii="Arial" w:hAnsi="Arial" w:cs="Arial"/>
          <w:i/>
        </w:rPr>
        <w:t>;</w:t>
      </w:r>
    </w:p>
    <w:p w14:paraId="7BEAA08B" w14:textId="77777777" w:rsidR="00D82662" w:rsidRPr="00F86B1D" w:rsidRDefault="00D82662" w:rsidP="00F86B1D">
      <w:pPr>
        <w:numPr>
          <w:ilvl w:val="0"/>
          <w:numId w:val="35"/>
        </w:numPr>
        <w:ind w:left="3828" w:hanging="567"/>
        <w:contextualSpacing/>
        <w:jc w:val="both"/>
        <w:rPr>
          <w:rFonts w:ascii="Arial" w:hAnsi="Arial" w:cs="Arial"/>
          <w:i/>
        </w:rPr>
      </w:pPr>
      <w:proofErr w:type="gramStart"/>
      <w:r w:rsidRPr="00F86B1D">
        <w:rPr>
          <w:rFonts w:ascii="Arial" w:hAnsi="Arial"/>
          <w:i/>
        </w:rPr>
        <w:t>svolgimento</w:t>
      </w:r>
      <w:proofErr w:type="gramEnd"/>
      <w:r w:rsidRPr="00F86B1D">
        <w:rPr>
          <w:rFonts w:ascii="Arial" w:hAnsi="Arial"/>
          <w:i/>
        </w:rPr>
        <w:t xml:space="preserve"> della attività di supporto alla </w:t>
      </w:r>
      <w:r w:rsidR="00F86B1D" w:rsidRPr="00F86B1D">
        <w:rPr>
          <w:rFonts w:ascii="Arial" w:hAnsi="Arial"/>
          <w:i/>
        </w:rPr>
        <w:t>"</w:t>
      </w:r>
      <w:r w:rsidRPr="00F86B1D">
        <w:rPr>
          <w:rFonts w:ascii="Arial" w:hAnsi="Arial"/>
          <w:i/>
        </w:rPr>
        <w:t>Struttura Stabile di Supporto Strategico agli Organi di Governo e di Supporto Tecnico ai Direttori delle Strutture di Ricerca e ai Responsabili Unici dei Procedimenti</w:t>
      </w:r>
      <w:r w:rsidR="00F86B1D" w:rsidRPr="00F86B1D">
        <w:rPr>
          <w:rFonts w:ascii="Arial" w:hAnsi="Arial"/>
          <w:i/>
        </w:rPr>
        <w:t>"</w:t>
      </w:r>
      <w:r w:rsidRPr="00F86B1D">
        <w:rPr>
          <w:rFonts w:ascii="Arial" w:hAnsi="Arial"/>
          <w:i/>
        </w:rPr>
        <w:t xml:space="preserve"> ai fini della predisposizione e della approvazione del Piano Triennale degli Investimenti;</w:t>
      </w:r>
    </w:p>
    <w:p w14:paraId="731DE4BC" w14:textId="77777777" w:rsidR="00D82662" w:rsidRPr="00F86B1D" w:rsidRDefault="00D82662" w:rsidP="00F86B1D">
      <w:pPr>
        <w:numPr>
          <w:ilvl w:val="0"/>
          <w:numId w:val="35"/>
        </w:numPr>
        <w:ind w:left="3828" w:hanging="567"/>
        <w:contextualSpacing/>
        <w:jc w:val="both"/>
        <w:rPr>
          <w:rFonts w:ascii="Arial" w:hAnsi="Arial" w:cs="Arial"/>
        </w:rPr>
      </w:pPr>
      <w:proofErr w:type="gramStart"/>
      <w:r w:rsidRPr="00F86B1D">
        <w:rPr>
          <w:rFonts w:ascii="Arial" w:hAnsi="Arial"/>
          <w:i/>
        </w:rPr>
        <w:t>implementazione</w:t>
      </w:r>
      <w:proofErr w:type="gramEnd"/>
      <w:r w:rsidRPr="00F86B1D">
        <w:rPr>
          <w:rFonts w:ascii="Arial" w:hAnsi="Arial"/>
          <w:i/>
        </w:rPr>
        <w:t>, con la collaborazione dei</w:t>
      </w:r>
      <w:r w:rsidRPr="00F86B1D">
        <w:rPr>
          <w:rFonts w:ascii="Arial" w:eastAsia="Calibri" w:hAnsi="Arial" w:cs="Arial"/>
          <w:i/>
          <w:lang w:eastAsia="en-US"/>
        </w:rPr>
        <w:t xml:space="preserve"> </w:t>
      </w:r>
      <w:r w:rsidR="00F86B1D" w:rsidRPr="00F86B1D">
        <w:rPr>
          <w:rFonts w:ascii="Arial" w:eastAsia="Calibri" w:hAnsi="Arial" w:cs="Arial"/>
          <w:i/>
          <w:lang w:eastAsia="en-US"/>
        </w:rPr>
        <w:t>"</w:t>
      </w:r>
      <w:r w:rsidRPr="00F86B1D">
        <w:rPr>
          <w:rFonts w:ascii="Arial" w:eastAsia="Calibri" w:hAnsi="Arial" w:cs="Arial"/>
          <w:b/>
          <w:i/>
          <w:lang w:eastAsia="en-US"/>
        </w:rPr>
        <w:t>Servizi Informatici e per il Digitale</w:t>
      </w:r>
      <w:r w:rsidR="00F86B1D" w:rsidRPr="00F86B1D">
        <w:rPr>
          <w:rFonts w:ascii="Arial" w:eastAsia="Calibri" w:hAnsi="Arial" w:cs="Arial"/>
          <w:i/>
          <w:lang w:eastAsia="en-US"/>
        </w:rPr>
        <w:t>"</w:t>
      </w:r>
      <w:r w:rsidRPr="00F86B1D">
        <w:rPr>
          <w:rFonts w:ascii="Arial" w:eastAsia="Calibri" w:hAnsi="Arial" w:cs="Arial"/>
          <w:i/>
          <w:lang w:eastAsia="en-US"/>
        </w:rPr>
        <w:t xml:space="preserve"> dello Istituto,</w:t>
      </w:r>
      <w:r w:rsidRPr="00F86B1D">
        <w:rPr>
          <w:rFonts w:ascii="Arial" w:hAnsi="Arial"/>
          <w:i/>
        </w:rPr>
        <w:t xml:space="preserve"> di un </w:t>
      </w:r>
      <w:r w:rsidR="00F86B1D" w:rsidRPr="00F86B1D">
        <w:rPr>
          <w:rFonts w:ascii="Arial" w:hAnsi="Arial"/>
          <w:i/>
        </w:rPr>
        <w:t>"</w:t>
      </w:r>
      <w:r w:rsidRPr="00F86B1D">
        <w:rPr>
          <w:rFonts w:ascii="Arial" w:hAnsi="Arial"/>
          <w:i/>
        </w:rPr>
        <w:t>software</w:t>
      </w:r>
      <w:r w:rsidR="00F86B1D" w:rsidRPr="00F86B1D">
        <w:rPr>
          <w:rFonts w:ascii="Arial" w:hAnsi="Arial"/>
          <w:i/>
        </w:rPr>
        <w:t>"</w:t>
      </w:r>
      <w:r w:rsidRPr="00F86B1D">
        <w:rPr>
          <w:rFonts w:ascii="Arial" w:hAnsi="Arial"/>
          <w:i/>
        </w:rPr>
        <w:t xml:space="preserve"> per la gestione del patrimonio immobiliare, per la programmazione annuale e triennale dei lavori pubblici e per il perfezionamento del Piano Triennale degli Investimenti di tutto lo </w:t>
      </w:r>
      <w:r w:rsidR="00F86B1D" w:rsidRPr="00F86B1D">
        <w:rPr>
          <w:rFonts w:ascii="Arial" w:hAnsi="Arial"/>
          <w:i/>
        </w:rPr>
        <w:t>"</w:t>
      </w:r>
      <w:r w:rsidRPr="00F86B1D">
        <w:rPr>
          <w:rFonts w:ascii="Arial" w:hAnsi="Arial"/>
          <w:b/>
          <w:i/>
        </w:rPr>
        <w:t>Istituto Naz</w:t>
      </w:r>
      <w:r w:rsidR="00F86B1D" w:rsidRPr="00F86B1D">
        <w:rPr>
          <w:rFonts w:ascii="Arial" w:hAnsi="Arial"/>
          <w:b/>
          <w:i/>
        </w:rPr>
        <w:t>ionale di Astrofisica</w:t>
      </w:r>
      <w:r w:rsidR="00F86B1D" w:rsidRPr="00F86B1D">
        <w:rPr>
          <w:rFonts w:ascii="Arial" w:hAnsi="Arial"/>
          <w:i/>
        </w:rPr>
        <w:t>"</w:t>
      </w:r>
      <w:r w:rsidRPr="00F86B1D">
        <w:rPr>
          <w:rFonts w:ascii="Arial" w:hAnsi="Arial"/>
        </w:rPr>
        <w:t>.</w:t>
      </w:r>
      <w:r w:rsidR="00F86B1D">
        <w:rPr>
          <w:rFonts w:ascii="Arial" w:hAnsi="Arial"/>
        </w:rPr>
        <w:t>..";</w:t>
      </w:r>
    </w:p>
    <w:p w14:paraId="5CDD0465" w14:textId="77777777" w:rsidR="007B409B" w:rsidRPr="006003C0" w:rsidRDefault="00CB365A" w:rsidP="007B409B">
      <w:pPr>
        <w:ind w:left="2160" w:hanging="2160"/>
        <w:jc w:val="both"/>
        <w:rPr>
          <w:rFonts w:ascii="Arial" w:hAnsi="Arial" w:cs="Arial"/>
        </w:rPr>
      </w:pPr>
      <w:r w:rsidRPr="006003C0">
        <w:rPr>
          <w:rFonts w:ascii="Arial" w:hAnsi="Arial" w:cs="Arial"/>
          <w:b/>
        </w:rPr>
        <w:lastRenderedPageBreak/>
        <w:t>VISTA</w:t>
      </w:r>
      <w:r w:rsidRPr="006003C0">
        <w:rPr>
          <w:rFonts w:ascii="Arial" w:hAnsi="Arial" w:cs="Arial"/>
        </w:rPr>
        <w:tab/>
        <w:t>la</w:t>
      </w:r>
      <w:r w:rsidR="006003C0" w:rsidRPr="006003C0">
        <w:rPr>
          <w:rFonts w:ascii="Arial" w:hAnsi="Arial" w:cs="Arial"/>
        </w:rPr>
        <w:t xml:space="preserve"> nota</w:t>
      </w:r>
      <w:r w:rsidRPr="006003C0">
        <w:rPr>
          <w:rFonts w:ascii="Arial" w:hAnsi="Arial" w:cs="Arial"/>
        </w:rPr>
        <w:t xml:space="preserve"> </w:t>
      </w:r>
      <w:r w:rsidR="006003C0" w:rsidRPr="006003C0">
        <w:rPr>
          <w:rFonts w:ascii="Arial" w:hAnsi="Arial" w:cs="Arial"/>
        </w:rPr>
        <w:t xml:space="preserve">circolare </w:t>
      </w:r>
      <w:r w:rsidR="004B49A6" w:rsidRPr="006003C0">
        <w:rPr>
          <w:rFonts w:ascii="Arial" w:hAnsi="Arial" w:cs="Arial"/>
        </w:rPr>
        <w:t xml:space="preserve">del 21 settembre 2017, </w:t>
      </w:r>
      <w:r w:rsidR="006003C0" w:rsidRPr="006003C0">
        <w:rPr>
          <w:rFonts w:ascii="Arial" w:hAnsi="Arial" w:cs="Arial"/>
        </w:rPr>
        <w:t xml:space="preserve">indirizzata </w:t>
      </w:r>
      <w:r w:rsidR="004B49A6" w:rsidRPr="006003C0">
        <w:rPr>
          <w:rFonts w:ascii="Arial" w:hAnsi="Arial" w:cs="Arial"/>
        </w:rPr>
        <w:t>ai Direttori e ai Responsabili Amministrativi delle "</w:t>
      </w:r>
      <w:r w:rsidR="004B49A6" w:rsidRPr="006003C0">
        <w:rPr>
          <w:rFonts w:ascii="Arial" w:hAnsi="Arial" w:cs="Arial"/>
          <w:b/>
          <w:i/>
        </w:rPr>
        <w:t>Strutture di Ricerca</w:t>
      </w:r>
      <w:r w:rsidR="004B49A6" w:rsidRPr="006003C0">
        <w:rPr>
          <w:rFonts w:ascii="Arial" w:hAnsi="Arial" w:cs="Arial"/>
        </w:rPr>
        <w:t xml:space="preserve">", con la quale </w:t>
      </w:r>
      <w:r w:rsidRPr="006003C0">
        <w:rPr>
          <w:rFonts w:ascii="Arial" w:hAnsi="Arial" w:cs="Arial"/>
        </w:rPr>
        <w:t xml:space="preserve">la </w:t>
      </w:r>
      <w:r w:rsidR="004B49A6" w:rsidRPr="006003C0">
        <w:rPr>
          <w:rFonts w:ascii="Arial" w:hAnsi="Arial" w:cs="Arial"/>
        </w:rPr>
        <w:t xml:space="preserve">Dottoressa </w:t>
      </w:r>
      <w:r w:rsidR="004B49A6" w:rsidRPr="006003C0">
        <w:rPr>
          <w:rFonts w:ascii="Arial" w:hAnsi="Arial" w:cs="Arial"/>
          <w:b/>
        </w:rPr>
        <w:t>Luciana PEDOTO</w:t>
      </w:r>
      <w:r w:rsidR="004B49A6" w:rsidRPr="006003C0">
        <w:rPr>
          <w:rFonts w:ascii="Arial" w:hAnsi="Arial" w:cs="Arial"/>
        </w:rPr>
        <w:t xml:space="preserve">, </w:t>
      </w:r>
      <w:r w:rsidRPr="006003C0">
        <w:rPr>
          <w:rFonts w:ascii="Arial" w:hAnsi="Arial" w:cs="Arial"/>
        </w:rPr>
        <w:t xml:space="preserve">Dirigente </w:t>
      </w:r>
      <w:r w:rsidR="004B49A6" w:rsidRPr="006003C0">
        <w:rPr>
          <w:rFonts w:ascii="Arial" w:hAnsi="Arial" w:cs="Arial"/>
        </w:rPr>
        <w:t xml:space="preserve">Responsabile </w:t>
      </w:r>
      <w:proofErr w:type="gramStart"/>
      <w:r w:rsidR="004B49A6" w:rsidRPr="006003C0">
        <w:rPr>
          <w:rFonts w:ascii="Arial" w:hAnsi="Arial" w:cs="Arial"/>
        </w:rPr>
        <w:t>dello</w:t>
      </w:r>
      <w:r w:rsidRPr="006003C0">
        <w:rPr>
          <w:rFonts w:ascii="Arial" w:hAnsi="Arial" w:cs="Arial"/>
        </w:rPr>
        <w:t xml:space="preserve"> </w:t>
      </w:r>
      <w:proofErr w:type="gramEnd"/>
      <w:r w:rsidRPr="006003C0">
        <w:rPr>
          <w:rFonts w:ascii="Arial" w:hAnsi="Arial" w:cs="Arial"/>
        </w:rPr>
        <w:t>Ufficio II</w:t>
      </w:r>
      <w:r w:rsidR="004B49A6" w:rsidRPr="006003C0">
        <w:rPr>
          <w:rFonts w:ascii="Arial" w:hAnsi="Arial" w:cs="Arial"/>
        </w:rPr>
        <w:t xml:space="preserve"> </w:t>
      </w:r>
      <w:r w:rsidR="006003C0" w:rsidRPr="006003C0">
        <w:rPr>
          <w:rFonts w:ascii="Arial" w:hAnsi="Arial" w:cs="Arial"/>
        </w:rPr>
        <w:t>"</w:t>
      </w:r>
      <w:r w:rsidR="006003C0" w:rsidRPr="006003C0">
        <w:rPr>
          <w:rFonts w:ascii="Arial" w:hAnsi="Arial" w:cs="Arial"/>
          <w:b/>
          <w:i/>
        </w:rPr>
        <w:t>Gestione Bilancio, Contratti e Appalti</w:t>
      </w:r>
      <w:r w:rsidR="006003C0" w:rsidRPr="006003C0">
        <w:rPr>
          <w:rFonts w:ascii="Arial" w:hAnsi="Arial" w:cs="Arial"/>
        </w:rPr>
        <w:t>", ha</w:t>
      </w:r>
      <w:r w:rsidRPr="006003C0">
        <w:rPr>
          <w:rFonts w:ascii="Arial" w:hAnsi="Arial" w:cs="Arial"/>
        </w:rPr>
        <w:t xml:space="preserve"> chie</w:t>
      </w:r>
      <w:r w:rsidR="006003C0" w:rsidRPr="006003C0">
        <w:rPr>
          <w:rFonts w:ascii="Arial" w:hAnsi="Arial" w:cs="Arial"/>
        </w:rPr>
        <w:t>sto</w:t>
      </w:r>
      <w:r w:rsidRPr="006003C0">
        <w:rPr>
          <w:rFonts w:ascii="Arial" w:hAnsi="Arial" w:cs="Arial"/>
        </w:rPr>
        <w:t xml:space="preserve"> la trasmissione, entro </w:t>
      </w:r>
      <w:r w:rsidR="006003C0" w:rsidRPr="006003C0">
        <w:rPr>
          <w:rFonts w:ascii="Arial" w:hAnsi="Arial" w:cs="Arial"/>
        </w:rPr>
        <w:t>il</w:t>
      </w:r>
      <w:r w:rsidRPr="006003C0">
        <w:rPr>
          <w:rFonts w:ascii="Arial" w:hAnsi="Arial" w:cs="Arial"/>
        </w:rPr>
        <w:t xml:space="preserve"> </w:t>
      </w:r>
      <w:r w:rsidRPr="006003C0">
        <w:rPr>
          <w:rFonts w:ascii="Arial" w:hAnsi="Arial" w:cs="Arial"/>
          <w:b/>
        </w:rPr>
        <w:t>29 settembre 2017</w:t>
      </w:r>
      <w:r w:rsidRPr="006003C0">
        <w:rPr>
          <w:rFonts w:ascii="Arial" w:hAnsi="Arial" w:cs="Arial"/>
        </w:rPr>
        <w:t>, d</w:t>
      </w:r>
      <w:r w:rsidR="006003C0" w:rsidRPr="006003C0">
        <w:rPr>
          <w:rFonts w:ascii="Arial" w:hAnsi="Arial" w:cs="Arial"/>
        </w:rPr>
        <w:t xml:space="preserve">i tutti i dati, le informazioni e i </w:t>
      </w:r>
      <w:r w:rsidRPr="006003C0">
        <w:rPr>
          <w:rFonts w:ascii="Arial" w:hAnsi="Arial" w:cs="Arial"/>
        </w:rPr>
        <w:t>document</w:t>
      </w:r>
      <w:r w:rsidR="006003C0" w:rsidRPr="006003C0">
        <w:rPr>
          <w:rFonts w:ascii="Arial" w:hAnsi="Arial" w:cs="Arial"/>
        </w:rPr>
        <w:t>i</w:t>
      </w:r>
      <w:r w:rsidRPr="006003C0">
        <w:rPr>
          <w:rFonts w:ascii="Arial" w:hAnsi="Arial" w:cs="Arial"/>
        </w:rPr>
        <w:t xml:space="preserve"> </w:t>
      </w:r>
      <w:r w:rsidR="006003C0" w:rsidRPr="006003C0">
        <w:rPr>
          <w:rFonts w:ascii="Arial" w:hAnsi="Arial" w:cs="Arial"/>
        </w:rPr>
        <w:t xml:space="preserve">necessari </w:t>
      </w:r>
      <w:r w:rsidRPr="006003C0">
        <w:rPr>
          <w:rFonts w:ascii="Arial" w:hAnsi="Arial" w:cs="Arial"/>
        </w:rPr>
        <w:t>alla predisposizione dello</w:t>
      </w:r>
      <w:r w:rsidR="006003C0" w:rsidRPr="006003C0">
        <w:rPr>
          <w:rFonts w:ascii="Arial" w:hAnsi="Arial" w:cs="Arial"/>
        </w:rPr>
        <w:t xml:space="preserve"> "</w:t>
      </w:r>
      <w:r w:rsidRPr="006003C0">
        <w:rPr>
          <w:rFonts w:ascii="Arial" w:hAnsi="Arial" w:cs="Arial"/>
          <w:b/>
          <w:i/>
        </w:rPr>
        <w:t>Schema di Programma dei Lavori Pubblici</w:t>
      </w:r>
      <w:r w:rsidR="006003C0" w:rsidRPr="006003C0">
        <w:rPr>
          <w:rFonts w:ascii="Arial" w:hAnsi="Arial" w:cs="Arial"/>
        </w:rPr>
        <w:t>"</w:t>
      </w:r>
      <w:r w:rsidRPr="006003C0">
        <w:rPr>
          <w:rFonts w:ascii="Arial" w:hAnsi="Arial" w:cs="Arial"/>
        </w:rPr>
        <w:t xml:space="preserve"> dello "</w:t>
      </w:r>
      <w:r w:rsidRPr="006003C0">
        <w:rPr>
          <w:rFonts w:ascii="Arial" w:hAnsi="Arial" w:cs="Arial"/>
          <w:b/>
          <w:i/>
        </w:rPr>
        <w:t>Istituto Nazionale di Astrofisica</w:t>
      </w:r>
      <w:r w:rsidRPr="006003C0">
        <w:rPr>
          <w:rFonts w:ascii="Arial" w:hAnsi="Arial" w:cs="Arial"/>
        </w:rPr>
        <w:t xml:space="preserve">" per il </w:t>
      </w:r>
      <w:r w:rsidRPr="006003C0">
        <w:rPr>
          <w:rFonts w:ascii="Arial" w:hAnsi="Arial" w:cs="Arial"/>
          <w:u w:val="single"/>
        </w:rPr>
        <w:t>Triennio 2018-2020</w:t>
      </w:r>
      <w:r w:rsidRPr="006003C0">
        <w:rPr>
          <w:rFonts w:ascii="Arial" w:hAnsi="Arial" w:cs="Arial"/>
        </w:rPr>
        <w:t xml:space="preserve"> e dell'annesso "</w:t>
      </w:r>
      <w:r w:rsidRPr="006003C0">
        <w:rPr>
          <w:rFonts w:ascii="Arial" w:hAnsi="Arial" w:cs="Arial"/>
          <w:b/>
          <w:i/>
        </w:rPr>
        <w:t>Elenco dei Lavori</w:t>
      </w:r>
      <w:r w:rsidRPr="006003C0">
        <w:rPr>
          <w:rFonts w:ascii="Arial" w:hAnsi="Arial" w:cs="Arial"/>
        </w:rPr>
        <w:t xml:space="preserve">" per </w:t>
      </w:r>
      <w:r w:rsidRPr="006003C0">
        <w:rPr>
          <w:rFonts w:ascii="Arial" w:hAnsi="Arial" w:cs="Arial"/>
          <w:u w:val="single"/>
        </w:rPr>
        <w:t>l'anno 2018</w:t>
      </w:r>
      <w:r w:rsidRPr="006003C0">
        <w:rPr>
          <w:rFonts w:ascii="Arial" w:hAnsi="Arial" w:cs="Arial"/>
        </w:rPr>
        <w:t xml:space="preserve">, </w:t>
      </w:r>
      <w:r w:rsidR="006003C0" w:rsidRPr="006003C0">
        <w:rPr>
          <w:rFonts w:ascii="Arial" w:hAnsi="Arial" w:cs="Arial"/>
        </w:rPr>
        <w:t xml:space="preserve">e l'utilizzo, a tal fine, </w:t>
      </w:r>
      <w:r w:rsidRPr="006003C0">
        <w:rPr>
          <w:rFonts w:ascii="Arial" w:hAnsi="Arial" w:cs="Arial"/>
        </w:rPr>
        <w:t xml:space="preserve">dei modelli appositamente predisposti dal </w:t>
      </w:r>
      <w:r w:rsidR="006003C0" w:rsidRPr="006003C0">
        <w:rPr>
          <w:rFonts w:ascii="Arial" w:hAnsi="Arial" w:cs="Arial"/>
        </w:rPr>
        <w:t>predetto</w:t>
      </w:r>
      <w:r w:rsidRPr="006003C0">
        <w:rPr>
          <w:rFonts w:ascii="Arial" w:hAnsi="Arial" w:cs="Arial"/>
        </w:rPr>
        <w:t xml:space="preserve"> Ufficio della Direzione Gene</w:t>
      </w:r>
      <w:r w:rsidR="007B409B" w:rsidRPr="006003C0">
        <w:rPr>
          <w:rFonts w:ascii="Arial" w:hAnsi="Arial" w:cs="Arial"/>
        </w:rPr>
        <w:t>rale;</w:t>
      </w:r>
    </w:p>
    <w:p w14:paraId="25FE7986" w14:textId="77777777" w:rsidR="007B409B" w:rsidRDefault="007B409B" w:rsidP="007B409B">
      <w:pPr>
        <w:ind w:left="2160" w:hanging="2160"/>
        <w:jc w:val="both"/>
        <w:rPr>
          <w:rFonts w:ascii="Arial" w:hAnsi="Arial" w:cs="Arial"/>
          <w:highlight w:val="yellow"/>
        </w:rPr>
      </w:pPr>
    </w:p>
    <w:p w14:paraId="2E88D38F" w14:textId="77777777" w:rsidR="00CB365A" w:rsidRPr="00F27054" w:rsidRDefault="007B409B" w:rsidP="006003C0">
      <w:pPr>
        <w:ind w:left="2160" w:hanging="2160"/>
        <w:jc w:val="both"/>
        <w:rPr>
          <w:rFonts w:ascii="Arial" w:hAnsi="Arial" w:cs="Arial"/>
          <w:bCs/>
          <w:i/>
          <w:szCs w:val="20"/>
          <w:highlight w:val="yellow"/>
          <w:lang w:eastAsia="en-US"/>
        </w:rPr>
      </w:pPr>
      <w:r w:rsidRPr="00E75423">
        <w:rPr>
          <w:rFonts w:ascii="Arial" w:hAnsi="Arial" w:cs="Arial"/>
          <w:b/>
        </w:rPr>
        <w:t>CONSIDERATO</w:t>
      </w:r>
      <w:r w:rsidRPr="00E75423">
        <w:rPr>
          <w:rFonts w:ascii="Arial" w:hAnsi="Arial" w:cs="Arial"/>
          <w:b/>
        </w:rPr>
        <w:tab/>
      </w:r>
      <w:r w:rsidRPr="00E75423">
        <w:rPr>
          <w:rFonts w:ascii="Arial" w:hAnsi="Arial" w:cs="Arial"/>
        </w:rPr>
        <w:t>che</w:t>
      </w:r>
      <w:r w:rsidR="006003C0" w:rsidRPr="00E75423">
        <w:rPr>
          <w:rFonts w:ascii="Arial" w:hAnsi="Arial" w:cs="Arial"/>
        </w:rPr>
        <w:t xml:space="preserve">, </w:t>
      </w:r>
      <w:r w:rsidR="00E75423" w:rsidRPr="00E75423">
        <w:rPr>
          <w:rFonts w:ascii="Arial" w:hAnsi="Arial" w:cs="Arial"/>
        </w:rPr>
        <w:t xml:space="preserve">con </w:t>
      </w:r>
      <w:r w:rsidR="006003C0" w:rsidRPr="00E75423">
        <w:rPr>
          <w:rFonts w:ascii="Arial" w:hAnsi="Arial" w:cs="Arial"/>
        </w:rPr>
        <w:t>l</w:t>
      </w:r>
      <w:r w:rsidRPr="00E75423">
        <w:rPr>
          <w:rFonts w:ascii="Arial" w:hAnsi="Arial" w:cs="Arial"/>
        </w:rPr>
        <w:t xml:space="preserve">a nota </w:t>
      </w:r>
      <w:r w:rsidR="006003C0" w:rsidRPr="00E75423">
        <w:rPr>
          <w:rFonts w:ascii="Arial" w:hAnsi="Arial" w:cs="Arial"/>
        </w:rPr>
        <w:t xml:space="preserve">circolare </w:t>
      </w:r>
      <w:proofErr w:type="gramStart"/>
      <w:r w:rsidRPr="00E75423">
        <w:rPr>
          <w:rFonts w:ascii="Arial" w:hAnsi="Arial" w:cs="Arial"/>
        </w:rPr>
        <w:t>innanzi</w:t>
      </w:r>
      <w:proofErr w:type="gramEnd"/>
      <w:r w:rsidRPr="00E75423">
        <w:rPr>
          <w:rFonts w:ascii="Arial" w:hAnsi="Arial" w:cs="Arial"/>
        </w:rPr>
        <w:t xml:space="preserve"> richiamata, è stato</w:t>
      </w:r>
      <w:r w:rsidR="006003C0" w:rsidRPr="00E75423">
        <w:rPr>
          <w:rFonts w:ascii="Arial" w:hAnsi="Arial" w:cs="Arial"/>
        </w:rPr>
        <w:t xml:space="preserve">, tra l'altro, </w:t>
      </w:r>
      <w:r w:rsidRPr="00E75423">
        <w:rPr>
          <w:rFonts w:ascii="Arial" w:hAnsi="Arial" w:cs="Arial"/>
        </w:rPr>
        <w:t>precisato che</w:t>
      </w:r>
      <w:r w:rsidR="006003C0" w:rsidRPr="00E75423">
        <w:rPr>
          <w:rFonts w:ascii="Arial" w:hAnsi="Arial" w:cs="Arial"/>
        </w:rPr>
        <w:t xml:space="preserve"> "</w:t>
      </w:r>
      <w:r w:rsidR="00520730" w:rsidRPr="00E75423">
        <w:rPr>
          <w:rFonts w:ascii="Arial" w:hAnsi="Arial" w:cs="Arial"/>
          <w:i/>
        </w:rPr>
        <w:t>…</w:t>
      </w:r>
      <w:r w:rsidRPr="00E75423">
        <w:rPr>
          <w:rFonts w:ascii="Arial" w:hAnsi="Arial" w:cs="Arial"/>
          <w:i/>
        </w:rPr>
        <w:t xml:space="preserve">lo </w:t>
      </w:r>
      <w:r w:rsidR="00E75423" w:rsidRPr="00E75423">
        <w:rPr>
          <w:rFonts w:ascii="Arial" w:hAnsi="Arial" w:cs="Arial"/>
          <w:i/>
        </w:rPr>
        <w:t>"</w:t>
      </w:r>
      <w:r w:rsidRPr="00E75423">
        <w:rPr>
          <w:rFonts w:ascii="Arial" w:hAnsi="Arial" w:cs="Arial"/>
          <w:b/>
          <w:i/>
        </w:rPr>
        <w:t>Elenco dei Lavori</w:t>
      </w:r>
      <w:r w:rsidR="00E75423" w:rsidRPr="00E75423">
        <w:rPr>
          <w:rFonts w:ascii="Arial" w:hAnsi="Arial" w:cs="Arial"/>
          <w:i/>
        </w:rPr>
        <w:t>"</w:t>
      </w:r>
      <w:r w:rsidRPr="00E75423">
        <w:rPr>
          <w:rFonts w:ascii="Arial" w:hAnsi="Arial" w:cs="Arial"/>
          <w:i/>
        </w:rPr>
        <w:t xml:space="preserve"> per l'anno 2018 </w:t>
      </w:r>
      <w:r w:rsidR="0075740C" w:rsidRPr="00E75423">
        <w:rPr>
          <w:rFonts w:ascii="Arial" w:hAnsi="Arial" w:cs="Arial"/>
          <w:bCs/>
          <w:i/>
          <w:szCs w:val="20"/>
          <w:lang w:eastAsia="en-US"/>
        </w:rPr>
        <w:t>dovrà contenere gli interventi in</w:t>
      </w:r>
      <w:r w:rsidR="00E75423" w:rsidRPr="00E75423">
        <w:rPr>
          <w:rFonts w:ascii="Arial" w:hAnsi="Arial" w:cs="Arial"/>
          <w:bCs/>
          <w:i/>
          <w:szCs w:val="20"/>
          <w:lang w:eastAsia="en-US"/>
        </w:rPr>
        <w:t>seriti nel</w:t>
      </w:r>
      <w:r w:rsidR="0075740C" w:rsidRPr="00E75423">
        <w:rPr>
          <w:rFonts w:ascii="Arial" w:hAnsi="Arial" w:cs="Arial"/>
          <w:bCs/>
          <w:i/>
          <w:szCs w:val="20"/>
          <w:lang w:eastAsia="en-US"/>
        </w:rPr>
        <w:t xml:space="preserve"> </w:t>
      </w:r>
      <w:r w:rsidR="00E75423" w:rsidRPr="00E75423">
        <w:rPr>
          <w:rFonts w:ascii="Arial" w:hAnsi="Arial" w:cs="Arial"/>
          <w:bCs/>
          <w:i/>
          <w:szCs w:val="20"/>
          <w:lang w:eastAsia="en-US"/>
        </w:rPr>
        <w:t>"</w:t>
      </w:r>
      <w:r w:rsidR="00E75423" w:rsidRPr="00E75423">
        <w:rPr>
          <w:rFonts w:ascii="Arial" w:hAnsi="Arial" w:cs="Arial"/>
          <w:b/>
          <w:bCs/>
          <w:i/>
          <w:szCs w:val="20"/>
          <w:lang w:eastAsia="en-US"/>
        </w:rPr>
        <w:t>P</w:t>
      </w:r>
      <w:r w:rsidR="0075740C" w:rsidRPr="00E75423">
        <w:rPr>
          <w:rFonts w:ascii="Arial" w:hAnsi="Arial" w:cs="Arial"/>
          <w:b/>
          <w:bCs/>
          <w:i/>
          <w:szCs w:val="20"/>
          <w:lang w:eastAsia="en-US"/>
        </w:rPr>
        <w:t>rogramma</w:t>
      </w:r>
      <w:r w:rsidR="00E75423" w:rsidRPr="00E75423">
        <w:rPr>
          <w:rFonts w:ascii="Arial" w:hAnsi="Arial" w:cs="Arial"/>
          <w:bCs/>
          <w:i/>
          <w:szCs w:val="20"/>
          <w:lang w:eastAsia="en-US"/>
        </w:rPr>
        <w:t>",</w:t>
      </w:r>
      <w:r w:rsidR="0075740C" w:rsidRPr="00E75423">
        <w:rPr>
          <w:rFonts w:ascii="Arial" w:hAnsi="Arial" w:cs="Arial"/>
          <w:bCs/>
          <w:i/>
          <w:szCs w:val="20"/>
          <w:lang w:eastAsia="en-US"/>
        </w:rPr>
        <w:t xml:space="preserve"> </w:t>
      </w:r>
      <w:r w:rsidR="00E75423" w:rsidRPr="00E75423">
        <w:rPr>
          <w:rFonts w:ascii="Arial" w:hAnsi="Arial" w:cs="Arial"/>
          <w:bCs/>
          <w:i/>
          <w:szCs w:val="20"/>
          <w:lang w:eastAsia="en-US"/>
        </w:rPr>
        <w:t xml:space="preserve">in </w:t>
      </w:r>
      <w:r w:rsidR="0075740C" w:rsidRPr="00E75423">
        <w:rPr>
          <w:rFonts w:ascii="Arial" w:hAnsi="Arial" w:cs="Arial"/>
          <w:bCs/>
          <w:i/>
          <w:szCs w:val="20"/>
          <w:lang w:eastAsia="en-US"/>
        </w:rPr>
        <w:t>conform</w:t>
      </w:r>
      <w:r w:rsidR="00E75423" w:rsidRPr="00E75423">
        <w:rPr>
          <w:rFonts w:ascii="Arial" w:hAnsi="Arial" w:cs="Arial"/>
          <w:bCs/>
          <w:i/>
          <w:szCs w:val="20"/>
          <w:lang w:eastAsia="en-US"/>
        </w:rPr>
        <w:t>ità</w:t>
      </w:r>
      <w:r w:rsidR="0075740C" w:rsidRPr="00E75423">
        <w:rPr>
          <w:rFonts w:ascii="Arial" w:hAnsi="Arial" w:cs="Arial"/>
          <w:bCs/>
          <w:i/>
          <w:szCs w:val="20"/>
          <w:lang w:eastAsia="en-US"/>
        </w:rPr>
        <w:t xml:space="preserve"> a</w:t>
      </w:r>
      <w:r w:rsidR="00E75423" w:rsidRPr="00E75423">
        <w:rPr>
          <w:rFonts w:ascii="Arial" w:hAnsi="Arial" w:cs="Arial"/>
          <w:bCs/>
          <w:i/>
          <w:szCs w:val="20"/>
          <w:lang w:eastAsia="en-US"/>
        </w:rPr>
        <w:t xml:space="preserve"> quanto previsto dalla </w:t>
      </w:r>
      <w:r w:rsidR="0075740C" w:rsidRPr="00E75423">
        <w:rPr>
          <w:rFonts w:ascii="Arial" w:hAnsi="Arial" w:cs="Arial"/>
          <w:bCs/>
          <w:i/>
          <w:szCs w:val="20"/>
          <w:lang w:eastAsia="en-US"/>
        </w:rPr>
        <w:t xml:space="preserve">proposta </w:t>
      </w:r>
      <w:r w:rsidR="00E75423" w:rsidRPr="00E75423">
        <w:rPr>
          <w:rFonts w:ascii="Arial" w:hAnsi="Arial" w:cs="Arial"/>
          <w:bCs/>
          <w:i/>
          <w:szCs w:val="20"/>
          <w:lang w:eastAsia="en-US"/>
        </w:rPr>
        <w:t xml:space="preserve">di ripartizione dei fondi destinati alla edilizia elaborata </w:t>
      </w:r>
      <w:r w:rsidR="0075740C" w:rsidRPr="00E75423">
        <w:rPr>
          <w:rFonts w:ascii="Arial" w:hAnsi="Arial" w:cs="Arial"/>
          <w:bCs/>
          <w:i/>
          <w:szCs w:val="20"/>
          <w:lang w:eastAsia="en-US"/>
        </w:rPr>
        <w:t xml:space="preserve">dal </w:t>
      </w:r>
      <w:r w:rsidR="00E75423" w:rsidRPr="00E75423">
        <w:rPr>
          <w:rFonts w:ascii="Arial" w:hAnsi="Arial" w:cs="Arial"/>
          <w:bCs/>
          <w:i/>
          <w:szCs w:val="20"/>
          <w:lang w:eastAsia="en-US"/>
        </w:rPr>
        <w:t>"</w:t>
      </w:r>
      <w:r w:rsidR="00E75423" w:rsidRPr="00E75423">
        <w:rPr>
          <w:rFonts w:ascii="Arial" w:hAnsi="Arial" w:cs="Arial"/>
          <w:b/>
          <w:bCs/>
          <w:i/>
          <w:szCs w:val="20"/>
          <w:lang w:eastAsia="en-US"/>
        </w:rPr>
        <w:t>Gruppo di Lavoro</w:t>
      </w:r>
      <w:r w:rsidR="00E75423" w:rsidRPr="00E75423">
        <w:rPr>
          <w:rFonts w:ascii="Arial" w:hAnsi="Arial" w:cs="Arial"/>
          <w:bCs/>
          <w:i/>
          <w:szCs w:val="20"/>
          <w:lang w:eastAsia="en-US"/>
        </w:rPr>
        <w:t xml:space="preserve">" all'uopo costituito dal </w:t>
      </w:r>
      <w:r w:rsidR="0075740C" w:rsidRPr="00E75423">
        <w:rPr>
          <w:rFonts w:ascii="Arial" w:hAnsi="Arial" w:cs="Arial"/>
          <w:bCs/>
          <w:i/>
          <w:szCs w:val="20"/>
          <w:lang w:eastAsia="en-US"/>
        </w:rPr>
        <w:t xml:space="preserve">Collegio dei Direttori </w:t>
      </w:r>
      <w:r w:rsidR="00E75423" w:rsidRPr="00E75423">
        <w:rPr>
          <w:rFonts w:ascii="Arial" w:hAnsi="Arial" w:cs="Arial"/>
          <w:bCs/>
          <w:i/>
          <w:szCs w:val="20"/>
          <w:lang w:eastAsia="en-US"/>
        </w:rPr>
        <w:t>delle "</w:t>
      </w:r>
      <w:r w:rsidR="00E75423" w:rsidRPr="00E75423">
        <w:rPr>
          <w:rFonts w:ascii="Arial" w:hAnsi="Arial" w:cs="Arial"/>
          <w:b/>
          <w:bCs/>
          <w:i/>
          <w:szCs w:val="20"/>
          <w:lang w:eastAsia="en-US"/>
        </w:rPr>
        <w:t>Strutture di Ricerca</w:t>
      </w:r>
      <w:r w:rsidR="00E75423" w:rsidRPr="00E75423">
        <w:rPr>
          <w:rFonts w:ascii="Arial" w:hAnsi="Arial" w:cs="Arial"/>
          <w:bCs/>
          <w:i/>
          <w:szCs w:val="20"/>
          <w:lang w:eastAsia="en-US"/>
        </w:rPr>
        <w:t xml:space="preserve">", </w:t>
      </w:r>
      <w:r w:rsidR="0075740C" w:rsidRPr="00E75423">
        <w:rPr>
          <w:rFonts w:ascii="Arial" w:hAnsi="Arial" w:cs="Arial"/>
          <w:bCs/>
          <w:i/>
          <w:szCs w:val="20"/>
          <w:lang w:eastAsia="en-US"/>
        </w:rPr>
        <w:t xml:space="preserve">oltre a eventuali altri interventi che le </w:t>
      </w:r>
      <w:r w:rsidR="00E75423" w:rsidRPr="00E75423">
        <w:rPr>
          <w:rFonts w:ascii="Arial" w:hAnsi="Arial" w:cs="Arial"/>
          <w:bCs/>
          <w:i/>
          <w:szCs w:val="20"/>
          <w:lang w:eastAsia="en-US"/>
        </w:rPr>
        <w:t>predette "</w:t>
      </w:r>
      <w:r w:rsidR="00E75423" w:rsidRPr="00E75423">
        <w:rPr>
          <w:rFonts w:ascii="Arial" w:hAnsi="Arial" w:cs="Arial"/>
          <w:b/>
          <w:bCs/>
          <w:i/>
          <w:szCs w:val="20"/>
          <w:lang w:eastAsia="en-US"/>
        </w:rPr>
        <w:t>S</w:t>
      </w:r>
      <w:r w:rsidR="0075740C" w:rsidRPr="00E75423">
        <w:rPr>
          <w:rFonts w:ascii="Arial" w:hAnsi="Arial" w:cs="Arial"/>
          <w:b/>
          <w:bCs/>
          <w:i/>
          <w:szCs w:val="20"/>
          <w:lang w:eastAsia="en-US"/>
        </w:rPr>
        <w:t>trutture</w:t>
      </w:r>
      <w:r w:rsidR="00E75423" w:rsidRPr="00E75423">
        <w:rPr>
          <w:rFonts w:ascii="Arial" w:hAnsi="Arial" w:cs="Arial"/>
          <w:bCs/>
          <w:i/>
          <w:szCs w:val="20"/>
          <w:lang w:eastAsia="en-US"/>
        </w:rPr>
        <w:t>"</w:t>
      </w:r>
      <w:r w:rsidR="0075740C" w:rsidRPr="00E75423">
        <w:rPr>
          <w:rFonts w:ascii="Arial" w:hAnsi="Arial" w:cs="Arial"/>
          <w:bCs/>
          <w:i/>
          <w:szCs w:val="20"/>
          <w:lang w:eastAsia="en-US"/>
        </w:rPr>
        <w:t xml:space="preserve"> intendono eseguire utilizzando propri stanziamenti già disponibili per l</w:t>
      </w:r>
      <w:r w:rsidR="00E75423" w:rsidRPr="00E75423">
        <w:rPr>
          <w:rFonts w:ascii="Arial" w:hAnsi="Arial" w:cs="Arial"/>
          <w:bCs/>
          <w:i/>
          <w:szCs w:val="20"/>
          <w:lang w:eastAsia="en-US"/>
        </w:rPr>
        <w:t>e medesime finalità</w:t>
      </w:r>
      <w:r w:rsidR="00520730" w:rsidRPr="00E75423">
        <w:rPr>
          <w:rFonts w:ascii="Arial" w:hAnsi="Arial" w:cs="Arial"/>
          <w:bCs/>
          <w:szCs w:val="20"/>
          <w:lang w:eastAsia="en-US"/>
        </w:rPr>
        <w:t>…</w:t>
      </w:r>
      <w:r w:rsidR="00E75423" w:rsidRPr="00E75423">
        <w:rPr>
          <w:rFonts w:ascii="Arial" w:hAnsi="Arial" w:cs="Arial"/>
          <w:bCs/>
          <w:szCs w:val="20"/>
          <w:lang w:eastAsia="en-US"/>
        </w:rPr>
        <w:t>"</w:t>
      </w:r>
      <w:r w:rsidR="00387DD5" w:rsidRPr="00E75423">
        <w:rPr>
          <w:rFonts w:ascii="Arial" w:hAnsi="Arial" w:cs="Arial"/>
          <w:bCs/>
          <w:szCs w:val="20"/>
          <w:lang w:eastAsia="en-US"/>
        </w:rPr>
        <w:t>;</w:t>
      </w:r>
    </w:p>
    <w:p w14:paraId="5228F289" w14:textId="77777777" w:rsidR="00387DD5" w:rsidRDefault="00387DD5" w:rsidP="00CB365A">
      <w:pPr>
        <w:ind w:left="2160" w:hanging="2160"/>
        <w:jc w:val="both"/>
        <w:rPr>
          <w:rFonts w:ascii="Arial" w:hAnsi="Arial" w:cs="Arial"/>
          <w:highlight w:val="yellow"/>
        </w:rPr>
      </w:pPr>
    </w:p>
    <w:p w14:paraId="07ED4698" w14:textId="77777777" w:rsidR="00387DD5" w:rsidRPr="00FC4A4D" w:rsidRDefault="00391D6C" w:rsidP="008669FD">
      <w:pPr>
        <w:ind w:left="2160" w:hanging="2160"/>
        <w:jc w:val="both"/>
        <w:rPr>
          <w:rFonts w:ascii="Arial" w:hAnsi="Arial" w:cs="Arial"/>
        </w:rPr>
      </w:pPr>
      <w:proofErr w:type="gramStart"/>
      <w:r w:rsidRPr="00FC4A4D">
        <w:rPr>
          <w:rFonts w:ascii="Arial" w:hAnsi="Arial" w:cs="Arial"/>
          <w:b/>
        </w:rPr>
        <w:t>ACQUISITI</w:t>
      </w:r>
      <w:r w:rsidR="00387DD5" w:rsidRPr="00FC4A4D">
        <w:rPr>
          <w:rFonts w:ascii="Arial" w:hAnsi="Arial" w:cs="Arial"/>
          <w:b/>
        </w:rPr>
        <w:tab/>
      </w:r>
      <w:r w:rsidR="00E75423" w:rsidRPr="00FC4A4D">
        <w:rPr>
          <w:rFonts w:ascii="Arial" w:hAnsi="Arial" w:cs="Arial"/>
        </w:rPr>
        <w:t>dalle</w:t>
      </w:r>
      <w:r w:rsidR="00E75423" w:rsidRPr="00FC4A4D">
        <w:rPr>
          <w:rFonts w:ascii="Arial" w:hAnsi="Arial" w:cs="Arial"/>
          <w:b/>
        </w:rPr>
        <w:t xml:space="preserve"> </w:t>
      </w:r>
      <w:r w:rsidR="00E75423" w:rsidRPr="00FC4A4D">
        <w:rPr>
          <w:rFonts w:ascii="Arial" w:hAnsi="Arial" w:cs="Arial"/>
        </w:rPr>
        <w:t>"</w:t>
      </w:r>
      <w:r w:rsidR="00E75423" w:rsidRPr="00FC4A4D">
        <w:rPr>
          <w:rFonts w:ascii="Arial" w:hAnsi="Arial" w:cs="Arial"/>
          <w:b/>
          <w:i/>
        </w:rPr>
        <w:t>Strutture di Ricerca</w:t>
      </w:r>
      <w:r w:rsidR="00E75423" w:rsidRPr="00FC4A4D">
        <w:rPr>
          <w:rFonts w:ascii="Arial" w:hAnsi="Arial" w:cs="Arial"/>
        </w:rPr>
        <w:t>"</w:t>
      </w:r>
      <w:r w:rsidR="00E75423" w:rsidRPr="00FC4A4D">
        <w:rPr>
          <w:rFonts w:ascii="Arial" w:hAnsi="Arial" w:cs="Arial"/>
          <w:b/>
        </w:rPr>
        <w:t xml:space="preserve"> </w:t>
      </w:r>
      <w:r w:rsidR="00E75423" w:rsidRPr="00FC4A4D">
        <w:rPr>
          <w:rFonts w:ascii="Arial" w:hAnsi="Arial" w:cs="Arial"/>
        </w:rPr>
        <w:t xml:space="preserve">i dati, le informazioni e i documenti richiesti, </w:t>
      </w:r>
      <w:r w:rsidRPr="00FC4A4D">
        <w:rPr>
          <w:rFonts w:ascii="Arial" w:hAnsi="Arial" w:cs="Arial"/>
        </w:rPr>
        <w:t>comprensivi</w:t>
      </w:r>
      <w:r w:rsidR="00387DD5" w:rsidRPr="00FC4A4D">
        <w:rPr>
          <w:rFonts w:ascii="Arial" w:hAnsi="Arial" w:cs="Arial"/>
        </w:rPr>
        <w:t xml:space="preserve"> delle </w:t>
      </w:r>
      <w:r w:rsidR="00E75423" w:rsidRPr="00FC4A4D">
        <w:rPr>
          <w:rFonts w:ascii="Arial" w:hAnsi="Arial" w:cs="Arial"/>
        </w:rPr>
        <w:t>"</w:t>
      </w:r>
      <w:r w:rsidR="004F2488" w:rsidRPr="00FC4A4D">
        <w:rPr>
          <w:rFonts w:ascii="Arial" w:hAnsi="Arial" w:cs="Arial"/>
          <w:b/>
          <w:i/>
        </w:rPr>
        <w:t>S</w:t>
      </w:r>
      <w:r w:rsidR="00387DD5" w:rsidRPr="00FC4A4D">
        <w:rPr>
          <w:rFonts w:ascii="Arial" w:hAnsi="Arial" w:cs="Arial"/>
          <w:b/>
          <w:i/>
        </w:rPr>
        <w:t>chede di Programmazione</w:t>
      </w:r>
      <w:r w:rsidR="00E75423" w:rsidRPr="00FC4A4D">
        <w:rPr>
          <w:rFonts w:ascii="Arial" w:hAnsi="Arial" w:cs="Arial"/>
        </w:rPr>
        <w:t>"</w:t>
      </w:r>
      <w:r w:rsidR="00387DD5" w:rsidRPr="00FC4A4D">
        <w:rPr>
          <w:rFonts w:ascii="Arial" w:hAnsi="Arial" w:cs="Arial"/>
        </w:rPr>
        <w:t xml:space="preserve"> e delle</w:t>
      </w:r>
      <w:proofErr w:type="gramEnd"/>
      <w:r w:rsidR="00387DD5" w:rsidRPr="00FC4A4D">
        <w:rPr>
          <w:rFonts w:ascii="Arial" w:hAnsi="Arial" w:cs="Arial"/>
        </w:rPr>
        <w:t xml:space="preserve"> </w:t>
      </w:r>
      <w:r w:rsidR="00E75423" w:rsidRPr="00FC4A4D">
        <w:rPr>
          <w:rFonts w:ascii="Arial" w:hAnsi="Arial" w:cs="Arial"/>
        </w:rPr>
        <w:t>"</w:t>
      </w:r>
      <w:r w:rsidR="00387DD5" w:rsidRPr="00FC4A4D">
        <w:rPr>
          <w:rFonts w:ascii="Arial" w:hAnsi="Arial" w:cs="Arial"/>
          <w:b/>
          <w:i/>
        </w:rPr>
        <w:t xml:space="preserve">Relazioni </w:t>
      </w:r>
      <w:r w:rsidR="00FC4A4D" w:rsidRPr="00FC4A4D">
        <w:rPr>
          <w:rFonts w:ascii="Arial" w:hAnsi="Arial" w:cs="Arial"/>
          <w:b/>
          <w:i/>
        </w:rPr>
        <w:t>T</w:t>
      </w:r>
      <w:r w:rsidR="00387DD5" w:rsidRPr="00FC4A4D">
        <w:rPr>
          <w:rFonts w:ascii="Arial" w:hAnsi="Arial" w:cs="Arial"/>
          <w:b/>
          <w:i/>
        </w:rPr>
        <w:t>ecniche</w:t>
      </w:r>
      <w:r w:rsidR="00E75423" w:rsidRPr="00FC4A4D">
        <w:rPr>
          <w:rFonts w:ascii="Arial" w:hAnsi="Arial" w:cs="Arial"/>
        </w:rPr>
        <w:t xml:space="preserve">", </w:t>
      </w:r>
      <w:r w:rsidR="00833343" w:rsidRPr="00FC4A4D">
        <w:rPr>
          <w:rFonts w:ascii="Arial" w:hAnsi="Arial" w:cs="Arial"/>
        </w:rPr>
        <w:t>sottoscritte</w:t>
      </w:r>
      <w:r w:rsidR="00387DD5" w:rsidRPr="00FC4A4D">
        <w:rPr>
          <w:rFonts w:ascii="Arial" w:hAnsi="Arial" w:cs="Arial"/>
        </w:rPr>
        <w:t xml:space="preserve"> dai Responsabili Unici dei Procedimenti </w:t>
      </w:r>
      <w:r w:rsidR="004F2488" w:rsidRPr="00FC4A4D">
        <w:rPr>
          <w:rFonts w:ascii="Arial" w:hAnsi="Arial" w:cs="Arial"/>
        </w:rPr>
        <w:t>e da</w:t>
      </w:r>
      <w:r w:rsidR="00F24354" w:rsidRPr="00FC4A4D">
        <w:rPr>
          <w:rFonts w:ascii="Arial" w:hAnsi="Arial" w:cs="Arial"/>
        </w:rPr>
        <w:t xml:space="preserve">i Direttori delle </w:t>
      </w:r>
      <w:r w:rsidR="00E75423" w:rsidRPr="00FC4A4D">
        <w:rPr>
          <w:rFonts w:ascii="Arial" w:hAnsi="Arial" w:cs="Arial"/>
        </w:rPr>
        <w:t xml:space="preserve">medesime </w:t>
      </w:r>
      <w:r w:rsidR="00F24354" w:rsidRPr="00FC4A4D">
        <w:rPr>
          <w:rFonts w:ascii="Arial" w:hAnsi="Arial" w:cs="Arial"/>
        </w:rPr>
        <w:t xml:space="preserve">Strutture, </w:t>
      </w:r>
      <w:r w:rsidR="00387DD5" w:rsidRPr="00FC4A4D">
        <w:rPr>
          <w:rFonts w:ascii="Arial" w:hAnsi="Arial" w:cs="Arial"/>
        </w:rPr>
        <w:t>ai fini dell’attestazione della fattibilità tecnica ed economica degli interventi inclusi nel</w:t>
      </w:r>
      <w:r w:rsidR="008669FD" w:rsidRPr="00FC4A4D">
        <w:rPr>
          <w:rFonts w:ascii="Arial" w:hAnsi="Arial" w:cs="Arial"/>
        </w:rPr>
        <w:t xml:space="preserve"> </w:t>
      </w:r>
      <w:r w:rsidR="00E75423" w:rsidRPr="00FC4A4D">
        <w:rPr>
          <w:rFonts w:ascii="Arial" w:hAnsi="Arial" w:cs="Arial"/>
        </w:rPr>
        <w:t>"</w:t>
      </w:r>
      <w:r w:rsidRPr="00FC4A4D">
        <w:rPr>
          <w:rFonts w:ascii="Arial" w:hAnsi="Arial" w:cs="Arial"/>
          <w:b/>
          <w:i/>
        </w:rPr>
        <w:t>P</w:t>
      </w:r>
      <w:r w:rsidR="00387DD5" w:rsidRPr="00FC4A4D">
        <w:rPr>
          <w:rFonts w:ascii="Arial" w:hAnsi="Arial" w:cs="Arial"/>
          <w:b/>
          <w:i/>
        </w:rPr>
        <w:t>rogramma</w:t>
      </w:r>
      <w:r w:rsidR="00E75423" w:rsidRPr="00FC4A4D">
        <w:rPr>
          <w:rFonts w:ascii="Arial" w:hAnsi="Arial" w:cs="Arial"/>
          <w:b/>
          <w:i/>
        </w:rPr>
        <w:t xml:space="preserve"> dei Lavori Pubblici</w:t>
      </w:r>
      <w:r w:rsidR="00E75423" w:rsidRPr="00FC4A4D">
        <w:rPr>
          <w:rFonts w:ascii="Arial" w:hAnsi="Arial" w:cs="Arial"/>
        </w:rPr>
        <w:t xml:space="preserve">" </w:t>
      </w:r>
      <w:r w:rsidR="00E75423" w:rsidRPr="00FC4A4D">
        <w:rPr>
          <w:rFonts w:ascii="Arial" w:hAnsi="Arial" w:cs="Arial"/>
          <w:bCs/>
        </w:rPr>
        <w:t xml:space="preserve">per il </w:t>
      </w:r>
      <w:r w:rsidR="00E75423" w:rsidRPr="00FC4A4D">
        <w:rPr>
          <w:rFonts w:ascii="Arial" w:hAnsi="Arial" w:cs="Arial"/>
          <w:bCs/>
          <w:u w:val="single"/>
        </w:rPr>
        <w:t>Triennio 2018-2020</w:t>
      </w:r>
      <w:r w:rsidR="00387DD5" w:rsidRPr="00FC4A4D">
        <w:rPr>
          <w:rFonts w:ascii="Arial" w:hAnsi="Arial" w:cs="Arial"/>
        </w:rPr>
        <w:t>, con</w:t>
      </w:r>
      <w:r w:rsidRPr="00FC4A4D">
        <w:rPr>
          <w:rFonts w:ascii="Arial" w:hAnsi="Arial" w:cs="Arial"/>
        </w:rPr>
        <w:t xml:space="preserve"> particolare riferimento alle opere</w:t>
      </w:r>
      <w:r w:rsidR="00387DD5" w:rsidRPr="00FC4A4D">
        <w:rPr>
          <w:rFonts w:ascii="Arial" w:hAnsi="Arial" w:cs="Arial"/>
        </w:rPr>
        <w:t xml:space="preserve"> </w:t>
      </w:r>
      <w:r w:rsidR="00E75423" w:rsidRPr="00FC4A4D">
        <w:rPr>
          <w:rFonts w:ascii="Arial" w:hAnsi="Arial" w:cs="Arial"/>
        </w:rPr>
        <w:t>inserite nell</w:t>
      </w:r>
      <w:r w:rsidR="00387DD5" w:rsidRPr="00FC4A4D">
        <w:rPr>
          <w:rFonts w:ascii="Arial" w:hAnsi="Arial" w:cs="Arial"/>
        </w:rPr>
        <w:t xml:space="preserve">o </w:t>
      </w:r>
      <w:r w:rsidR="00E75423" w:rsidRPr="00FC4A4D">
        <w:rPr>
          <w:rFonts w:ascii="Arial" w:hAnsi="Arial" w:cs="Arial"/>
        </w:rPr>
        <w:t>"</w:t>
      </w:r>
      <w:r w:rsidR="00387DD5" w:rsidRPr="00FC4A4D">
        <w:rPr>
          <w:rFonts w:ascii="Arial" w:hAnsi="Arial" w:cs="Arial"/>
          <w:b/>
          <w:i/>
        </w:rPr>
        <w:t xml:space="preserve">Elenco </w:t>
      </w:r>
      <w:r w:rsidR="00E75423" w:rsidRPr="00FC4A4D">
        <w:rPr>
          <w:rFonts w:ascii="Arial" w:hAnsi="Arial" w:cs="Arial"/>
          <w:b/>
          <w:i/>
        </w:rPr>
        <w:t>dei Lavori</w:t>
      </w:r>
      <w:r w:rsidR="00FC4A4D" w:rsidRPr="00FC4A4D">
        <w:rPr>
          <w:rFonts w:ascii="Arial" w:hAnsi="Arial" w:cs="Arial"/>
        </w:rPr>
        <w:t xml:space="preserve">" </w:t>
      </w:r>
      <w:r w:rsidR="00FC4A4D" w:rsidRPr="00FC4A4D">
        <w:rPr>
          <w:rFonts w:ascii="Arial" w:hAnsi="Arial" w:cs="Arial"/>
          <w:bCs/>
        </w:rPr>
        <w:t xml:space="preserve">per </w:t>
      </w:r>
      <w:r w:rsidR="00FC4A4D" w:rsidRPr="00FC4A4D">
        <w:rPr>
          <w:rFonts w:ascii="Arial" w:hAnsi="Arial" w:cs="Arial"/>
          <w:bCs/>
          <w:u w:val="single"/>
        </w:rPr>
        <w:t>l'anno 2018</w:t>
      </w:r>
      <w:r w:rsidR="00387DD5" w:rsidRPr="00FC4A4D">
        <w:rPr>
          <w:rFonts w:ascii="Arial" w:hAnsi="Arial" w:cs="Arial"/>
        </w:rPr>
        <w:t>;</w:t>
      </w:r>
    </w:p>
    <w:p w14:paraId="34B9DA02" w14:textId="77777777" w:rsidR="00387DD5" w:rsidRPr="00FC4A4D" w:rsidRDefault="00387DD5" w:rsidP="00CB365A">
      <w:pPr>
        <w:ind w:left="2160" w:hanging="2160"/>
        <w:jc w:val="both"/>
        <w:rPr>
          <w:rFonts w:ascii="Arial Black" w:hAnsi="Arial Black" w:cs="Arial"/>
        </w:rPr>
      </w:pPr>
    </w:p>
    <w:p w14:paraId="58ED5FAF" w14:textId="77777777" w:rsidR="001D497C" w:rsidRDefault="005A69CA" w:rsidP="005A69CA">
      <w:pPr>
        <w:ind w:left="2160" w:hanging="2160"/>
        <w:jc w:val="both"/>
        <w:rPr>
          <w:rFonts w:ascii="Arial" w:hAnsi="Arial" w:cs="Arial"/>
          <w:bCs/>
          <w:highlight w:val="yellow"/>
        </w:rPr>
      </w:pPr>
      <w:proofErr w:type="gramStart"/>
      <w:r w:rsidRPr="00FC4A4D">
        <w:rPr>
          <w:rFonts w:ascii="Arial" w:hAnsi="Arial" w:cs="Arial"/>
          <w:b/>
        </w:rPr>
        <w:t>VIST</w:t>
      </w:r>
      <w:r w:rsidR="0060259E" w:rsidRPr="00FC4A4D">
        <w:rPr>
          <w:rFonts w:ascii="Arial" w:hAnsi="Arial" w:cs="Arial"/>
          <w:b/>
        </w:rPr>
        <w:t>A</w:t>
      </w:r>
      <w:r w:rsidRPr="00FC4A4D">
        <w:rPr>
          <w:rFonts w:ascii="Arial" w:hAnsi="Arial" w:cs="Arial"/>
        </w:rPr>
        <w:tab/>
      </w:r>
      <w:r w:rsidR="0060259E" w:rsidRPr="00FC4A4D">
        <w:rPr>
          <w:rFonts w:ascii="Arial" w:hAnsi="Arial" w:cs="Arial"/>
        </w:rPr>
        <w:t xml:space="preserve">la documentazione </w:t>
      </w:r>
      <w:r w:rsidR="004F2488" w:rsidRPr="00FC4A4D">
        <w:rPr>
          <w:rFonts w:ascii="Arial" w:hAnsi="Arial" w:cs="Arial"/>
        </w:rPr>
        <w:t>predisposta</w:t>
      </w:r>
      <w:r w:rsidR="0060259E" w:rsidRPr="00FC4A4D">
        <w:rPr>
          <w:rFonts w:ascii="Arial" w:hAnsi="Arial" w:cs="Arial"/>
        </w:rPr>
        <w:t xml:space="preserve"> </w:t>
      </w:r>
      <w:r w:rsidRPr="00FC4A4D">
        <w:rPr>
          <w:rFonts w:ascii="Arial" w:hAnsi="Arial" w:cs="Arial"/>
        </w:rPr>
        <w:t xml:space="preserve">dal </w:t>
      </w:r>
      <w:r w:rsidR="00FC4A4D" w:rsidRPr="00FC4A4D">
        <w:rPr>
          <w:rFonts w:ascii="Arial" w:hAnsi="Arial" w:cs="Arial"/>
        </w:rPr>
        <w:t>predett</w:t>
      </w:r>
      <w:r w:rsidRPr="00FC4A4D">
        <w:rPr>
          <w:rFonts w:ascii="Arial" w:hAnsi="Arial" w:cs="Arial"/>
        </w:rPr>
        <w:t xml:space="preserve">o </w:t>
      </w:r>
      <w:r w:rsidR="00FC4A4D" w:rsidRPr="00FC4A4D">
        <w:rPr>
          <w:rFonts w:ascii="Arial" w:hAnsi="Arial" w:cs="Arial"/>
        </w:rPr>
        <w:t>"</w:t>
      </w:r>
      <w:r w:rsidRPr="00FC4A4D">
        <w:rPr>
          <w:rFonts w:ascii="Arial" w:hAnsi="Arial" w:cs="Arial"/>
          <w:b/>
          <w:i/>
        </w:rPr>
        <w:t>Tavolo Tecnico Permanente</w:t>
      </w:r>
      <w:r w:rsidR="00FC4A4D" w:rsidRPr="00FC4A4D">
        <w:rPr>
          <w:rFonts w:ascii="Arial" w:hAnsi="Arial" w:cs="Arial"/>
        </w:rPr>
        <w:t xml:space="preserve">", </w:t>
      </w:r>
      <w:r w:rsidRPr="00FC4A4D">
        <w:rPr>
          <w:rFonts w:ascii="Arial" w:hAnsi="Arial" w:cs="Arial"/>
        </w:rPr>
        <w:t xml:space="preserve">costituita da una </w:t>
      </w:r>
      <w:r w:rsidR="00FC4A4D" w:rsidRPr="00FC4A4D">
        <w:rPr>
          <w:rFonts w:ascii="Arial" w:hAnsi="Arial" w:cs="Arial"/>
        </w:rPr>
        <w:t>"</w:t>
      </w:r>
      <w:r w:rsidR="00BF04A1" w:rsidRPr="00FC4A4D">
        <w:rPr>
          <w:rFonts w:ascii="Arial" w:hAnsi="Arial" w:cs="Arial"/>
          <w:b/>
          <w:i/>
        </w:rPr>
        <w:t>R</w:t>
      </w:r>
      <w:r w:rsidRPr="00FC4A4D">
        <w:rPr>
          <w:rFonts w:ascii="Arial" w:hAnsi="Arial" w:cs="Arial"/>
          <w:b/>
          <w:i/>
        </w:rPr>
        <w:t xml:space="preserve">elazione </w:t>
      </w:r>
      <w:r w:rsidR="00FC4A4D" w:rsidRPr="00FC4A4D">
        <w:rPr>
          <w:rFonts w:ascii="Arial" w:hAnsi="Arial" w:cs="Arial"/>
          <w:b/>
          <w:i/>
        </w:rPr>
        <w:t>T</w:t>
      </w:r>
      <w:r w:rsidRPr="00FC4A4D">
        <w:rPr>
          <w:rFonts w:ascii="Arial" w:hAnsi="Arial" w:cs="Arial"/>
          <w:b/>
          <w:i/>
        </w:rPr>
        <w:t>ecnica</w:t>
      </w:r>
      <w:r w:rsidR="00FC4A4D" w:rsidRPr="00FC4A4D">
        <w:rPr>
          <w:rFonts w:ascii="Arial" w:hAnsi="Arial" w:cs="Arial"/>
        </w:rPr>
        <w:t>" complessiva</w:t>
      </w:r>
      <w:r w:rsidRPr="00FC4A4D">
        <w:rPr>
          <w:rFonts w:ascii="Arial" w:hAnsi="Arial" w:cs="Arial"/>
        </w:rPr>
        <w:t xml:space="preserve">, </w:t>
      </w:r>
      <w:r w:rsidR="004F2488" w:rsidRPr="00FC4A4D">
        <w:rPr>
          <w:rFonts w:ascii="Arial" w:hAnsi="Arial" w:cs="Arial"/>
        </w:rPr>
        <w:t>dal</w:t>
      </w:r>
      <w:r w:rsidRPr="00FC4A4D">
        <w:rPr>
          <w:rFonts w:ascii="Arial" w:hAnsi="Arial" w:cs="Arial"/>
        </w:rPr>
        <w:t xml:space="preserve">lo </w:t>
      </w:r>
      <w:r w:rsidR="00FC4A4D" w:rsidRPr="00FC4A4D">
        <w:rPr>
          <w:rFonts w:ascii="Arial" w:hAnsi="Arial" w:cs="Arial"/>
        </w:rPr>
        <w:t>"</w:t>
      </w:r>
      <w:r w:rsidR="00BF04A1" w:rsidRPr="00FC4A4D">
        <w:rPr>
          <w:rFonts w:ascii="Arial" w:hAnsi="Arial" w:cs="Arial"/>
          <w:b/>
          <w:i/>
        </w:rPr>
        <w:t>S</w:t>
      </w:r>
      <w:r w:rsidRPr="00FC4A4D">
        <w:rPr>
          <w:rFonts w:ascii="Arial" w:hAnsi="Arial" w:cs="Arial"/>
          <w:b/>
          <w:i/>
        </w:rPr>
        <w:t>che</w:t>
      </w:r>
      <w:proofErr w:type="gramEnd"/>
      <w:r w:rsidRPr="00FC4A4D">
        <w:rPr>
          <w:rFonts w:ascii="Arial" w:hAnsi="Arial" w:cs="Arial"/>
          <w:b/>
          <w:i/>
        </w:rPr>
        <w:t xml:space="preserve">ma di </w:t>
      </w:r>
      <w:r w:rsidRPr="00FC4A4D">
        <w:rPr>
          <w:rFonts w:ascii="Arial" w:hAnsi="Arial" w:cs="Arial"/>
          <w:b/>
          <w:bCs/>
          <w:i/>
        </w:rPr>
        <w:t>Programma dei Lavori Pubblici</w:t>
      </w:r>
      <w:r w:rsidRPr="00FC4A4D">
        <w:rPr>
          <w:rFonts w:ascii="Arial" w:hAnsi="Arial" w:cs="Arial"/>
          <w:bCs/>
        </w:rPr>
        <w:t>" dello "</w:t>
      </w:r>
      <w:r w:rsidRPr="00FC4A4D">
        <w:rPr>
          <w:rFonts w:ascii="Arial" w:hAnsi="Arial" w:cs="Arial"/>
          <w:b/>
          <w:bCs/>
          <w:i/>
        </w:rPr>
        <w:t>Istituto Nazionale di Astrofisica</w:t>
      </w:r>
      <w:r w:rsidRPr="00FC4A4D">
        <w:rPr>
          <w:rFonts w:ascii="Arial" w:hAnsi="Arial" w:cs="Arial"/>
          <w:bCs/>
        </w:rPr>
        <w:t>"</w:t>
      </w:r>
      <w:r w:rsidRPr="00FC4A4D">
        <w:rPr>
          <w:rFonts w:ascii="Arial" w:hAnsi="Arial" w:cs="Arial"/>
          <w:b/>
          <w:bCs/>
        </w:rPr>
        <w:t xml:space="preserve"> </w:t>
      </w:r>
      <w:r w:rsidRPr="00FC4A4D">
        <w:rPr>
          <w:rFonts w:ascii="Arial" w:hAnsi="Arial" w:cs="Arial"/>
          <w:bCs/>
        </w:rPr>
        <w:t xml:space="preserve">per il </w:t>
      </w:r>
      <w:r w:rsidRPr="00FC4A4D">
        <w:rPr>
          <w:rFonts w:ascii="Arial" w:hAnsi="Arial" w:cs="Arial"/>
          <w:bCs/>
          <w:u w:val="single"/>
        </w:rPr>
        <w:t>Triennio 2018-2020</w:t>
      </w:r>
      <w:r w:rsidR="004F2488" w:rsidRPr="00FC4A4D">
        <w:rPr>
          <w:rFonts w:ascii="Arial" w:hAnsi="Arial" w:cs="Arial"/>
          <w:bCs/>
        </w:rPr>
        <w:t>,</w:t>
      </w:r>
      <w:r w:rsidRPr="00FC4A4D">
        <w:rPr>
          <w:rFonts w:ascii="Arial" w:hAnsi="Arial" w:cs="Arial"/>
          <w:bCs/>
        </w:rPr>
        <w:t xml:space="preserve"> </w:t>
      </w:r>
      <w:r w:rsidR="004F2488" w:rsidRPr="00FC4A4D">
        <w:rPr>
          <w:rFonts w:ascii="Arial" w:hAnsi="Arial" w:cs="Arial"/>
          <w:bCs/>
        </w:rPr>
        <w:t>dal</w:t>
      </w:r>
      <w:r w:rsidRPr="00FC4A4D">
        <w:rPr>
          <w:rFonts w:ascii="Arial" w:hAnsi="Arial" w:cs="Arial"/>
          <w:bCs/>
        </w:rPr>
        <w:t>l'annesso "</w:t>
      </w:r>
      <w:r w:rsidRPr="00FC4A4D">
        <w:rPr>
          <w:rFonts w:ascii="Arial" w:hAnsi="Arial" w:cs="Arial"/>
          <w:b/>
          <w:bCs/>
          <w:i/>
        </w:rPr>
        <w:t>Elenco dei Lavori</w:t>
      </w:r>
      <w:r w:rsidRPr="00FC4A4D">
        <w:rPr>
          <w:rFonts w:ascii="Arial" w:hAnsi="Arial" w:cs="Arial"/>
          <w:bCs/>
        </w:rPr>
        <w:t xml:space="preserve">" per </w:t>
      </w:r>
      <w:r w:rsidRPr="00FC4A4D">
        <w:rPr>
          <w:rFonts w:ascii="Arial" w:hAnsi="Arial" w:cs="Arial"/>
          <w:bCs/>
          <w:u w:val="single"/>
        </w:rPr>
        <w:t>l'anno 2018</w:t>
      </w:r>
      <w:r w:rsidRPr="00FC4A4D">
        <w:rPr>
          <w:rFonts w:ascii="Arial" w:hAnsi="Arial" w:cs="Arial"/>
          <w:bCs/>
        </w:rPr>
        <w:t xml:space="preserve">, </w:t>
      </w:r>
      <w:r w:rsidR="004F2488" w:rsidRPr="00FC4A4D">
        <w:rPr>
          <w:rFonts w:ascii="Arial" w:hAnsi="Arial" w:cs="Arial"/>
          <w:bCs/>
        </w:rPr>
        <w:t>e dal</w:t>
      </w:r>
      <w:r w:rsidRPr="00FC4A4D">
        <w:rPr>
          <w:rFonts w:ascii="Arial" w:hAnsi="Arial" w:cs="Arial"/>
          <w:bCs/>
        </w:rPr>
        <w:t xml:space="preserve">le </w:t>
      </w:r>
      <w:r w:rsidR="00FC4A4D" w:rsidRPr="00FC4A4D">
        <w:rPr>
          <w:rFonts w:ascii="Arial" w:hAnsi="Arial" w:cs="Arial"/>
          <w:bCs/>
        </w:rPr>
        <w:t>singole "</w:t>
      </w:r>
      <w:r w:rsidR="00A54A3F" w:rsidRPr="00FC4A4D">
        <w:rPr>
          <w:rFonts w:ascii="Arial" w:hAnsi="Arial" w:cs="Arial"/>
          <w:b/>
          <w:bCs/>
          <w:i/>
        </w:rPr>
        <w:t>R</w:t>
      </w:r>
      <w:r w:rsidRPr="00FC4A4D">
        <w:rPr>
          <w:rFonts w:ascii="Arial" w:hAnsi="Arial" w:cs="Arial"/>
          <w:b/>
          <w:bCs/>
          <w:i/>
        </w:rPr>
        <w:t>elazioni tecniche</w:t>
      </w:r>
      <w:r w:rsidR="00FC4A4D" w:rsidRPr="00FC4A4D">
        <w:rPr>
          <w:rFonts w:ascii="Arial" w:hAnsi="Arial" w:cs="Arial"/>
          <w:bCs/>
        </w:rPr>
        <w:t>"</w:t>
      </w:r>
      <w:r w:rsidRPr="00FC4A4D">
        <w:rPr>
          <w:rFonts w:ascii="Arial" w:hAnsi="Arial" w:cs="Arial"/>
          <w:bCs/>
        </w:rPr>
        <w:t xml:space="preserve"> </w:t>
      </w:r>
      <w:r w:rsidR="00FC4A4D" w:rsidRPr="00FC4A4D">
        <w:rPr>
          <w:rFonts w:ascii="Arial" w:hAnsi="Arial" w:cs="Arial"/>
          <w:bCs/>
        </w:rPr>
        <w:t xml:space="preserve">sottoscritte </w:t>
      </w:r>
      <w:r w:rsidRPr="00FC4A4D">
        <w:rPr>
          <w:rFonts w:ascii="Arial" w:hAnsi="Arial" w:cs="Arial"/>
          <w:bCs/>
        </w:rPr>
        <w:t>d</w:t>
      </w:r>
      <w:r w:rsidR="00FC4A4D" w:rsidRPr="00FC4A4D">
        <w:rPr>
          <w:rFonts w:ascii="Arial" w:hAnsi="Arial" w:cs="Arial"/>
          <w:bCs/>
        </w:rPr>
        <w:t>a</w:t>
      </w:r>
      <w:r w:rsidRPr="00FC4A4D">
        <w:rPr>
          <w:rFonts w:ascii="Arial" w:hAnsi="Arial" w:cs="Arial"/>
          <w:bCs/>
        </w:rPr>
        <w:t>i Responsabili Unici dei Procedimenti</w:t>
      </w:r>
      <w:r w:rsidR="00F24354" w:rsidRPr="00FC4A4D">
        <w:rPr>
          <w:rFonts w:ascii="Arial" w:hAnsi="Arial" w:cs="Arial"/>
          <w:bCs/>
        </w:rPr>
        <w:t xml:space="preserve"> </w:t>
      </w:r>
      <w:r w:rsidR="00FC4A4D" w:rsidRPr="00FC4A4D">
        <w:rPr>
          <w:rFonts w:ascii="Arial" w:hAnsi="Arial" w:cs="Arial"/>
          <w:bCs/>
        </w:rPr>
        <w:t xml:space="preserve">e </w:t>
      </w:r>
      <w:r w:rsidRPr="00FC4A4D">
        <w:rPr>
          <w:rFonts w:ascii="Arial" w:hAnsi="Arial" w:cs="Arial"/>
          <w:bCs/>
        </w:rPr>
        <w:t>dai Diret</w:t>
      </w:r>
      <w:r w:rsidR="00BF04A1" w:rsidRPr="00FC4A4D">
        <w:rPr>
          <w:rFonts w:ascii="Arial" w:hAnsi="Arial" w:cs="Arial"/>
          <w:bCs/>
        </w:rPr>
        <w:t xml:space="preserve">tori delle </w:t>
      </w:r>
      <w:r w:rsidR="00FC4A4D" w:rsidRPr="00FC4A4D">
        <w:rPr>
          <w:rFonts w:ascii="Arial" w:hAnsi="Arial" w:cs="Arial"/>
          <w:bCs/>
        </w:rPr>
        <w:t>"</w:t>
      </w:r>
      <w:r w:rsidR="00BF04A1" w:rsidRPr="00FC4A4D">
        <w:rPr>
          <w:rFonts w:ascii="Arial" w:hAnsi="Arial" w:cs="Arial"/>
          <w:b/>
          <w:bCs/>
          <w:i/>
        </w:rPr>
        <w:t>Strutture di Ricerca</w:t>
      </w:r>
      <w:r w:rsidR="00FC4A4D" w:rsidRPr="00FC4A4D">
        <w:rPr>
          <w:rFonts w:ascii="Arial" w:hAnsi="Arial" w:cs="Arial"/>
          <w:bCs/>
        </w:rPr>
        <w:t>"</w:t>
      </w:r>
      <w:r w:rsidR="00BF04A1" w:rsidRPr="00FC4A4D">
        <w:rPr>
          <w:rFonts w:ascii="Arial" w:hAnsi="Arial" w:cs="Arial"/>
          <w:bCs/>
        </w:rPr>
        <w:t>;</w:t>
      </w:r>
    </w:p>
    <w:p w14:paraId="257C9810" w14:textId="77777777" w:rsidR="001C00A1" w:rsidRDefault="001C00A1" w:rsidP="00D9044C">
      <w:pPr>
        <w:ind w:left="3967" w:firstLine="281"/>
        <w:jc w:val="both"/>
        <w:rPr>
          <w:rFonts w:ascii="Arial" w:hAnsi="Arial" w:cs="Arial"/>
          <w:b/>
        </w:rPr>
      </w:pPr>
    </w:p>
    <w:p w14:paraId="37E26F56" w14:textId="77777777" w:rsidR="00E918AA" w:rsidRPr="001C00A1" w:rsidRDefault="00E918AA" w:rsidP="00E918AA">
      <w:pPr>
        <w:ind w:left="2127" w:hanging="2127"/>
        <w:jc w:val="both"/>
        <w:rPr>
          <w:rFonts w:ascii="Arial" w:hAnsi="Arial" w:cs="Arial"/>
        </w:rPr>
      </w:pPr>
      <w:r w:rsidRPr="00DB1D81">
        <w:rPr>
          <w:rFonts w:ascii="Arial" w:hAnsi="Arial" w:cs="Arial"/>
          <w:b/>
          <w:bCs/>
        </w:rPr>
        <w:t>VISTO</w:t>
      </w:r>
      <w:r w:rsidRPr="00DB1D81">
        <w:rPr>
          <w:rFonts w:ascii="Arial" w:hAnsi="Arial" w:cs="Arial"/>
        </w:rPr>
        <w:tab/>
        <w:t xml:space="preserve">il Bilancio Annuale di Previsione </w:t>
      </w:r>
      <w:r>
        <w:rPr>
          <w:rFonts w:ascii="Arial" w:hAnsi="Arial" w:cs="Arial"/>
        </w:rPr>
        <w:t>dello "</w:t>
      </w:r>
      <w:r w:rsidRPr="00E918AA">
        <w:rPr>
          <w:rFonts w:ascii="Arial" w:hAnsi="Arial" w:cs="Arial"/>
          <w:b/>
          <w:i/>
        </w:rPr>
        <w:t>Istituto Nazionale di Astrofisica</w:t>
      </w:r>
      <w:r>
        <w:rPr>
          <w:rFonts w:ascii="Arial" w:hAnsi="Arial" w:cs="Arial"/>
        </w:rPr>
        <w:t xml:space="preserve">" </w:t>
      </w:r>
      <w:r w:rsidRPr="00DB1D81">
        <w:rPr>
          <w:rFonts w:ascii="Arial" w:hAnsi="Arial" w:cs="Arial"/>
        </w:rPr>
        <w:t>per l’Esercizio Finanziario 2017, approvato dal Consiglio di Amministrazione con Delibera del 21 dicembre 2016, numero 126</w:t>
      </w:r>
      <w:proofErr w:type="gramStart"/>
      <w:r>
        <w:rPr>
          <w:rFonts w:ascii="Arial" w:hAnsi="Arial" w:cs="Arial"/>
        </w:rPr>
        <w:t>,</w:t>
      </w:r>
      <w:proofErr w:type="gramEnd"/>
    </w:p>
    <w:p w14:paraId="04D601B3" w14:textId="77777777" w:rsidR="001C00A1" w:rsidRDefault="001C00A1" w:rsidP="00D9044C">
      <w:pPr>
        <w:ind w:left="3967" w:firstLine="281"/>
        <w:jc w:val="both"/>
        <w:rPr>
          <w:rFonts w:ascii="Arial" w:hAnsi="Arial" w:cs="Arial"/>
          <w:b/>
        </w:rPr>
      </w:pPr>
    </w:p>
    <w:p w14:paraId="210BE022" w14:textId="77777777" w:rsidR="00D9044C" w:rsidRDefault="00D9044C" w:rsidP="00D9044C">
      <w:pPr>
        <w:ind w:left="3967" w:firstLine="281"/>
        <w:jc w:val="both"/>
        <w:rPr>
          <w:rFonts w:ascii="Arial" w:hAnsi="Arial" w:cs="Arial"/>
          <w:b/>
        </w:rPr>
      </w:pPr>
      <w:r w:rsidRPr="00C95488">
        <w:rPr>
          <w:rFonts w:ascii="Arial" w:hAnsi="Arial" w:cs="Arial"/>
          <w:b/>
        </w:rPr>
        <w:t>D</w:t>
      </w:r>
      <w:r>
        <w:rPr>
          <w:rFonts w:ascii="Arial" w:hAnsi="Arial" w:cs="Arial"/>
          <w:b/>
        </w:rPr>
        <w:t>E</w:t>
      </w:r>
      <w:r w:rsidR="00AB3E1F">
        <w:rPr>
          <w:rFonts w:ascii="Arial" w:hAnsi="Arial" w:cs="Arial"/>
          <w:b/>
        </w:rPr>
        <w:t>LIBERA</w:t>
      </w:r>
    </w:p>
    <w:p w14:paraId="5FA2435A" w14:textId="77777777" w:rsidR="00D9044C" w:rsidRDefault="00D9044C" w:rsidP="00D9044C">
      <w:pPr>
        <w:ind w:left="720"/>
        <w:jc w:val="both"/>
        <w:rPr>
          <w:rFonts w:ascii="Arial" w:hAnsi="Arial" w:cs="Arial"/>
          <w:bCs/>
        </w:rPr>
      </w:pPr>
    </w:p>
    <w:p w14:paraId="6EFECD14" w14:textId="77777777" w:rsidR="00CA0530" w:rsidRDefault="00CA0530" w:rsidP="00CA0530">
      <w:pPr>
        <w:autoSpaceDE w:val="0"/>
        <w:ind w:right="-6"/>
        <w:jc w:val="both"/>
        <w:rPr>
          <w:rFonts w:ascii="Arial" w:hAnsi="Arial" w:cs="Arial"/>
        </w:rPr>
      </w:pPr>
      <w:r w:rsidRPr="00FC4A4D">
        <w:rPr>
          <w:rFonts w:ascii="Arial" w:hAnsi="Arial" w:cs="Arial"/>
          <w:b/>
        </w:rPr>
        <w:t xml:space="preserve">Articolo </w:t>
      </w:r>
      <w:proofErr w:type="gramStart"/>
      <w:r w:rsidRPr="00FC4A4D">
        <w:rPr>
          <w:rFonts w:ascii="Arial" w:hAnsi="Arial" w:cs="Arial"/>
          <w:b/>
        </w:rPr>
        <w:t>1</w:t>
      </w:r>
      <w:proofErr w:type="gramEnd"/>
      <w:r w:rsidRPr="00FC4A4D">
        <w:rPr>
          <w:rFonts w:ascii="Arial" w:hAnsi="Arial" w:cs="Arial"/>
          <w:b/>
        </w:rPr>
        <w:t xml:space="preserve">. </w:t>
      </w:r>
      <w:r w:rsidRPr="00FC4A4D">
        <w:rPr>
          <w:rFonts w:ascii="Arial" w:hAnsi="Arial" w:cs="Arial"/>
        </w:rPr>
        <w:t>Di "</w:t>
      </w:r>
      <w:r w:rsidR="00653979" w:rsidRPr="00FC4A4D">
        <w:rPr>
          <w:rFonts w:ascii="Arial" w:hAnsi="Arial" w:cs="Arial"/>
          <w:b/>
          <w:i/>
        </w:rPr>
        <w:t>adottar</w:t>
      </w:r>
      <w:r w:rsidRPr="00FC4A4D">
        <w:rPr>
          <w:rFonts w:ascii="Arial" w:hAnsi="Arial" w:cs="Arial"/>
          <w:b/>
          <w:i/>
        </w:rPr>
        <w:t>e</w:t>
      </w:r>
      <w:r w:rsidRPr="00FC4A4D">
        <w:rPr>
          <w:rFonts w:ascii="Arial" w:hAnsi="Arial" w:cs="Arial"/>
        </w:rPr>
        <w:t xml:space="preserve">" </w:t>
      </w:r>
      <w:r w:rsidR="00653979" w:rsidRPr="00FC4A4D">
        <w:rPr>
          <w:rFonts w:ascii="Arial" w:hAnsi="Arial" w:cs="Arial"/>
        </w:rPr>
        <w:t xml:space="preserve">lo </w:t>
      </w:r>
      <w:r w:rsidR="00FC4A4D">
        <w:rPr>
          <w:rFonts w:ascii="Arial" w:hAnsi="Arial" w:cs="Arial"/>
        </w:rPr>
        <w:t>"</w:t>
      </w:r>
      <w:r w:rsidR="00FC4A4D" w:rsidRPr="00FC4A4D">
        <w:rPr>
          <w:rFonts w:ascii="Arial" w:hAnsi="Arial" w:cs="Arial"/>
          <w:b/>
          <w:i/>
        </w:rPr>
        <w:t>S</w:t>
      </w:r>
      <w:r w:rsidR="00653979" w:rsidRPr="00FC4A4D">
        <w:rPr>
          <w:rFonts w:ascii="Arial" w:hAnsi="Arial" w:cs="Arial"/>
          <w:b/>
          <w:i/>
        </w:rPr>
        <w:t>chema</w:t>
      </w:r>
      <w:r w:rsidR="00FC4A4D">
        <w:rPr>
          <w:rFonts w:ascii="Arial" w:hAnsi="Arial" w:cs="Arial"/>
        </w:rPr>
        <w:t>"</w:t>
      </w:r>
      <w:r w:rsidR="00653979" w:rsidRPr="00FC4A4D">
        <w:rPr>
          <w:rFonts w:ascii="Arial" w:hAnsi="Arial" w:cs="Arial"/>
        </w:rPr>
        <w:t xml:space="preserve"> d</w:t>
      </w:r>
      <w:r w:rsidR="00FC4A4D">
        <w:rPr>
          <w:rFonts w:ascii="Arial" w:hAnsi="Arial" w:cs="Arial"/>
        </w:rPr>
        <w:t>el</w:t>
      </w:r>
      <w:r w:rsidR="00653979" w:rsidRPr="00FC4A4D">
        <w:rPr>
          <w:rFonts w:ascii="Arial" w:hAnsi="Arial" w:cs="Arial"/>
        </w:rPr>
        <w:t xml:space="preserve"> </w:t>
      </w:r>
      <w:r w:rsidRPr="00FC4A4D">
        <w:rPr>
          <w:rFonts w:ascii="Arial" w:hAnsi="Arial" w:cs="Arial"/>
        </w:rPr>
        <w:t>"</w:t>
      </w:r>
      <w:r w:rsidRPr="00FC4A4D">
        <w:rPr>
          <w:rFonts w:ascii="Arial" w:hAnsi="Arial" w:cs="Arial"/>
          <w:b/>
          <w:bCs/>
          <w:i/>
        </w:rPr>
        <w:t>Programma dei Lavori Pubblici</w:t>
      </w:r>
      <w:r w:rsidRPr="00FC4A4D">
        <w:rPr>
          <w:rFonts w:ascii="Arial" w:hAnsi="Arial" w:cs="Arial"/>
          <w:bCs/>
        </w:rPr>
        <w:t>" dello "</w:t>
      </w:r>
      <w:r w:rsidRPr="00FC4A4D">
        <w:rPr>
          <w:rFonts w:ascii="Arial" w:hAnsi="Arial" w:cs="Arial"/>
          <w:b/>
          <w:bCs/>
          <w:i/>
        </w:rPr>
        <w:t>Istituto Nazionale di Astrofisica</w:t>
      </w:r>
      <w:r w:rsidRPr="00FC4A4D">
        <w:rPr>
          <w:rFonts w:ascii="Arial" w:hAnsi="Arial" w:cs="Arial"/>
          <w:bCs/>
        </w:rPr>
        <w:t>"</w:t>
      </w:r>
      <w:r w:rsidRPr="00FC4A4D">
        <w:rPr>
          <w:rFonts w:ascii="Arial" w:hAnsi="Arial" w:cs="Arial"/>
          <w:b/>
          <w:bCs/>
        </w:rPr>
        <w:t xml:space="preserve"> </w:t>
      </w:r>
      <w:r w:rsidRPr="00FC4A4D">
        <w:rPr>
          <w:rFonts w:ascii="Arial" w:hAnsi="Arial" w:cs="Arial"/>
          <w:bCs/>
        </w:rPr>
        <w:t xml:space="preserve">per il </w:t>
      </w:r>
      <w:r w:rsidR="00653979" w:rsidRPr="00FC4A4D">
        <w:rPr>
          <w:rFonts w:ascii="Arial" w:hAnsi="Arial" w:cs="Arial"/>
          <w:bCs/>
          <w:u w:val="single"/>
        </w:rPr>
        <w:t>Triennio 2018-2020</w:t>
      </w:r>
      <w:r w:rsidRPr="00FC4A4D">
        <w:rPr>
          <w:rFonts w:ascii="Arial" w:hAnsi="Arial" w:cs="Arial"/>
          <w:bCs/>
        </w:rPr>
        <w:t xml:space="preserve"> e</w:t>
      </w:r>
      <w:r w:rsidR="00616FAB" w:rsidRPr="00FC4A4D">
        <w:rPr>
          <w:rFonts w:ascii="Arial" w:hAnsi="Arial" w:cs="Arial"/>
          <w:bCs/>
        </w:rPr>
        <w:t xml:space="preserve"> </w:t>
      </w:r>
      <w:r w:rsidR="00FC4A4D">
        <w:rPr>
          <w:rFonts w:ascii="Arial" w:hAnsi="Arial" w:cs="Arial"/>
          <w:bCs/>
        </w:rPr>
        <w:t>del</w:t>
      </w:r>
      <w:r w:rsidR="003645C9" w:rsidRPr="00FC4A4D">
        <w:rPr>
          <w:rFonts w:ascii="Arial" w:hAnsi="Arial" w:cs="Arial"/>
          <w:bCs/>
        </w:rPr>
        <w:t>l'annesso "</w:t>
      </w:r>
      <w:r w:rsidR="003645C9" w:rsidRPr="00FC4A4D">
        <w:rPr>
          <w:rFonts w:ascii="Arial" w:hAnsi="Arial" w:cs="Arial"/>
          <w:b/>
          <w:bCs/>
          <w:i/>
        </w:rPr>
        <w:t xml:space="preserve">Elenco </w:t>
      </w:r>
      <w:r w:rsidR="003645C9" w:rsidRPr="00FC4A4D">
        <w:rPr>
          <w:rFonts w:ascii="Arial" w:hAnsi="Arial" w:cs="Arial"/>
          <w:b/>
          <w:bCs/>
          <w:i/>
        </w:rPr>
        <w:lastRenderedPageBreak/>
        <w:t>dei Lavori</w:t>
      </w:r>
      <w:r w:rsidR="003645C9" w:rsidRPr="00FC4A4D">
        <w:rPr>
          <w:rFonts w:ascii="Arial" w:hAnsi="Arial" w:cs="Arial"/>
          <w:bCs/>
        </w:rPr>
        <w:t xml:space="preserve">" per </w:t>
      </w:r>
      <w:r w:rsidR="003645C9" w:rsidRPr="00FC4A4D">
        <w:rPr>
          <w:rFonts w:ascii="Arial" w:hAnsi="Arial" w:cs="Arial"/>
          <w:bCs/>
          <w:u w:val="single"/>
        </w:rPr>
        <w:t>l'anno 201</w:t>
      </w:r>
      <w:r w:rsidR="00653979" w:rsidRPr="00FC4A4D">
        <w:rPr>
          <w:rFonts w:ascii="Arial" w:hAnsi="Arial" w:cs="Arial"/>
          <w:bCs/>
          <w:u w:val="single"/>
        </w:rPr>
        <w:t>8</w:t>
      </w:r>
      <w:r w:rsidR="003B6F7B" w:rsidRPr="00FC4A4D">
        <w:rPr>
          <w:rFonts w:ascii="Arial" w:hAnsi="Arial" w:cs="Arial"/>
          <w:bCs/>
        </w:rPr>
        <w:t>, che si allegano alla presente Delibera per formarne parte integrante (</w:t>
      </w:r>
      <w:r w:rsidR="003B6F7B" w:rsidRPr="00FC4A4D">
        <w:rPr>
          <w:rFonts w:ascii="Arial" w:hAnsi="Arial" w:cs="Arial"/>
          <w:bCs/>
          <w:u w:val="single"/>
        </w:rPr>
        <w:t xml:space="preserve">Allegato numero </w:t>
      </w:r>
      <w:proofErr w:type="gramStart"/>
      <w:r w:rsidR="003B6F7B" w:rsidRPr="00FC4A4D">
        <w:rPr>
          <w:rFonts w:ascii="Arial" w:hAnsi="Arial" w:cs="Arial"/>
          <w:bCs/>
          <w:u w:val="single"/>
        </w:rPr>
        <w:t>1</w:t>
      </w:r>
      <w:proofErr w:type="gramEnd"/>
      <w:r w:rsidR="003B6F7B" w:rsidRPr="00FC4A4D">
        <w:rPr>
          <w:rFonts w:ascii="Arial" w:hAnsi="Arial" w:cs="Arial"/>
          <w:bCs/>
        </w:rPr>
        <w:t>).</w:t>
      </w:r>
    </w:p>
    <w:p w14:paraId="400E5BFF" w14:textId="77777777" w:rsidR="009950F3" w:rsidRDefault="009950F3" w:rsidP="00CA0530">
      <w:pPr>
        <w:autoSpaceDE w:val="0"/>
        <w:ind w:right="-6"/>
        <w:jc w:val="both"/>
        <w:rPr>
          <w:rFonts w:ascii="Arial" w:hAnsi="Arial" w:cs="Arial"/>
          <w:bCs/>
        </w:rPr>
      </w:pPr>
    </w:p>
    <w:p w14:paraId="01EC167D" w14:textId="77777777" w:rsidR="009950F3" w:rsidRDefault="009950F3" w:rsidP="00CA0530">
      <w:pPr>
        <w:autoSpaceDE w:val="0"/>
        <w:ind w:right="-6"/>
        <w:jc w:val="both"/>
        <w:rPr>
          <w:rFonts w:ascii="Arial" w:hAnsi="Arial" w:cs="Arial"/>
          <w:bCs/>
        </w:rPr>
      </w:pPr>
      <w:r w:rsidRPr="00FC4A4D">
        <w:rPr>
          <w:rFonts w:ascii="Arial" w:hAnsi="Arial" w:cs="Arial"/>
          <w:b/>
          <w:bCs/>
        </w:rPr>
        <w:t>Articolo</w:t>
      </w:r>
      <w:r w:rsidR="00616FAB" w:rsidRPr="00FC4A4D">
        <w:rPr>
          <w:rFonts w:ascii="Arial" w:hAnsi="Arial" w:cs="Arial"/>
          <w:b/>
          <w:bCs/>
        </w:rPr>
        <w:t xml:space="preserve"> </w:t>
      </w:r>
      <w:proofErr w:type="gramStart"/>
      <w:r w:rsidR="003B6F7B" w:rsidRPr="00FC4A4D">
        <w:rPr>
          <w:rFonts w:ascii="Arial" w:hAnsi="Arial" w:cs="Arial"/>
          <w:b/>
          <w:bCs/>
        </w:rPr>
        <w:t>2</w:t>
      </w:r>
      <w:proofErr w:type="gramEnd"/>
      <w:r w:rsidRPr="00FC4A4D">
        <w:rPr>
          <w:rFonts w:ascii="Arial" w:hAnsi="Arial" w:cs="Arial"/>
          <w:bCs/>
        </w:rPr>
        <w:t xml:space="preserve">. Di affidare al competente Ufficio della Direzione Generale il compito di adottare tutti gli atti connessi e conseguenti </w:t>
      </w:r>
      <w:proofErr w:type="gramStart"/>
      <w:r w:rsidRPr="00FC4A4D">
        <w:rPr>
          <w:rFonts w:ascii="Arial" w:hAnsi="Arial" w:cs="Arial"/>
          <w:bCs/>
        </w:rPr>
        <w:t xml:space="preserve">alla </w:t>
      </w:r>
      <w:proofErr w:type="gramEnd"/>
      <w:r w:rsidRPr="00FC4A4D">
        <w:rPr>
          <w:rFonts w:ascii="Arial" w:hAnsi="Arial" w:cs="Arial"/>
          <w:bCs/>
        </w:rPr>
        <w:t>approvazione della presente Delibera, ivi compresa la pubblicazione</w:t>
      </w:r>
      <w:r w:rsidR="00FC4A4D" w:rsidRPr="00FC4A4D">
        <w:rPr>
          <w:rFonts w:ascii="Arial" w:hAnsi="Arial" w:cs="Arial"/>
          <w:bCs/>
        </w:rPr>
        <w:t xml:space="preserve">, per sessanta giorni consecutivi, </w:t>
      </w:r>
      <w:r w:rsidR="00616FAB" w:rsidRPr="00FC4A4D">
        <w:rPr>
          <w:rFonts w:ascii="Arial" w:hAnsi="Arial" w:cs="Arial"/>
          <w:bCs/>
        </w:rPr>
        <w:t>del</w:t>
      </w:r>
      <w:r w:rsidR="00FC4A4D" w:rsidRPr="00FC4A4D">
        <w:rPr>
          <w:rFonts w:ascii="Arial" w:hAnsi="Arial" w:cs="Arial"/>
          <w:bCs/>
        </w:rPr>
        <w:t>lo "</w:t>
      </w:r>
      <w:r w:rsidR="00FC4A4D" w:rsidRPr="00FC4A4D">
        <w:rPr>
          <w:rFonts w:ascii="Arial" w:hAnsi="Arial" w:cs="Arial"/>
          <w:b/>
          <w:bCs/>
          <w:i/>
        </w:rPr>
        <w:t>Schema</w:t>
      </w:r>
      <w:r w:rsidR="00FC4A4D" w:rsidRPr="00FC4A4D">
        <w:rPr>
          <w:rFonts w:ascii="Arial" w:hAnsi="Arial" w:cs="Arial"/>
          <w:bCs/>
        </w:rPr>
        <w:t>" del</w:t>
      </w:r>
      <w:r w:rsidR="00616FAB" w:rsidRPr="00FC4A4D">
        <w:rPr>
          <w:rFonts w:ascii="Arial" w:hAnsi="Arial" w:cs="Arial"/>
          <w:bCs/>
        </w:rPr>
        <w:t xml:space="preserve"> </w:t>
      </w:r>
      <w:r w:rsidR="00616FAB" w:rsidRPr="00FC4A4D">
        <w:rPr>
          <w:rFonts w:ascii="Arial" w:hAnsi="Arial" w:cs="Arial"/>
        </w:rPr>
        <w:t>"</w:t>
      </w:r>
      <w:r w:rsidR="00616FAB" w:rsidRPr="00FC4A4D">
        <w:rPr>
          <w:rFonts w:ascii="Arial" w:hAnsi="Arial" w:cs="Arial"/>
          <w:b/>
          <w:bCs/>
          <w:i/>
        </w:rPr>
        <w:t>Programma dei Lavori Pubblici</w:t>
      </w:r>
      <w:r w:rsidR="00616FAB" w:rsidRPr="00FC4A4D">
        <w:rPr>
          <w:rFonts w:ascii="Arial" w:hAnsi="Arial" w:cs="Arial"/>
          <w:bCs/>
        </w:rPr>
        <w:t xml:space="preserve">" </w:t>
      </w:r>
      <w:r w:rsidRPr="00FC4A4D">
        <w:rPr>
          <w:rFonts w:ascii="Arial" w:hAnsi="Arial" w:cs="Arial"/>
          <w:bCs/>
        </w:rPr>
        <w:t xml:space="preserve">per il </w:t>
      </w:r>
      <w:r w:rsidR="00653979" w:rsidRPr="00FC4A4D">
        <w:rPr>
          <w:rFonts w:ascii="Arial" w:hAnsi="Arial" w:cs="Arial"/>
          <w:bCs/>
          <w:u w:val="single"/>
        </w:rPr>
        <w:t>Triennio 2018</w:t>
      </w:r>
      <w:r w:rsidRPr="00FC4A4D">
        <w:rPr>
          <w:rFonts w:ascii="Arial" w:hAnsi="Arial" w:cs="Arial"/>
          <w:bCs/>
          <w:u w:val="single"/>
        </w:rPr>
        <w:t>-20</w:t>
      </w:r>
      <w:r w:rsidR="00653979" w:rsidRPr="00FC4A4D">
        <w:rPr>
          <w:rFonts w:ascii="Arial" w:hAnsi="Arial" w:cs="Arial"/>
          <w:bCs/>
          <w:u w:val="single"/>
        </w:rPr>
        <w:t>20</w:t>
      </w:r>
      <w:r w:rsidRPr="00FC4A4D">
        <w:rPr>
          <w:rFonts w:ascii="Arial" w:hAnsi="Arial" w:cs="Arial"/>
          <w:bCs/>
        </w:rPr>
        <w:t xml:space="preserve"> </w:t>
      </w:r>
      <w:r w:rsidR="00616FAB" w:rsidRPr="00FC4A4D">
        <w:rPr>
          <w:rFonts w:ascii="Arial" w:hAnsi="Arial" w:cs="Arial"/>
          <w:bCs/>
        </w:rPr>
        <w:t>e dell'annesso</w:t>
      </w:r>
      <w:r w:rsidRPr="00FC4A4D">
        <w:rPr>
          <w:rFonts w:ascii="Arial" w:hAnsi="Arial" w:cs="Arial"/>
          <w:bCs/>
        </w:rPr>
        <w:t xml:space="preserve"> "</w:t>
      </w:r>
      <w:r w:rsidRPr="00FC4A4D">
        <w:rPr>
          <w:rFonts w:ascii="Arial" w:hAnsi="Arial" w:cs="Arial"/>
          <w:b/>
          <w:bCs/>
          <w:i/>
        </w:rPr>
        <w:t>Elenco dei Lavori</w:t>
      </w:r>
      <w:r w:rsidRPr="00FC4A4D">
        <w:rPr>
          <w:rFonts w:ascii="Arial" w:hAnsi="Arial" w:cs="Arial"/>
          <w:bCs/>
        </w:rPr>
        <w:t xml:space="preserve">" </w:t>
      </w:r>
      <w:r w:rsidR="003645C9" w:rsidRPr="00FC4A4D">
        <w:rPr>
          <w:rFonts w:ascii="Arial" w:hAnsi="Arial" w:cs="Arial"/>
          <w:bCs/>
        </w:rPr>
        <w:t xml:space="preserve">per </w:t>
      </w:r>
      <w:r w:rsidR="003645C9" w:rsidRPr="00FC4A4D">
        <w:rPr>
          <w:rFonts w:ascii="Arial" w:hAnsi="Arial" w:cs="Arial"/>
          <w:bCs/>
          <w:u w:val="single"/>
        </w:rPr>
        <w:t>l'anno 201</w:t>
      </w:r>
      <w:r w:rsidR="00653979" w:rsidRPr="00FC4A4D">
        <w:rPr>
          <w:rFonts w:ascii="Arial" w:hAnsi="Arial" w:cs="Arial"/>
          <w:bCs/>
          <w:u w:val="single"/>
        </w:rPr>
        <w:t>8</w:t>
      </w:r>
      <w:r w:rsidR="00700D9D" w:rsidRPr="00FC4A4D">
        <w:rPr>
          <w:rFonts w:ascii="Arial" w:hAnsi="Arial" w:cs="Arial"/>
          <w:bCs/>
        </w:rPr>
        <w:t xml:space="preserve">, sul Sito </w:t>
      </w:r>
      <w:r w:rsidR="004223A6" w:rsidRPr="00FC4A4D">
        <w:rPr>
          <w:rFonts w:ascii="Arial" w:hAnsi="Arial" w:cs="Arial"/>
          <w:bCs/>
        </w:rPr>
        <w:t xml:space="preserve">Web </w:t>
      </w:r>
      <w:r w:rsidR="00700D9D" w:rsidRPr="00FC4A4D">
        <w:rPr>
          <w:rFonts w:ascii="Arial" w:hAnsi="Arial" w:cs="Arial"/>
          <w:bCs/>
        </w:rPr>
        <w:t>dello "</w:t>
      </w:r>
      <w:r w:rsidR="00700D9D" w:rsidRPr="00FC4A4D">
        <w:rPr>
          <w:rFonts w:ascii="Arial" w:hAnsi="Arial" w:cs="Arial"/>
          <w:b/>
          <w:bCs/>
          <w:i/>
        </w:rPr>
        <w:t>Istituto Nazionale di Astrofisica</w:t>
      </w:r>
      <w:r w:rsidR="00700D9D" w:rsidRPr="00FC4A4D">
        <w:rPr>
          <w:rFonts w:ascii="Arial" w:hAnsi="Arial" w:cs="Arial"/>
          <w:bCs/>
        </w:rPr>
        <w:t>"</w:t>
      </w:r>
      <w:r w:rsidR="004223A6" w:rsidRPr="00FC4A4D">
        <w:rPr>
          <w:rFonts w:ascii="Arial" w:hAnsi="Arial" w:cs="Arial"/>
          <w:bCs/>
        </w:rPr>
        <w:t xml:space="preserve">, </w:t>
      </w:r>
      <w:r w:rsidR="004223A6" w:rsidRPr="00FC4A4D">
        <w:rPr>
          <w:rFonts w:ascii="Arial" w:hAnsi="Arial" w:cs="Arial"/>
        </w:rPr>
        <w:t>n</w:t>
      </w:r>
      <w:r w:rsidR="004223A6" w:rsidRPr="00FC4A4D">
        <w:rPr>
          <w:rFonts w:ascii="Arial" w:hAnsi="Arial" w:cs="Arial"/>
          <w:color w:val="000000"/>
        </w:rPr>
        <w:t>ella Sezione</w:t>
      </w:r>
      <w:r w:rsidR="004223A6" w:rsidRPr="00FC4A4D">
        <w:rPr>
          <w:rFonts w:ascii="Arial" w:hAnsi="Arial" w:cs="Arial"/>
          <w:b/>
          <w:i/>
          <w:color w:val="000000"/>
        </w:rPr>
        <w:t xml:space="preserve"> </w:t>
      </w:r>
      <w:r w:rsidR="004223A6" w:rsidRPr="00FC4A4D">
        <w:rPr>
          <w:rFonts w:ascii="Arial" w:hAnsi="Arial" w:cs="Arial"/>
          <w:color w:val="000000"/>
        </w:rPr>
        <w:t>"</w:t>
      </w:r>
      <w:r w:rsidR="004223A6" w:rsidRPr="00FC4A4D">
        <w:rPr>
          <w:rFonts w:ascii="Arial" w:hAnsi="Arial" w:cs="Arial"/>
          <w:b/>
          <w:i/>
          <w:color w:val="000000"/>
        </w:rPr>
        <w:t>Amministrazione Trasparente</w:t>
      </w:r>
      <w:r w:rsidR="004223A6" w:rsidRPr="00FC4A4D">
        <w:rPr>
          <w:rFonts w:ascii="Arial" w:hAnsi="Arial" w:cs="Arial"/>
          <w:color w:val="000000"/>
        </w:rPr>
        <w:t>"</w:t>
      </w:r>
      <w:r w:rsidR="00653979" w:rsidRPr="00FC4A4D">
        <w:rPr>
          <w:rFonts w:ascii="Arial" w:hAnsi="Arial" w:cs="Arial"/>
          <w:i/>
          <w:color w:val="000000"/>
        </w:rPr>
        <w:t>.</w:t>
      </w:r>
    </w:p>
    <w:p w14:paraId="59276C83" w14:textId="77777777" w:rsidR="009950F3" w:rsidRDefault="009950F3" w:rsidP="00CA0530">
      <w:pPr>
        <w:autoSpaceDE w:val="0"/>
        <w:ind w:right="-6"/>
        <w:jc w:val="both"/>
        <w:rPr>
          <w:rFonts w:ascii="Arial" w:hAnsi="Arial" w:cs="Arial"/>
          <w:bCs/>
        </w:rPr>
      </w:pPr>
    </w:p>
    <w:p w14:paraId="587AB2C9" w14:textId="77777777" w:rsidR="00543B80" w:rsidRDefault="009950F3" w:rsidP="00CA0530">
      <w:pPr>
        <w:autoSpaceDE w:val="0"/>
        <w:ind w:right="-6"/>
        <w:jc w:val="both"/>
        <w:rPr>
          <w:rFonts w:ascii="Arial" w:hAnsi="Arial" w:cs="Arial"/>
          <w:b/>
        </w:rPr>
      </w:pPr>
      <w:r>
        <w:rPr>
          <w:rFonts w:ascii="Arial" w:hAnsi="Arial" w:cs="Arial"/>
          <w:bCs/>
        </w:rPr>
        <w:t xml:space="preserve"> </w:t>
      </w:r>
    </w:p>
    <w:p w14:paraId="7629A7A7" w14:textId="77777777" w:rsidR="00543B80" w:rsidRDefault="00543B80" w:rsidP="00AD5E56">
      <w:pPr>
        <w:autoSpaceDE w:val="0"/>
        <w:ind w:left="1134" w:right="-6" w:hanging="1134"/>
        <w:jc w:val="both"/>
        <w:rPr>
          <w:rFonts w:ascii="Arial" w:hAnsi="Arial" w:cs="Arial"/>
          <w:b/>
        </w:rPr>
      </w:pPr>
    </w:p>
    <w:p w14:paraId="37119B51" w14:textId="77777777" w:rsidR="00543B80" w:rsidRDefault="00543B80" w:rsidP="00AD5E56">
      <w:pPr>
        <w:autoSpaceDE w:val="0"/>
        <w:ind w:left="1134" w:right="-6" w:hanging="1134"/>
        <w:jc w:val="both"/>
        <w:rPr>
          <w:rFonts w:ascii="Arial" w:hAnsi="Arial" w:cs="Arial"/>
          <w:b/>
        </w:rPr>
      </w:pPr>
    </w:p>
    <w:p w14:paraId="398050C3" w14:textId="77777777" w:rsidR="00543B80" w:rsidRDefault="00543B80" w:rsidP="00AD5E56">
      <w:pPr>
        <w:autoSpaceDE w:val="0"/>
        <w:ind w:left="1134" w:right="-6" w:hanging="1134"/>
        <w:jc w:val="both"/>
        <w:rPr>
          <w:rFonts w:ascii="Arial" w:hAnsi="Arial" w:cs="Arial"/>
          <w:b/>
        </w:rPr>
      </w:pPr>
    </w:p>
    <w:p w14:paraId="0AA7169E" w14:textId="77777777" w:rsidR="00543B80" w:rsidRDefault="00543B80" w:rsidP="00AD5E56">
      <w:pPr>
        <w:autoSpaceDE w:val="0"/>
        <w:ind w:left="1134" w:right="-6" w:hanging="1134"/>
        <w:jc w:val="both"/>
        <w:rPr>
          <w:rFonts w:ascii="Arial" w:hAnsi="Arial" w:cs="Arial"/>
          <w:b/>
        </w:rPr>
      </w:pPr>
    </w:p>
    <w:p w14:paraId="471B73B4" w14:textId="77777777" w:rsidR="00543B80" w:rsidRDefault="00543B80" w:rsidP="00AD5E56">
      <w:pPr>
        <w:autoSpaceDE w:val="0"/>
        <w:ind w:left="1134" w:right="-6" w:hanging="1134"/>
        <w:jc w:val="both"/>
        <w:rPr>
          <w:rFonts w:ascii="Arial" w:hAnsi="Arial" w:cs="Arial"/>
          <w:b/>
        </w:rPr>
      </w:pPr>
    </w:p>
    <w:p w14:paraId="0332A519" w14:textId="77777777" w:rsidR="00CB365A" w:rsidRDefault="00CB365A" w:rsidP="00CB365A">
      <w:pPr>
        <w:widowControl w:val="0"/>
        <w:autoSpaceDE w:val="0"/>
        <w:autoSpaceDN w:val="0"/>
        <w:adjustRightInd w:val="0"/>
        <w:rPr>
          <w:rFonts w:ascii="AppleSystemUIFont" w:hAnsi="AppleSystemUIFont" w:cs="AppleSystemUIFont"/>
          <w:color w:val="353535"/>
        </w:rPr>
      </w:pPr>
    </w:p>
    <w:p w14:paraId="48F4685A" w14:textId="77777777" w:rsidR="00D9044C" w:rsidRPr="00543B80" w:rsidRDefault="00D9044C" w:rsidP="00AD5E56">
      <w:pPr>
        <w:autoSpaceDE w:val="0"/>
        <w:ind w:left="1134" w:right="-6" w:hanging="1134"/>
        <w:jc w:val="both"/>
        <w:rPr>
          <w:rFonts w:ascii="Arial" w:hAnsi="Arial" w:cs="Arial"/>
          <w:sz w:val="16"/>
          <w:szCs w:val="16"/>
        </w:rPr>
      </w:pPr>
    </w:p>
    <w:sectPr w:rsidR="00D9044C" w:rsidRPr="00543B80" w:rsidSect="0019454D">
      <w:headerReference w:type="default" r:id="rId18"/>
      <w:footerReference w:type="default" r:id="rId19"/>
      <w:headerReference w:type="first" r:id="rId20"/>
      <w:footerReference w:type="first" r:id="rId21"/>
      <w:pgSz w:w="11906" w:h="16838"/>
      <w:pgMar w:top="2088" w:right="1274" w:bottom="1440" w:left="1282" w:header="432" w:footer="416"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00CA7" w14:textId="77777777" w:rsidR="008F6D87" w:rsidRDefault="008F6D87">
      <w:r>
        <w:separator/>
      </w:r>
    </w:p>
  </w:endnote>
  <w:endnote w:type="continuationSeparator" w:id="0">
    <w:p w14:paraId="05C2F07F" w14:textId="77777777" w:rsidR="008F6D87" w:rsidRDefault="008F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Cambria">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59"/>
    <w:family w:val="auto"/>
    <w:pitch w:val="variable"/>
    <w:sig w:usb0="00000201" w:usb1="00000000" w:usb2="00000000" w:usb3="00000000" w:csb0="00000004"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0000000000000000000"/>
    <w:charset w:val="00"/>
    <w:family w:val="roman"/>
    <w:notTrueType/>
    <w:pitch w:val="default"/>
  </w:font>
  <w:font w:name="sans-serif">
    <w:altName w:val="Times New Roman"/>
    <w:panose1 w:val="00000000000000000000"/>
    <w:charset w:val="00"/>
    <w:family w:val="roman"/>
    <w:notTrueType/>
    <w:pitch w:val="default"/>
  </w:font>
  <w:font w:name="Arial Black">
    <w:panose1 w:val="020B0A04020102020204"/>
    <w:charset w:val="00"/>
    <w:family w:val="auto"/>
    <w:pitch w:val="variable"/>
    <w:sig w:usb0="00000003" w:usb1="00000000" w:usb2="00000000" w:usb3="00000000" w:csb0="00000001" w:csb1="00000000"/>
  </w:font>
  <w:font w:name="AppleSystemUIFon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35AFB" w14:textId="77777777" w:rsidR="008F6D87" w:rsidRDefault="008F6D87">
    <w:pPr>
      <w:pStyle w:val="Pidipagina"/>
      <w:tabs>
        <w:tab w:val="center" w:pos="4395"/>
      </w:tabs>
      <w:rPr>
        <w:color w:val="808080"/>
        <w:sz w:val="12"/>
      </w:rPr>
    </w:pPr>
  </w:p>
  <w:p w14:paraId="25762A13" w14:textId="77777777" w:rsidR="008F6D87" w:rsidRDefault="008F6D87">
    <w:pPr>
      <w:pStyle w:val="Pidipagina"/>
      <w:tabs>
        <w:tab w:val="center" w:pos="4395"/>
      </w:tabs>
      <w:rPr>
        <w:color w:val="808080"/>
        <w:sz w:val="12"/>
      </w:rPr>
    </w:pPr>
  </w:p>
  <w:p w14:paraId="4138DB0B" w14:textId="77777777" w:rsidR="008F6D87" w:rsidRDefault="008F6D87">
    <w:pPr>
      <w:pStyle w:val="Pidipagina"/>
      <w:tabs>
        <w:tab w:val="center" w:pos="4395"/>
      </w:tabs>
      <w:rPr>
        <w:color w:val="808080"/>
        <w:sz w:val="12"/>
      </w:rPr>
    </w:pPr>
  </w:p>
  <w:p w14:paraId="3D37FB0E" w14:textId="77777777" w:rsidR="008F6D87" w:rsidRDefault="008F6D87" w:rsidP="003574E8">
    <w:pPr>
      <w:pStyle w:val="Pidipagina"/>
      <w:jc w:val="right"/>
    </w:pPr>
    <w:r>
      <w:tab/>
    </w:r>
    <w:r>
      <w:tab/>
    </w:r>
    <w:r>
      <w:tab/>
    </w:r>
    <w:r>
      <w:tab/>
    </w:r>
    <w:r>
      <w:rPr>
        <w:rStyle w:val="Numeropagina"/>
      </w:rPr>
      <w:fldChar w:fldCharType="begin"/>
    </w:r>
    <w:r>
      <w:rPr>
        <w:rStyle w:val="Numeropagina"/>
      </w:rPr>
      <w:instrText xml:space="preserve"> PAGE </w:instrText>
    </w:r>
    <w:r>
      <w:rPr>
        <w:rStyle w:val="Numeropagina"/>
      </w:rPr>
      <w:fldChar w:fldCharType="separate"/>
    </w:r>
    <w:r w:rsidR="00BC729F">
      <w:rPr>
        <w:rStyle w:val="Numeropagina"/>
        <w:noProof/>
      </w:rPr>
      <w:t>13</w:t>
    </w:r>
    <w:r>
      <w:rPr>
        <w:rStyle w:val="Numeropagina"/>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26BFF" w14:textId="77777777" w:rsidR="008F6D87" w:rsidRDefault="008F6D87">
    <w:pPr>
      <w:pStyle w:val="Pidipagina"/>
    </w:pPr>
  </w:p>
  <w:p w14:paraId="7725D9D2" w14:textId="77777777" w:rsidR="008F6D87" w:rsidRDefault="008F6D87">
    <w:pPr>
      <w:pStyle w:val="Pidipagina"/>
    </w:pPr>
  </w:p>
  <w:p w14:paraId="0222325F" w14:textId="77777777" w:rsidR="008F6D87" w:rsidRDefault="008F6D8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42E58" w14:textId="77777777" w:rsidR="008F6D87" w:rsidRDefault="008F6D87">
      <w:r>
        <w:separator/>
      </w:r>
    </w:p>
  </w:footnote>
  <w:footnote w:type="continuationSeparator" w:id="0">
    <w:p w14:paraId="4A1E6AAB" w14:textId="77777777" w:rsidR="008F6D87" w:rsidRDefault="008F6D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45752" w14:textId="77777777" w:rsidR="008F6D87" w:rsidRDefault="008F6D87">
    <w:pPr>
      <w:pStyle w:val="Intestazione"/>
      <w:tabs>
        <w:tab w:val="clear" w:pos="4153"/>
        <w:tab w:val="clear" w:pos="8306"/>
        <w:tab w:val="center" w:pos="6521"/>
        <w:tab w:val="right" w:pos="9923"/>
      </w:tabs>
      <w:ind w:right="-809"/>
    </w:pPr>
    <w:r>
      <w:tab/>
      <w:t xml:space="preserve">                                                                                </w:t>
    </w:r>
  </w:p>
  <w:p w14:paraId="1D86B1D1" w14:textId="77777777" w:rsidR="008F6D87" w:rsidRDefault="008F6D87">
    <w:pPr>
      <w:pStyle w:val="Intestazione"/>
      <w:tabs>
        <w:tab w:val="clear" w:pos="4153"/>
        <w:tab w:val="clear" w:pos="8306"/>
        <w:tab w:val="center" w:pos="6521"/>
        <w:tab w:val="right" w:pos="9923"/>
      </w:tabs>
      <w:ind w:right="-809"/>
    </w:pPr>
    <w:r>
      <w:tab/>
      <w:t xml:space="preserve">                                                                              </w:t>
    </w:r>
    <w:r>
      <w:rPr>
        <w:noProof/>
        <w:lang w:eastAsia="it-IT"/>
      </w:rPr>
      <w:drawing>
        <wp:inline distT="0" distB="0" distL="0" distR="0" wp14:anchorId="389A46A1" wp14:editId="1194615D">
          <wp:extent cx="657225" cy="400050"/>
          <wp:effectExtent l="19050" t="0" r="9525" b="0"/>
          <wp:docPr id="3" name="Immagine 3" descr="inafper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afperword2"/>
                  <pic:cNvPicPr>
                    <a:picLocks noChangeAspect="1" noChangeArrowheads="1"/>
                  </pic:cNvPicPr>
                </pic:nvPicPr>
                <pic:blipFill>
                  <a:blip r:embed="rId1"/>
                  <a:srcRect/>
                  <a:stretch>
                    <a:fillRect/>
                  </a:stretch>
                </pic:blipFill>
                <pic:spPr bwMode="auto">
                  <a:xfrm>
                    <a:off x="0" y="0"/>
                    <a:ext cx="657225" cy="4000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8FDC3" w14:textId="77777777" w:rsidR="008F6D87" w:rsidRDefault="008F6D87" w:rsidP="0019454D">
    <w:pPr>
      <w:pStyle w:val="Intestazione"/>
      <w:tabs>
        <w:tab w:val="clear" w:pos="4153"/>
        <w:tab w:val="center" w:pos="4320"/>
      </w:tabs>
      <w:ind w:left="4956"/>
    </w:pPr>
    <w:r>
      <w:tab/>
      <w:t xml:space="preserve"> </w:t>
    </w:r>
    <w:r>
      <w:tab/>
      <w:t xml:space="preserve">                                                                                                                                                                                                                                                                                        </w:t>
    </w:r>
    <w:r>
      <w:rPr>
        <w:noProof/>
        <w:lang w:eastAsia="it-IT"/>
      </w:rPr>
      <w:drawing>
        <wp:inline distT="0" distB="0" distL="0" distR="0" wp14:anchorId="0467DC38" wp14:editId="1F7802FF">
          <wp:extent cx="3038475" cy="952500"/>
          <wp:effectExtent l="19050" t="0" r="9525" b="0"/>
          <wp:docPr id="4" name="Immagine 4" descr="Senza tito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za titolo-1"/>
                  <pic:cNvPicPr>
                    <a:picLocks noChangeAspect="1" noChangeArrowheads="1"/>
                  </pic:cNvPicPr>
                </pic:nvPicPr>
                <pic:blipFill>
                  <a:blip r:embed="rId1"/>
                  <a:srcRect/>
                  <a:stretch>
                    <a:fillRect/>
                  </a:stretch>
                </pic:blipFill>
                <pic:spPr bwMode="auto">
                  <a:xfrm>
                    <a:off x="0" y="0"/>
                    <a:ext cx="3038475" cy="952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7"/>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2CD178E"/>
    <w:multiLevelType w:val="hybridMultilevel"/>
    <w:tmpl w:val="B276F9A0"/>
    <w:lvl w:ilvl="0" w:tplc="04100011">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DD6AFD"/>
    <w:multiLevelType w:val="hybridMultilevel"/>
    <w:tmpl w:val="0024CB8E"/>
    <w:lvl w:ilvl="0" w:tplc="04100001">
      <w:start w:val="1"/>
      <w:numFmt w:val="bullet"/>
      <w:lvlText w:val=""/>
      <w:lvlJc w:val="left"/>
      <w:pPr>
        <w:ind w:left="3196"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3">
    <w:nsid w:val="082B05C4"/>
    <w:multiLevelType w:val="hybridMultilevel"/>
    <w:tmpl w:val="96DE67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9A4AAD"/>
    <w:multiLevelType w:val="hybridMultilevel"/>
    <w:tmpl w:val="3E0EF1FA"/>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5">
    <w:nsid w:val="100F4EC8"/>
    <w:multiLevelType w:val="hybridMultilevel"/>
    <w:tmpl w:val="0644C88A"/>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nsid w:val="12BC72BE"/>
    <w:multiLevelType w:val="hybridMultilevel"/>
    <w:tmpl w:val="6C9C3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5C40BA"/>
    <w:multiLevelType w:val="multilevel"/>
    <w:tmpl w:val="C58409F6"/>
    <w:styleLink w:val="Elenco51"/>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8">
    <w:nsid w:val="16805E94"/>
    <w:multiLevelType w:val="multilevel"/>
    <w:tmpl w:val="48323A1C"/>
    <w:styleLink w:val="List7"/>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9">
    <w:nsid w:val="1B484603"/>
    <w:multiLevelType w:val="hybridMultilevel"/>
    <w:tmpl w:val="3C329352"/>
    <w:lvl w:ilvl="0" w:tplc="04100001">
      <w:start w:val="1"/>
      <w:numFmt w:val="bullet"/>
      <w:lvlText w:val=""/>
      <w:lvlJc w:val="left"/>
      <w:pPr>
        <w:ind w:left="3697" w:hanging="360"/>
      </w:pPr>
      <w:rPr>
        <w:rFonts w:ascii="Symbol" w:hAnsi="Symbol" w:hint="default"/>
      </w:rPr>
    </w:lvl>
    <w:lvl w:ilvl="1" w:tplc="04100003" w:tentative="1">
      <w:start w:val="1"/>
      <w:numFmt w:val="bullet"/>
      <w:lvlText w:val="o"/>
      <w:lvlJc w:val="left"/>
      <w:pPr>
        <w:ind w:left="4417" w:hanging="360"/>
      </w:pPr>
      <w:rPr>
        <w:rFonts w:ascii="Courier New" w:hAnsi="Courier New" w:hint="default"/>
      </w:rPr>
    </w:lvl>
    <w:lvl w:ilvl="2" w:tplc="04100005" w:tentative="1">
      <w:start w:val="1"/>
      <w:numFmt w:val="bullet"/>
      <w:lvlText w:val=""/>
      <w:lvlJc w:val="left"/>
      <w:pPr>
        <w:ind w:left="5137" w:hanging="360"/>
      </w:pPr>
      <w:rPr>
        <w:rFonts w:ascii="Wingdings" w:hAnsi="Wingdings" w:hint="default"/>
      </w:rPr>
    </w:lvl>
    <w:lvl w:ilvl="3" w:tplc="04100001" w:tentative="1">
      <w:start w:val="1"/>
      <w:numFmt w:val="bullet"/>
      <w:lvlText w:val=""/>
      <w:lvlJc w:val="left"/>
      <w:pPr>
        <w:ind w:left="5857" w:hanging="360"/>
      </w:pPr>
      <w:rPr>
        <w:rFonts w:ascii="Symbol" w:hAnsi="Symbol" w:hint="default"/>
      </w:rPr>
    </w:lvl>
    <w:lvl w:ilvl="4" w:tplc="04100003" w:tentative="1">
      <w:start w:val="1"/>
      <w:numFmt w:val="bullet"/>
      <w:lvlText w:val="o"/>
      <w:lvlJc w:val="left"/>
      <w:pPr>
        <w:ind w:left="6577" w:hanging="360"/>
      </w:pPr>
      <w:rPr>
        <w:rFonts w:ascii="Courier New" w:hAnsi="Courier New" w:hint="default"/>
      </w:rPr>
    </w:lvl>
    <w:lvl w:ilvl="5" w:tplc="04100005" w:tentative="1">
      <w:start w:val="1"/>
      <w:numFmt w:val="bullet"/>
      <w:lvlText w:val=""/>
      <w:lvlJc w:val="left"/>
      <w:pPr>
        <w:ind w:left="7297" w:hanging="360"/>
      </w:pPr>
      <w:rPr>
        <w:rFonts w:ascii="Wingdings" w:hAnsi="Wingdings" w:hint="default"/>
      </w:rPr>
    </w:lvl>
    <w:lvl w:ilvl="6" w:tplc="04100001" w:tentative="1">
      <w:start w:val="1"/>
      <w:numFmt w:val="bullet"/>
      <w:lvlText w:val=""/>
      <w:lvlJc w:val="left"/>
      <w:pPr>
        <w:ind w:left="8017" w:hanging="360"/>
      </w:pPr>
      <w:rPr>
        <w:rFonts w:ascii="Symbol" w:hAnsi="Symbol" w:hint="default"/>
      </w:rPr>
    </w:lvl>
    <w:lvl w:ilvl="7" w:tplc="04100003" w:tentative="1">
      <w:start w:val="1"/>
      <w:numFmt w:val="bullet"/>
      <w:lvlText w:val="o"/>
      <w:lvlJc w:val="left"/>
      <w:pPr>
        <w:ind w:left="8737" w:hanging="360"/>
      </w:pPr>
      <w:rPr>
        <w:rFonts w:ascii="Courier New" w:hAnsi="Courier New" w:hint="default"/>
      </w:rPr>
    </w:lvl>
    <w:lvl w:ilvl="8" w:tplc="04100005" w:tentative="1">
      <w:start w:val="1"/>
      <w:numFmt w:val="bullet"/>
      <w:lvlText w:val=""/>
      <w:lvlJc w:val="left"/>
      <w:pPr>
        <w:ind w:left="9457" w:hanging="360"/>
      </w:pPr>
      <w:rPr>
        <w:rFonts w:ascii="Wingdings" w:hAnsi="Wingdings" w:hint="default"/>
      </w:rPr>
    </w:lvl>
  </w:abstractNum>
  <w:abstractNum w:abstractNumId="10">
    <w:nsid w:val="1E0F69A8"/>
    <w:multiLevelType w:val="multilevel"/>
    <w:tmpl w:val="64EE66C6"/>
    <w:styleLink w:val="List6"/>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1">
    <w:nsid w:val="2DE728A4"/>
    <w:multiLevelType w:val="hybridMultilevel"/>
    <w:tmpl w:val="78EA04D6"/>
    <w:lvl w:ilvl="0" w:tplc="D7FC7FEC">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F4D6B02"/>
    <w:multiLevelType w:val="hybridMultilevel"/>
    <w:tmpl w:val="9F12277E"/>
    <w:lvl w:ilvl="0" w:tplc="4FB8DB76">
      <w:start w:val="1"/>
      <w:numFmt w:val="decimal"/>
      <w:lvlText w:val="%1)"/>
      <w:lvlJc w:val="left"/>
      <w:pPr>
        <w:ind w:left="4215" w:hanging="360"/>
      </w:pPr>
      <w:rPr>
        <w:i/>
      </w:rPr>
    </w:lvl>
    <w:lvl w:ilvl="1" w:tplc="04100019" w:tentative="1">
      <w:start w:val="1"/>
      <w:numFmt w:val="lowerLetter"/>
      <w:lvlText w:val="%2."/>
      <w:lvlJc w:val="left"/>
      <w:pPr>
        <w:ind w:left="4935" w:hanging="360"/>
      </w:pPr>
    </w:lvl>
    <w:lvl w:ilvl="2" w:tplc="0410001B" w:tentative="1">
      <w:start w:val="1"/>
      <w:numFmt w:val="lowerRoman"/>
      <w:lvlText w:val="%3."/>
      <w:lvlJc w:val="right"/>
      <w:pPr>
        <w:ind w:left="5655" w:hanging="180"/>
      </w:pPr>
    </w:lvl>
    <w:lvl w:ilvl="3" w:tplc="0410000F" w:tentative="1">
      <w:start w:val="1"/>
      <w:numFmt w:val="decimal"/>
      <w:lvlText w:val="%4."/>
      <w:lvlJc w:val="left"/>
      <w:pPr>
        <w:ind w:left="6375" w:hanging="360"/>
      </w:pPr>
    </w:lvl>
    <w:lvl w:ilvl="4" w:tplc="04100019" w:tentative="1">
      <w:start w:val="1"/>
      <w:numFmt w:val="lowerLetter"/>
      <w:lvlText w:val="%5."/>
      <w:lvlJc w:val="left"/>
      <w:pPr>
        <w:ind w:left="7095" w:hanging="360"/>
      </w:pPr>
    </w:lvl>
    <w:lvl w:ilvl="5" w:tplc="0410001B" w:tentative="1">
      <w:start w:val="1"/>
      <w:numFmt w:val="lowerRoman"/>
      <w:lvlText w:val="%6."/>
      <w:lvlJc w:val="right"/>
      <w:pPr>
        <w:ind w:left="7815" w:hanging="180"/>
      </w:pPr>
    </w:lvl>
    <w:lvl w:ilvl="6" w:tplc="0410000F" w:tentative="1">
      <w:start w:val="1"/>
      <w:numFmt w:val="decimal"/>
      <w:lvlText w:val="%7."/>
      <w:lvlJc w:val="left"/>
      <w:pPr>
        <w:ind w:left="8535" w:hanging="360"/>
      </w:pPr>
    </w:lvl>
    <w:lvl w:ilvl="7" w:tplc="04100019" w:tentative="1">
      <w:start w:val="1"/>
      <w:numFmt w:val="lowerLetter"/>
      <w:lvlText w:val="%8."/>
      <w:lvlJc w:val="left"/>
      <w:pPr>
        <w:ind w:left="9255" w:hanging="360"/>
      </w:pPr>
    </w:lvl>
    <w:lvl w:ilvl="8" w:tplc="0410001B" w:tentative="1">
      <w:start w:val="1"/>
      <w:numFmt w:val="lowerRoman"/>
      <w:lvlText w:val="%9."/>
      <w:lvlJc w:val="right"/>
      <w:pPr>
        <w:ind w:left="9975" w:hanging="180"/>
      </w:pPr>
    </w:lvl>
  </w:abstractNum>
  <w:abstractNum w:abstractNumId="13">
    <w:nsid w:val="30AB4C3D"/>
    <w:multiLevelType w:val="multilevel"/>
    <w:tmpl w:val="147C3166"/>
    <w:styleLink w:val="Elenco21"/>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4">
    <w:nsid w:val="359F4330"/>
    <w:multiLevelType w:val="hybridMultilevel"/>
    <w:tmpl w:val="75C47614"/>
    <w:lvl w:ilvl="0" w:tplc="0410000B">
      <w:start w:val="1"/>
      <w:numFmt w:val="bullet"/>
      <w:lvlText w:val=""/>
      <w:lvlJc w:val="left"/>
      <w:pPr>
        <w:ind w:left="3414" w:hanging="360"/>
      </w:pPr>
      <w:rPr>
        <w:rFonts w:ascii="Wingdings" w:hAnsi="Wingdings" w:hint="default"/>
      </w:rPr>
    </w:lvl>
    <w:lvl w:ilvl="1" w:tplc="04100003" w:tentative="1">
      <w:start w:val="1"/>
      <w:numFmt w:val="bullet"/>
      <w:lvlText w:val="o"/>
      <w:lvlJc w:val="left"/>
      <w:pPr>
        <w:ind w:left="4134" w:hanging="360"/>
      </w:pPr>
      <w:rPr>
        <w:rFonts w:ascii="Courier New" w:hAnsi="Courier New" w:cs="Courier New" w:hint="default"/>
      </w:rPr>
    </w:lvl>
    <w:lvl w:ilvl="2" w:tplc="04100005" w:tentative="1">
      <w:start w:val="1"/>
      <w:numFmt w:val="bullet"/>
      <w:lvlText w:val=""/>
      <w:lvlJc w:val="left"/>
      <w:pPr>
        <w:ind w:left="4854" w:hanging="360"/>
      </w:pPr>
      <w:rPr>
        <w:rFonts w:ascii="Wingdings" w:hAnsi="Wingdings" w:hint="default"/>
      </w:rPr>
    </w:lvl>
    <w:lvl w:ilvl="3" w:tplc="04100001" w:tentative="1">
      <w:start w:val="1"/>
      <w:numFmt w:val="bullet"/>
      <w:lvlText w:val=""/>
      <w:lvlJc w:val="left"/>
      <w:pPr>
        <w:ind w:left="5574" w:hanging="360"/>
      </w:pPr>
      <w:rPr>
        <w:rFonts w:ascii="Symbol" w:hAnsi="Symbol" w:hint="default"/>
      </w:rPr>
    </w:lvl>
    <w:lvl w:ilvl="4" w:tplc="04100003" w:tentative="1">
      <w:start w:val="1"/>
      <w:numFmt w:val="bullet"/>
      <w:lvlText w:val="o"/>
      <w:lvlJc w:val="left"/>
      <w:pPr>
        <w:ind w:left="6294" w:hanging="360"/>
      </w:pPr>
      <w:rPr>
        <w:rFonts w:ascii="Courier New" w:hAnsi="Courier New" w:cs="Courier New" w:hint="default"/>
      </w:rPr>
    </w:lvl>
    <w:lvl w:ilvl="5" w:tplc="04100005" w:tentative="1">
      <w:start w:val="1"/>
      <w:numFmt w:val="bullet"/>
      <w:lvlText w:val=""/>
      <w:lvlJc w:val="left"/>
      <w:pPr>
        <w:ind w:left="7014" w:hanging="360"/>
      </w:pPr>
      <w:rPr>
        <w:rFonts w:ascii="Wingdings" w:hAnsi="Wingdings" w:hint="default"/>
      </w:rPr>
    </w:lvl>
    <w:lvl w:ilvl="6" w:tplc="04100001" w:tentative="1">
      <w:start w:val="1"/>
      <w:numFmt w:val="bullet"/>
      <w:lvlText w:val=""/>
      <w:lvlJc w:val="left"/>
      <w:pPr>
        <w:ind w:left="7734" w:hanging="360"/>
      </w:pPr>
      <w:rPr>
        <w:rFonts w:ascii="Symbol" w:hAnsi="Symbol" w:hint="default"/>
      </w:rPr>
    </w:lvl>
    <w:lvl w:ilvl="7" w:tplc="04100003" w:tentative="1">
      <w:start w:val="1"/>
      <w:numFmt w:val="bullet"/>
      <w:lvlText w:val="o"/>
      <w:lvlJc w:val="left"/>
      <w:pPr>
        <w:ind w:left="8454" w:hanging="360"/>
      </w:pPr>
      <w:rPr>
        <w:rFonts w:ascii="Courier New" w:hAnsi="Courier New" w:cs="Courier New" w:hint="default"/>
      </w:rPr>
    </w:lvl>
    <w:lvl w:ilvl="8" w:tplc="04100005" w:tentative="1">
      <w:start w:val="1"/>
      <w:numFmt w:val="bullet"/>
      <w:lvlText w:val=""/>
      <w:lvlJc w:val="left"/>
      <w:pPr>
        <w:ind w:left="9174" w:hanging="360"/>
      </w:pPr>
      <w:rPr>
        <w:rFonts w:ascii="Wingdings" w:hAnsi="Wingdings" w:hint="default"/>
      </w:rPr>
    </w:lvl>
  </w:abstractNum>
  <w:abstractNum w:abstractNumId="15">
    <w:nsid w:val="36050B5C"/>
    <w:multiLevelType w:val="hybridMultilevel"/>
    <w:tmpl w:val="0302A552"/>
    <w:lvl w:ilvl="0" w:tplc="0410000B">
      <w:start w:val="1"/>
      <w:numFmt w:val="bullet"/>
      <w:lvlText w:val=""/>
      <w:lvlJc w:val="left"/>
      <w:pPr>
        <w:ind w:left="789" w:hanging="360"/>
      </w:pPr>
      <w:rPr>
        <w:rFonts w:ascii="Wingdings" w:hAnsi="Wingdings" w:hint="default"/>
      </w:rPr>
    </w:lvl>
    <w:lvl w:ilvl="1" w:tplc="04100003" w:tentative="1">
      <w:start w:val="1"/>
      <w:numFmt w:val="bullet"/>
      <w:lvlText w:val="o"/>
      <w:lvlJc w:val="left"/>
      <w:pPr>
        <w:ind w:left="1509" w:hanging="360"/>
      </w:pPr>
      <w:rPr>
        <w:rFonts w:ascii="Courier New" w:hAnsi="Courier New" w:cs="Courier New" w:hint="default"/>
      </w:rPr>
    </w:lvl>
    <w:lvl w:ilvl="2" w:tplc="04100005" w:tentative="1">
      <w:start w:val="1"/>
      <w:numFmt w:val="bullet"/>
      <w:lvlText w:val=""/>
      <w:lvlJc w:val="left"/>
      <w:pPr>
        <w:ind w:left="2229" w:hanging="360"/>
      </w:pPr>
      <w:rPr>
        <w:rFonts w:ascii="Wingdings" w:hAnsi="Wingdings" w:hint="default"/>
      </w:rPr>
    </w:lvl>
    <w:lvl w:ilvl="3" w:tplc="04100001" w:tentative="1">
      <w:start w:val="1"/>
      <w:numFmt w:val="bullet"/>
      <w:lvlText w:val=""/>
      <w:lvlJc w:val="left"/>
      <w:pPr>
        <w:ind w:left="2949" w:hanging="360"/>
      </w:pPr>
      <w:rPr>
        <w:rFonts w:ascii="Symbol" w:hAnsi="Symbol" w:hint="default"/>
      </w:rPr>
    </w:lvl>
    <w:lvl w:ilvl="4" w:tplc="04100003" w:tentative="1">
      <w:start w:val="1"/>
      <w:numFmt w:val="bullet"/>
      <w:lvlText w:val="o"/>
      <w:lvlJc w:val="left"/>
      <w:pPr>
        <w:ind w:left="3669" w:hanging="360"/>
      </w:pPr>
      <w:rPr>
        <w:rFonts w:ascii="Courier New" w:hAnsi="Courier New" w:cs="Courier New" w:hint="default"/>
      </w:rPr>
    </w:lvl>
    <w:lvl w:ilvl="5" w:tplc="04100005" w:tentative="1">
      <w:start w:val="1"/>
      <w:numFmt w:val="bullet"/>
      <w:lvlText w:val=""/>
      <w:lvlJc w:val="left"/>
      <w:pPr>
        <w:ind w:left="4389" w:hanging="360"/>
      </w:pPr>
      <w:rPr>
        <w:rFonts w:ascii="Wingdings" w:hAnsi="Wingdings" w:hint="default"/>
      </w:rPr>
    </w:lvl>
    <w:lvl w:ilvl="6" w:tplc="04100001" w:tentative="1">
      <w:start w:val="1"/>
      <w:numFmt w:val="bullet"/>
      <w:lvlText w:val=""/>
      <w:lvlJc w:val="left"/>
      <w:pPr>
        <w:ind w:left="5109" w:hanging="360"/>
      </w:pPr>
      <w:rPr>
        <w:rFonts w:ascii="Symbol" w:hAnsi="Symbol" w:hint="default"/>
      </w:rPr>
    </w:lvl>
    <w:lvl w:ilvl="7" w:tplc="04100003" w:tentative="1">
      <w:start w:val="1"/>
      <w:numFmt w:val="bullet"/>
      <w:lvlText w:val="o"/>
      <w:lvlJc w:val="left"/>
      <w:pPr>
        <w:ind w:left="5829" w:hanging="360"/>
      </w:pPr>
      <w:rPr>
        <w:rFonts w:ascii="Courier New" w:hAnsi="Courier New" w:cs="Courier New" w:hint="default"/>
      </w:rPr>
    </w:lvl>
    <w:lvl w:ilvl="8" w:tplc="04100005" w:tentative="1">
      <w:start w:val="1"/>
      <w:numFmt w:val="bullet"/>
      <w:lvlText w:val=""/>
      <w:lvlJc w:val="left"/>
      <w:pPr>
        <w:ind w:left="6549" w:hanging="360"/>
      </w:pPr>
      <w:rPr>
        <w:rFonts w:ascii="Wingdings" w:hAnsi="Wingdings" w:hint="default"/>
      </w:rPr>
    </w:lvl>
  </w:abstractNum>
  <w:abstractNum w:abstractNumId="16">
    <w:nsid w:val="38817DF1"/>
    <w:multiLevelType w:val="hybridMultilevel"/>
    <w:tmpl w:val="D61CA810"/>
    <w:lvl w:ilvl="0" w:tplc="0410000B">
      <w:start w:val="1"/>
      <w:numFmt w:val="bullet"/>
      <w:lvlText w:val=""/>
      <w:lvlJc w:val="left"/>
      <w:pPr>
        <w:ind w:left="3315" w:hanging="360"/>
      </w:pPr>
      <w:rPr>
        <w:rFonts w:ascii="Wingdings" w:hAnsi="Wingdings" w:hint="default"/>
      </w:rPr>
    </w:lvl>
    <w:lvl w:ilvl="1" w:tplc="04100003" w:tentative="1">
      <w:start w:val="1"/>
      <w:numFmt w:val="bullet"/>
      <w:lvlText w:val="o"/>
      <w:lvlJc w:val="left"/>
      <w:pPr>
        <w:ind w:left="4035" w:hanging="360"/>
      </w:pPr>
      <w:rPr>
        <w:rFonts w:ascii="Courier New" w:hAnsi="Courier New" w:cs="Courier New" w:hint="default"/>
      </w:rPr>
    </w:lvl>
    <w:lvl w:ilvl="2" w:tplc="04100005" w:tentative="1">
      <w:start w:val="1"/>
      <w:numFmt w:val="bullet"/>
      <w:lvlText w:val=""/>
      <w:lvlJc w:val="left"/>
      <w:pPr>
        <w:ind w:left="4755" w:hanging="360"/>
      </w:pPr>
      <w:rPr>
        <w:rFonts w:ascii="Wingdings" w:hAnsi="Wingdings" w:hint="default"/>
      </w:rPr>
    </w:lvl>
    <w:lvl w:ilvl="3" w:tplc="04100001" w:tentative="1">
      <w:start w:val="1"/>
      <w:numFmt w:val="bullet"/>
      <w:lvlText w:val=""/>
      <w:lvlJc w:val="left"/>
      <w:pPr>
        <w:ind w:left="5475" w:hanging="360"/>
      </w:pPr>
      <w:rPr>
        <w:rFonts w:ascii="Symbol" w:hAnsi="Symbol" w:hint="default"/>
      </w:rPr>
    </w:lvl>
    <w:lvl w:ilvl="4" w:tplc="04100003" w:tentative="1">
      <w:start w:val="1"/>
      <w:numFmt w:val="bullet"/>
      <w:lvlText w:val="o"/>
      <w:lvlJc w:val="left"/>
      <w:pPr>
        <w:ind w:left="6195" w:hanging="360"/>
      </w:pPr>
      <w:rPr>
        <w:rFonts w:ascii="Courier New" w:hAnsi="Courier New" w:cs="Courier New" w:hint="default"/>
      </w:rPr>
    </w:lvl>
    <w:lvl w:ilvl="5" w:tplc="04100005" w:tentative="1">
      <w:start w:val="1"/>
      <w:numFmt w:val="bullet"/>
      <w:lvlText w:val=""/>
      <w:lvlJc w:val="left"/>
      <w:pPr>
        <w:ind w:left="6915" w:hanging="360"/>
      </w:pPr>
      <w:rPr>
        <w:rFonts w:ascii="Wingdings" w:hAnsi="Wingdings" w:hint="default"/>
      </w:rPr>
    </w:lvl>
    <w:lvl w:ilvl="6" w:tplc="04100001" w:tentative="1">
      <w:start w:val="1"/>
      <w:numFmt w:val="bullet"/>
      <w:lvlText w:val=""/>
      <w:lvlJc w:val="left"/>
      <w:pPr>
        <w:ind w:left="7635" w:hanging="360"/>
      </w:pPr>
      <w:rPr>
        <w:rFonts w:ascii="Symbol" w:hAnsi="Symbol" w:hint="default"/>
      </w:rPr>
    </w:lvl>
    <w:lvl w:ilvl="7" w:tplc="04100003" w:tentative="1">
      <w:start w:val="1"/>
      <w:numFmt w:val="bullet"/>
      <w:lvlText w:val="o"/>
      <w:lvlJc w:val="left"/>
      <w:pPr>
        <w:ind w:left="8355" w:hanging="360"/>
      </w:pPr>
      <w:rPr>
        <w:rFonts w:ascii="Courier New" w:hAnsi="Courier New" w:cs="Courier New" w:hint="default"/>
      </w:rPr>
    </w:lvl>
    <w:lvl w:ilvl="8" w:tplc="04100005" w:tentative="1">
      <w:start w:val="1"/>
      <w:numFmt w:val="bullet"/>
      <w:lvlText w:val=""/>
      <w:lvlJc w:val="left"/>
      <w:pPr>
        <w:ind w:left="9075" w:hanging="360"/>
      </w:pPr>
      <w:rPr>
        <w:rFonts w:ascii="Wingdings" w:hAnsi="Wingdings" w:hint="default"/>
      </w:rPr>
    </w:lvl>
  </w:abstractNum>
  <w:abstractNum w:abstractNumId="17">
    <w:nsid w:val="3F153740"/>
    <w:multiLevelType w:val="hybridMultilevel"/>
    <w:tmpl w:val="90A0BC86"/>
    <w:lvl w:ilvl="0" w:tplc="04100001">
      <w:start w:val="1"/>
      <w:numFmt w:val="bullet"/>
      <w:lvlText w:val=""/>
      <w:lvlJc w:val="left"/>
      <w:pPr>
        <w:ind w:left="1509" w:hanging="360"/>
      </w:pPr>
      <w:rPr>
        <w:rFonts w:ascii="Symbol" w:hAnsi="Symbol" w:hint="default"/>
      </w:rPr>
    </w:lvl>
    <w:lvl w:ilvl="1" w:tplc="04100003" w:tentative="1">
      <w:start w:val="1"/>
      <w:numFmt w:val="bullet"/>
      <w:lvlText w:val="o"/>
      <w:lvlJc w:val="left"/>
      <w:pPr>
        <w:ind w:left="2229" w:hanging="360"/>
      </w:pPr>
      <w:rPr>
        <w:rFonts w:ascii="Courier New" w:hAnsi="Courier New" w:cs="Courier New" w:hint="default"/>
      </w:rPr>
    </w:lvl>
    <w:lvl w:ilvl="2" w:tplc="04100005" w:tentative="1">
      <w:start w:val="1"/>
      <w:numFmt w:val="bullet"/>
      <w:lvlText w:val=""/>
      <w:lvlJc w:val="left"/>
      <w:pPr>
        <w:ind w:left="2949" w:hanging="360"/>
      </w:pPr>
      <w:rPr>
        <w:rFonts w:ascii="Wingdings" w:hAnsi="Wingdings" w:hint="default"/>
      </w:rPr>
    </w:lvl>
    <w:lvl w:ilvl="3" w:tplc="04100001" w:tentative="1">
      <w:start w:val="1"/>
      <w:numFmt w:val="bullet"/>
      <w:lvlText w:val=""/>
      <w:lvlJc w:val="left"/>
      <w:pPr>
        <w:ind w:left="3669" w:hanging="360"/>
      </w:pPr>
      <w:rPr>
        <w:rFonts w:ascii="Symbol" w:hAnsi="Symbol" w:hint="default"/>
      </w:rPr>
    </w:lvl>
    <w:lvl w:ilvl="4" w:tplc="04100003" w:tentative="1">
      <w:start w:val="1"/>
      <w:numFmt w:val="bullet"/>
      <w:lvlText w:val="o"/>
      <w:lvlJc w:val="left"/>
      <w:pPr>
        <w:ind w:left="4389" w:hanging="360"/>
      </w:pPr>
      <w:rPr>
        <w:rFonts w:ascii="Courier New" w:hAnsi="Courier New" w:cs="Courier New" w:hint="default"/>
      </w:rPr>
    </w:lvl>
    <w:lvl w:ilvl="5" w:tplc="04100005" w:tentative="1">
      <w:start w:val="1"/>
      <w:numFmt w:val="bullet"/>
      <w:lvlText w:val=""/>
      <w:lvlJc w:val="left"/>
      <w:pPr>
        <w:ind w:left="5109" w:hanging="360"/>
      </w:pPr>
      <w:rPr>
        <w:rFonts w:ascii="Wingdings" w:hAnsi="Wingdings" w:hint="default"/>
      </w:rPr>
    </w:lvl>
    <w:lvl w:ilvl="6" w:tplc="04100001" w:tentative="1">
      <w:start w:val="1"/>
      <w:numFmt w:val="bullet"/>
      <w:lvlText w:val=""/>
      <w:lvlJc w:val="left"/>
      <w:pPr>
        <w:ind w:left="5829" w:hanging="360"/>
      </w:pPr>
      <w:rPr>
        <w:rFonts w:ascii="Symbol" w:hAnsi="Symbol" w:hint="default"/>
      </w:rPr>
    </w:lvl>
    <w:lvl w:ilvl="7" w:tplc="04100003" w:tentative="1">
      <w:start w:val="1"/>
      <w:numFmt w:val="bullet"/>
      <w:lvlText w:val="o"/>
      <w:lvlJc w:val="left"/>
      <w:pPr>
        <w:ind w:left="6549" w:hanging="360"/>
      </w:pPr>
      <w:rPr>
        <w:rFonts w:ascii="Courier New" w:hAnsi="Courier New" w:cs="Courier New" w:hint="default"/>
      </w:rPr>
    </w:lvl>
    <w:lvl w:ilvl="8" w:tplc="04100005" w:tentative="1">
      <w:start w:val="1"/>
      <w:numFmt w:val="bullet"/>
      <w:lvlText w:val=""/>
      <w:lvlJc w:val="left"/>
      <w:pPr>
        <w:ind w:left="7269" w:hanging="360"/>
      </w:pPr>
      <w:rPr>
        <w:rFonts w:ascii="Wingdings" w:hAnsi="Wingdings" w:hint="default"/>
      </w:rPr>
    </w:lvl>
  </w:abstractNum>
  <w:abstractNum w:abstractNumId="18">
    <w:nsid w:val="41DB322B"/>
    <w:multiLevelType w:val="hybridMultilevel"/>
    <w:tmpl w:val="9A5E91EA"/>
    <w:lvl w:ilvl="0" w:tplc="0410000B">
      <w:start w:val="1"/>
      <w:numFmt w:val="bullet"/>
      <w:lvlText w:val=""/>
      <w:lvlJc w:val="left"/>
      <w:pPr>
        <w:ind w:left="3272" w:hanging="360"/>
      </w:pPr>
      <w:rPr>
        <w:rFonts w:ascii="Wingdings" w:hAnsi="Wingdings" w:hint="default"/>
      </w:rPr>
    </w:lvl>
    <w:lvl w:ilvl="1" w:tplc="04100003" w:tentative="1">
      <w:start w:val="1"/>
      <w:numFmt w:val="bullet"/>
      <w:lvlText w:val="o"/>
      <w:lvlJc w:val="left"/>
      <w:pPr>
        <w:ind w:left="3992" w:hanging="360"/>
      </w:pPr>
      <w:rPr>
        <w:rFonts w:ascii="Courier New" w:hAnsi="Courier New" w:cs="Courier New" w:hint="default"/>
      </w:rPr>
    </w:lvl>
    <w:lvl w:ilvl="2" w:tplc="04100005" w:tentative="1">
      <w:start w:val="1"/>
      <w:numFmt w:val="bullet"/>
      <w:lvlText w:val=""/>
      <w:lvlJc w:val="left"/>
      <w:pPr>
        <w:ind w:left="4712" w:hanging="360"/>
      </w:pPr>
      <w:rPr>
        <w:rFonts w:ascii="Wingdings" w:hAnsi="Wingdings" w:hint="default"/>
      </w:rPr>
    </w:lvl>
    <w:lvl w:ilvl="3" w:tplc="04100001" w:tentative="1">
      <w:start w:val="1"/>
      <w:numFmt w:val="bullet"/>
      <w:lvlText w:val=""/>
      <w:lvlJc w:val="left"/>
      <w:pPr>
        <w:ind w:left="5432" w:hanging="360"/>
      </w:pPr>
      <w:rPr>
        <w:rFonts w:ascii="Symbol" w:hAnsi="Symbol" w:hint="default"/>
      </w:rPr>
    </w:lvl>
    <w:lvl w:ilvl="4" w:tplc="04100003" w:tentative="1">
      <w:start w:val="1"/>
      <w:numFmt w:val="bullet"/>
      <w:lvlText w:val="o"/>
      <w:lvlJc w:val="left"/>
      <w:pPr>
        <w:ind w:left="6152" w:hanging="360"/>
      </w:pPr>
      <w:rPr>
        <w:rFonts w:ascii="Courier New" w:hAnsi="Courier New" w:cs="Courier New" w:hint="default"/>
      </w:rPr>
    </w:lvl>
    <w:lvl w:ilvl="5" w:tplc="04100005" w:tentative="1">
      <w:start w:val="1"/>
      <w:numFmt w:val="bullet"/>
      <w:lvlText w:val=""/>
      <w:lvlJc w:val="left"/>
      <w:pPr>
        <w:ind w:left="6872" w:hanging="360"/>
      </w:pPr>
      <w:rPr>
        <w:rFonts w:ascii="Wingdings" w:hAnsi="Wingdings" w:hint="default"/>
      </w:rPr>
    </w:lvl>
    <w:lvl w:ilvl="6" w:tplc="04100001" w:tentative="1">
      <w:start w:val="1"/>
      <w:numFmt w:val="bullet"/>
      <w:lvlText w:val=""/>
      <w:lvlJc w:val="left"/>
      <w:pPr>
        <w:ind w:left="7592" w:hanging="360"/>
      </w:pPr>
      <w:rPr>
        <w:rFonts w:ascii="Symbol" w:hAnsi="Symbol" w:hint="default"/>
      </w:rPr>
    </w:lvl>
    <w:lvl w:ilvl="7" w:tplc="04100003" w:tentative="1">
      <w:start w:val="1"/>
      <w:numFmt w:val="bullet"/>
      <w:lvlText w:val="o"/>
      <w:lvlJc w:val="left"/>
      <w:pPr>
        <w:ind w:left="8312" w:hanging="360"/>
      </w:pPr>
      <w:rPr>
        <w:rFonts w:ascii="Courier New" w:hAnsi="Courier New" w:cs="Courier New" w:hint="default"/>
      </w:rPr>
    </w:lvl>
    <w:lvl w:ilvl="8" w:tplc="04100005" w:tentative="1">
      <w:start w:val="1"/>
      <w:numFmt w:val="bullet"/>
      <w:lvlText w:val=""/>
      <w:lvlJc w:val="left"/>
      <w:pPr>
        <w:ind w:left="9032" w:hanging="360"/>
      </w:pPr>
      <w:rPr>
        <w:rFonts w:ascii="Wingdings" w:hAnsi="Wingdings" w:hint="default"/>
      </w:rPr>
    </w:lvl>
  </w:abstractNum>
  <w:abstractNum w:abstractNumId="19">
    <w:nsid w:val="433B7B64"/>
    <w:multiLevelType w:val="hybridMultilevel"/>
    <w:tmpl w:val="E73EC718"/>
    <w:lvl w:ilvl="0" w:tplc="0410000B">
      <w:start w:val="1"/>
      <w:numFmt w:val="bullet"/>
      <w:lvlText w:val=""/>
      <w:lvlJc w:val="left"/>
      <w:pPr>
        <w:ind w:left="3480" w:hanging="360"/>
      </w:pPr>
      <w:rPr>
        <w:rFonts w:ascii="Wingdings" w:hAnsi="Wingdings" w:hint="default"/>
      </w:rPr>
    </w:lvl>
    <w:lvl w:ilvl="1" w:tplc="04100003" w:tentative="1">
      <w:start w:val="1"/>
      <w:numFmt w:val="bullet"/>
      <w:lvlText w:val="o"/>
      <w:lvlJc w:val="left"/>
      <w:pPr>
        <w:ind w:left="4200" w:hanging="360"/>
      </w:pPr>
      <w:rPr>
        <w:rFonts w:ascii="Courier New" w:hAnsi="Courier New" w:cs="Courier New" w:hint="default"/>
      </w:rPr>
    </w:lvl>
    <w:lvl w:ilvl="2" w:tplc="04100005" w:tentative="1">
      <w:start w:val="1"/>
      <w:numFmt w:val="bullet"/>
      <w:lvlText w:val=""/>
      <w:lvlJc w:val="left"/>
      <w:pPr>
        <w:ind w:left="4920" w:hanging="360"/>
      </w:pPr>
      <w:rPr>
        <w:rFonts w:ascii="Wingdings" w:hAnsi="Wingdings" w:hint="default"/>
      </w:rPr>
    </w:lvl>
    <w:lvl w:ilvl="3" w:tplc="04100001" w:tentative="1">
      <w:start w:val="1"/>
      <w:numFmt w:val="bullet"/>
      <w:lvlText w:val=""/>
      <w:lvlJc w:val="left"/>
      <w:pPr>
        <w:ind w:left="5640" w:hanging="360"/>
      </w:pPr>
      <w:rPr>
        <w:rFonts w:ascii="Symbol" w:hAnsi="Symbol" w:hint="default"/>
      </w:rPr>
    </w:lvl>
    <w:lvl w:ilvl="4" w:tplc="04100003" w:tentative="1">
      <w:start w:val="1"/>
      <w:numFmt w:val="bullet"/>
      <w:lvlText w:val="o"/>
      <w:lvlJc w:val="left"/>
      <w:pPr>
        <w:ind w:left="6360" w:hanging="360"/>
      </w:pPr>
      <w:rPr>
        <w:rFonts w:ascii="Courier New" w:hAnsi="Courier New" w:cs="Courier New" w:hint="default"/>
      </w:rPr>
    </w:lvl>
    <w:lvl w:ilvl="5" w:tplc="04100005" w:tentative="1">
      <w:start w:val="1"/>
      <w:numFmt w:val="bullet"/>
      <w:lvlText w:val=""/>
      <w:lvlJc w:val="left"/>
      <w:pPr>
        <w:ind w:left="7080" w:hanging="360"/>
      </w:pPr>
      <w:rPr>
        <w:rFonts w:ascii="Wingdings" w:hAnsi="Wingdings" w:hint="default"/>
      </w:rPr>
    </w:lvl>
    <w:lvl w:ilvl="6" w:tplc="04100001" w:tentative="1">
      <w:start w:val="1"/>
      <w:numFmt w:val="bullet"/>
      <w:lvlText w:val=""/>
      <w:lvlJc w:val="left"/>
      <w:pPr>
        <w:ind w:left="7800" w:hanging="360"/>
      </w:pPr>
      <w:rPr>
        <w:rFonts w:ascii="Symbol" w:hAnsi="Symbol" w:hint="default"/>
      </w:rPr>
    </w:lvl>
    <w:lvl w:ilvl="7" w:tplc="04100003" w:tentative="1">
      <w:start w:val="1"/>
      <w:numFmt w:val="bullet"/>
      <w:lvlText w:val="o"/>
      <w:lvlJc w:val="left"/>
      <w:pPr>
        <w:ind w:left="8520" w:hanging="360"/>
      </w:pPr>
      <w:rPr>
        <w:rFonts w:ascii="Courier New" w:hAnsi="Courier New" w:cs="Courier New" w:hint="default"/>
      </w:rPr>
    </w:lvl>
    <w:lvl w:ilvl="8" w:tplc="04100005" w:tentative="1">
      <w:start w:val="1"/>
      <w:numFmt w:val="bullet"/>
      <w:lvlText w:val=""/>
      <w:lvlJc w:val="left"/>
      <w:pPr>
        <w:ind w:left="9240" w:hanging="360"/>
      </w:pPr>
      <w:rPr>
        <w:rFonts w:ascii="Wingdings" w:hAnsi="Wingdings" w:hint="default"/>
      </w:rPr>
    </w:lvl>
  </w:abstractNum>
  <w:abstractNum w:abstractNumId="20">
    <w:nsid w:val="447745DA"/>
    <w:multiLevelType w:val="multilevel"/>
    <w:tmpl w:val="E138B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425478"/>
    <w:multiLevelType w:val="hybridMultilevel"/>
    <w:tmpl w:val="84E6FF56"/>
    <w:lvl w:ilvl="0" w:tplc="0410000B">
      <w:start w:val="1"/>
      <w:numFmt w:val="bullet"/>
      <w:lvlText w:val=""/>
      <w:lvlJc w:val="left"/>
      <w:pPr>
        <w:ind w:left="787" w:hanging="360"/>
      </w:pPr>
      <w:rPr>
        <w:rFonts w:ascii="Wingdings" w:hAnsi="Wingdings"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22">
    <w:nsid w:val="4FAB1115"/>
    <w:multiLevelType w:val="hybridMultilevel"/>
    <w:tmpl w:val="2CD67860"/>
    <w:lvl w:ilvl="0" w:tplc="0410000B">
      <w:start w:val="1"/>
      <w:numFmt w:val="bullet"/>
      <w:lvlText w:val=""/>
      <w:lvlJc w:val="left"/>
      <w:pPr>
        <w:ind w:left="2843" w:hanging="360"/>
      </w:pPr>
      <w:rPr>
        <w:rFonts w:ascii="Wingdings" w:hAnsi="Wingdings" w:hint="default"/>
      </w:rPr>
    </w:lvl>
    <w:lvl w:ilvl="1" w:tplc="04100003" w:tentative="1">
      <w:start w:val="1"/>
      <w:numFmt w:val="bullet"/>
      <w:lvlText w:val="o"/>
      <w:lvlJc w:val="left"/>
      <w:pPr>
        <w:ind w:left="3563" w:hanging="360"/>
      </w:pPr>
      <w:rPr>
        <w:rFonts w:ascii="Courier New" w:hAnsi="Courier New" w:cs="Courier New" w:hint="default"/>
      </w:rPr>
    </w:lvl>
    <w:lvl w:ilvl="2" w:tplc="04100005" w:tentative="1">
      <w:start w:val="1"/>
      <w:numFmt w:val="bullet"/>
      <w:lvlText w:val=""/>
      <w:lvlJc w:val="left"/>
      <w:pPr>
        <w:ind w:left="4283" w:hanging="360"/>
      </w:pPr>
      <w:rPr>
        <w:rFonts w:ascii="Wingdings" w:hAnsi="Wingdings" w:hint="default"/>
      </w:rPr>
    </w:lvl>
    <w:lvl w:ilvl="3" w:tplc="04100001" w:tentative="1">
      <w:start w:val="1"/>
      <w:numFmt w:val="bullet"/>
      <w:lvlText w:val=""/>
      <w:lvlJc w:val="left"/>
      <w:pPr>
        <w:ind w:left="5003" w:hanging="360"/>
      </w:pPr>
      <w:rPr>
        <w:rFonts w:ascii="Symbol" w:hAnsi="Symbol" w:hint="default"/>
      </w:rPr>
    </w:lvl>
    <w:lvl w:ilvl="4" w:tplc="04100003" w:tentative="1">
      <w:start w:val="1"/>
      <w:numFmt w:val="bullet"/>
      <w:lvlText w:val="o"/>
      <w:lvlJc w:val="left"/>
      <w:pPr>
        <w:ind w:left="5723" w:hanging="360"/>
      </w:pPr>
      <w:rPr>
        <w:rFonts w:ascii="Courier New" w:hAnsi="Courier New" w:cs="Courier New" w:hint="default"/>
      </w:rPr>
    </w:lvl>
    <w:lvl w:ilvl="5" w:tplc="04100005" w:tentative="1">
      <w:start w:val="1"/>
      <w:numFmt w:val="bullet"/>
      <w:lvlText w:val=""/>
      <w:lvlJc w:val="left"/>
      <w:pPr>
        <w:ind w:left="6443" w:hanging="360"/>
      </w:pPr>
      <w:rPr>
        <w:rFonts w:ascii="Wingdings" w:hAnsi="Wingdings" w:hint="default"/>
      </w:rPr>
    </w:lvl>
    <w:lvl w:ilvl="6" w:tplc="04100001" w:tentative="1">
      <w:start w:val="1"/>
      <w:numFmt w:val="bullet"/>
      <w:lvlText w:val=""/>
      <w:lvlJc w:val="left"/>
      <w:pPr>
        <w:ind w:left="7163" w:hanging="360"/>
      </w:pPr>
      <w:rPr>
        <w:rFonts w:ascii="Symbol" w:hAnsi="Symbol" w:hint="default"/>
      </w:rPr>
    </w:lvl>
    <w:lvl w:ilvl="7" w:tplc="04100003" w:tentative="1">
      <w:start w:val="1"/>
      <w:numFmt w:val="bullet"/>
      <w:lvlText w:val="o"/>
      <w:lvlJc w:val="left"/>
      <w:pPr>
        <w:ind w:left="7883" w:hanging="360"/>
      </w:pPr>
      <w:rPr>
        <w:rFonts w:ascii="Courier New" w:hAnsi="Courier New" w:cs="Courier New" w:hint="default"/>
      </w:rPr>
    </w:lvl>
    <w:lvl w:ilvl="8" w:tplc="04100005" w:tentative="1">
      <w:start w:val="1"/>
      <w:numFmt w:val="bullet"/>
      <w:lvlText w:val=""/>
      <w:lvlJc w:val="left"/>
      <w:pPr>
        <w:ind w:left="8603" w:hanging="360"/>
      </w:pPr>
      <w:rPr>
        <w:rFonts w:ascii="Wingdings" w:hAnsi="Wingdings" w:hint="default"/>
      </w:rPr>
    </w:lvl>
  </w:abstractNum>
  <w:abstractNum w:abstractNumId="23">
    <w:nsid w:val="55001F4B"/>
    <w:multiLevelType w:val="hybridMultilevel"/>
    <w:tmpl w:val="8182E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60E1BED"/>
    <w:multiLevelType w:val="multilevel"/>
    <w:tmpl w:val="1B280D4A"/>
    <w:styleLink w:val="List9"/>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25">
    <w:nsid w:val="5D2408B1"/>
    <w:multiLevelType w:val="hybridMultilevel"/>
    <w:tmpl w:val="FCEEECCA"/>
    <w:lvl w:ilvl="0" w:tplc="0410000B">
      <w:start w:val="1"/>
      <w:numFmt w:val="bullet"/>
      <w:lvlText w:val=""/>
      <w:lvlJc w:val="left"/>
      <w:pPr>
        <w:ind w:left="3414" w:hanging="360"/>
      </w:pPr>
      <w:rPr>
        <w:rFonts w:ascii="Wingdings" w:hAnsi="Wingdings" w:hint="default"/>
      </w:rPr>
    </w:lvl>
    <w:lvl w:ilvl="1" w:tplc="04100003" w:tentative="1">
      <w:start w:val="1"/>
      <w:numFmt w:val="bullet"/>
      <w:lvlText w:val="o"/>
      <w:lvlJc w:val="left"/>
      <w:pPr>
        <w:ind w:left="4134" w:hanging="360"/>
      </w:pPr>
      <w:rPr>
        <w:rFonts w:ascii="Courier New" w:hAnsi="Courier New" w:cs="Courier New" w:hint="default"/>
      </w:rPr>
    </w:lvl>
    <w:lvl w:ilvl="2" w:tplc="04100005" w:tentative="1">
      <w:start w:val="1"/>
      <w:numFmt w:val="bullet"/>
      <w:lvlText w:val=""/>
      <w:lvlJc w:val="left"/>
      <w:pPr>
        <w:ind w:left="4854" w:hanging="360"/>
      </w:pPr>
      <w:rPr>
        <w:rFonts w:ascii="Wingdings" w:hAnsi="Wingdings" w:hint="default"/>
      </w:rPr>
    </w:lvl>
    <w:lvl w:ilvl="3" w:tplc="04100001" w:tentative="1">
      <w:start w:val="1"/>
      <w:numFmt w:val="bullet"/>
      <w:lvlText w:val=""/>
      <w:lvlJc w:val="left"/>
      <w:pPr>
        <w:ind w:left="5574" w:hanging="360"/>
      </w:pPr>
      <w:rPr>
        <w:rFonts w:ascii="Symbol" w:hAnsi="Symbol" w:hint="default"/>
      </w:rPr>
    </w:lvl>
    <w:lvl w:ilvl="4" w:tplc="04100003" w:tentative="1">
      <w:start w:val="1"/>
      <w:numFmt w:val="bullet"/>
      <w:lvlText w:val="o"/>
      <w:lvlJc w:val="left"/>
      <w:pPr>
        <w:ind w:left="6294" w:hanging="360"/>
      </w:pPr>
      <w:rPr>
        <w:rFonts w:ascii="Courier New" w:hAnsi="Courier New" w:cs="Courier New" w:hint="default"/>
      </w:rPr>
    </w:lvl>
    <w:lvl w:ilvl="5" w:tplc="04100005" w:tentative="1">
      <w:start w:val="1"/>
      <w:numFmt w:val="bullet"/>
      <w:lvlText w:val=""/>
      <w:lvlJc w:val="left"/>
      <w:pPr>
        <w:ind w:left="7014" w:hanging="360"/>
      </w:pPr>
      <w:rPr>
        <w:rFonts w:ascii="Wingdings" w:hAnsi="Wingdings" w:hint="default"/>
      </w:rPr>
    </w:lvl>
    <w:lvl w:ilvl="6" w:tplc="04100001" w:tentative="1">
      <w:start w:val="1"/>
      <w:numFmt w:val="bullet"/>
      <w:lvlText w:val=""/>
      <w:lvlJc w:val="left"/>
      <w:pPr>
        <w:ind w:left="7734" w:hanging="360"/>
      </w:pPr>
      <w:rPr>
        <w:rFonts w:ascii="Symbol" w:hAnsi="Symbol" w:hint="default"/>
      </w:rPr>
    </w:lvl>
    <w:lvl w:ilvl="7" w:tplc="04100003" w:tentative="1">
      <w:start w:val="1"/>
      <w:numFmt w:val="bullet"/>
      <w:lvlText w:val="o"/>
      <w:lvlJc w:val="left"/>
      <w:pPr>
        <w:ind w:left="8454" w:hanging="360"/>
      </w:pPr>
      <w:rPr>
        <w:rFonts w:ascii="Courier New" w:hAnsi="Courier New" w:cs="Courier New" w:hint="default"/>
      </w:rPr>
    </w:lvl>
    <w:lvl w:ilvl="8" w:tplc="04100005" w:tentative="1">
      <w:start w:val="1"/>
      <w:numFmt w:val="bullet"/>
      <w:lvlText w:val=""/>
      <w:lvlJc w:val="left"/>
      <w:pPr>
        <w:ind w:left="9174" w:hanging="360"/>
      </w:pPr>
      <w:rPr>
        <w:rFonts w:ascii="Wingdings" w:hAnsi="Wingdings" w:hint="default"/>
      </w:rPr>
    </w:lvl>
  </w:abstractNum>
  <w:abstractNum w:abstractNumId="26">
    <w:nsid w:val="623B3326"/>
    <w:multiLevelType w:val="hybridMultilevel"/>
    <w:tmpl w:val="D0782E9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62407D2E"/>
    <w:multiLevelType w:val="hybridMultilevel"/>
    <w:tmpl w:val="4500A5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7753837"/>
    <w:multiLevelType w:val="hybridMultilevel"/>
    <w:tmpl w:val="9EC2DF16"/>
    <w:lvl w:ilvl="0" w:tplc="04100017">
      <w:start w:val="1"/>
      <w:numFmt w:val="lowerLetter"/>
      <w:lvlText w:val="%1)"/>
      <w:lvlJc w:val="left"/>
      <w:pPr>
        <w:ind w:left="3414" w:hanging="360"/>
      </w:pPr>
    </w:lvl>
    <w:lvl w:ilvl="1" w:tplc="04100019" w:tentative="1">
      <w:start w:val="1"/>
      <w:numFmt w:val="lowerLetter"/>
      <w:lvlText w:val="%2."/>
      <w:lvlJc w:val="left"/>
      <w:pPr>
        <w:ind w:left="4134" w:hanging="360"/>
      </w:pPr>
    </w:lvl>
    <w:lvl w:ilvl="2" w:tplc="0410001B" w:tentative="1">
      <w:start w:val="1"/>
      <w:numFmt w:val="lowerRoman"/>
      <w:lvlText w:val="%3."/>
      <w:lvlJc w:val="right"/>
      <w:pPr>
        <w:ind w:left="4854" w:hanging="180"/>
      </w:pPr>
    </w:lvl>
    <w:lvl w:ilvl="3" w:tplc="0410000F" w:tentative="1">
      <w:start w:val="1"/>
      <w:numFmt w:val="decimal"/>
      <w:lvlText w:val="%4."/>
      <w:lvlJc w:val="left"/>
      <w:pPr>
        <w:ind w:left="5574" w:hanging="360"/>
      </w:pPr>
    </w:lvl>
    <w:lvl w:ilvl="4" w:tplc="04100019" w:tentative="1">
      <w:start w:val="1"/>
      <w:numFmt w:val="lowerLetter"/>
      <w:lvlText w:val="%5."/>
      <w:lvlJc w:val="left"/>
      <w:pPr>
        <w:ind w:left="6294" w:hanging="360"/>
      </w:pPr>
    </w:lvl>
    <w:lvl w:ilvl="5" w:tplc="0410001B" w:tentative="1">
      <w:start w:val="1"/>
      <w:numFmt w:val="lowerRoman"/>
      <w:lvlText w:val="%6."/>
      <w:lvlJc w:val="right"/>
      <w:pPr>
        <w:ind w:left="7014" w:hanging="180"/>
      </w:pPr>
    </w:lvl>
    <w:lvl w:ilvl="6" w:tplc="0410000F" w:tentative="1">
      <w:start w:val="1"/>
      <w:numFmt w:val="decimal"/>
      <w:lvlText w:val="%7."/>
      <w:lvlJc w:val="left"/>
      <w:pPr>
        <w:ind w:left="7734" w:hanging="360"/>
      </w:pPr>
    </w:lvl>
    <w:lvl w:ilvl="7" w:tplc="04100019" w:tentative="1">
      <w:start w:val="1"/>
      <w:numFmt w:val="lowerLetter"/>
      <w:lvlText w:val="%8."/>
      <w:lvlJc w:val="left"/>
      <w:pPr>
        <w:ind w:left="8454" w:hanging="360"/>
      </w:pPr>
    </w:lvl>
    <w:lvl w:ilvl="8" w:tplc="0410001B" w:tentative="1">
      <w:start w:val="1"/>
      <w:numFmt w:val="lowerRoman"/>
      <w:lvlText w:val="%9."/>
      <w:lvlJc w:val="right"/>
      <w:pPr>
        <w:ind w:left="9174" w:hanging="180"/>
      </w:pPr>
    </w:lvl>
  </w:abstractNum>
  <w:abstractNum w:abstractNumId="29">
    <w:nsid w:val="68E13ED2"/>
    <w:multiLevelType w:val="hybridMultilevel"/>
    <w:tmpl w:val="837E1F32"/>
    <w:lvl w:ilvl="0" w:tplc="0410000B">
      <w:start w:val="1"/>
      <w:numFmt w:val="bullet"/>
      <w:lvlText w:val=""/>
      <w:lvlJc w:val="left"/>
      <w:pPr>
        <w:ind w:left="2847" w:hanging="360"/>
      </w:pPr>
      <w:rPr>
        <w:rFonts w:ascii="Wingdings" w:hAnsi="Wingdings"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30">
    <w:nsid w:val="6BA45237"/>
    <w:multiLevelType w:val="hybridMultilevel"/>
    <w:tmpl w:val="AE56C1C6"/>
    <w:lvl w:ilvl="0" w:tplc="04100001">
      <w:start w:val="1"/>
      <w:numFmt w:val="bullet"/>
      <w:lvlText w:val=""/>
      <w:lvlJc w:val="left"/>
      <w:pPr>
        <w:ind w:left="2509" w:hanging="360"/>
      </w:pPr>
      <w:rPr>
        <w:rFonts w:ascii="Symbol" w:hAnsi="Symbol" w:hint="default"/>
      </w:rPr>
    </w:lvl>
    <w:lvl w:ilvl="1" w:tplc="04100003" w:tentative="1">
      <w:start w:val="1"/>
      <w:numFmt w:val="bullet"/>
      <w:lvlText w:val="o"/>
      <w:lvlJc w:val="left"/>
      <w:pPr>
        <w:ind w:left="3229" w:hanging="360"/>
      </w:pPr>
      <w:rPr>
        <w:rFonts w:ascii="Courier New" w:hAnsi="Courier New" w:hint="default"/>
      </w:rPr>
    </w:lvl>
    <w:lvl w:ilvl="2" w:tplc="04100005" w:tentative="1">
      <w:start w:val="1"/>
      <w:numFmt w:val="bullet"/>
      <w:lvlText w:val=""/>
      <w:lvlJc w:val="left"/>
      <w:pPr>
        <w:ind w:left="3949" w:hanging="360"/>
      </w:pPr>
      <w:rPr>
        <w:rFonts w:ascii="Wingdings" w:hAnsi="Wingdings" w:hint="default"/>
      </w:rPr>
    </w:lvl>
    <w:lvl w:ilvl="3" w:tplc="04100001" w:tentative="1">
      <w:start w:val="1"/>
      <w:numFmt w:val="bullet"/>
      <w:lvlText w:val=""/>
      <w:lvlJc w:val="left"/>
      <w:pPr>
        <w:ind w:left="4669" w:hanging="360"/>
      </w:pPr>
      <w:rPr>
        <w:rFonts w:ascii="Symbol" w:hAnsi="Symbol" w:hint="default"/>
      </w:rPr>
    </w:lvl>
    <w:lvl w:ilvl="4" w:tplc="04100003" w:tentative="1">
      <w:start w:val="1"/>
      <w:numFmt w:val="bullet"/>
      <w:lvlText w:val="o"/>
      <w:lvlJc w:val="left"/>
      <w:pPr>
        <w:ind w:left="5389" w:hanging="360"/>
      </w:pPr>
      <w:rPr>
        <w:rFonts w:ascii="Courier New" w:hAnsi="Courier New" w:hint="default"/>
      </w:rPr>
    </w:lvl>
    <w:lvl w:ilvl="5" w:tplc="04100005" w:tentative="1">
      <w:start w:val="1"/>
      <w:numFmt w:val="bullet"/>
      <w:lvlText w:val=""/>
      <w:lvlJc w:val="left"/>
      <w:pPr>
        <w:ind w:left="6109" w:hanging="360"/>
      </w:pPr>
      <w:rPr>
        <w:rFonts w:ascii="Wingdings" w:hAnsi="Wingdings" w:hint="default"/>
      </w:rPr>
    </w:lvl>
    <w:lvl w:ilvl="6" w:tplc="04100001" w:tentative="1">
      <w:start w:val="1"/>
      <w:numFmt w:val="bullet"/>
      <w:lvlText w:val=""/>
      <w:lvlJc w:val="left"/>
      <w:pPr>
        <w:ind w:left="6829" w:hanging="360"/>
      </w:pPr>
      <w:rPr>
        <w:rFonts w:ascii="Symbol" w:hAnsi="Symbol" w:hint="default"/>
      </w:rPr>
    </w:lvl>
    <w:lvl w:ilvl="7" w:tplc="04100003" w:tentative="1">
      <w:start w:val="1"/>
      <w:numFmt w:val="bullet"/>
      <w:lvlText w:val="o"/>
      <w:lvlJc w:val="left"/>
      <w:pPr>
        <w:ind w:left="7549" w:hanging="360"/>
      </w:pPr>
      <w:rPr>
        <w:rFonts w:ascii="Courier New" w:hAnsi="Courier New" w:hint="default"/>
      </w:rPr>
    </w:lvl>
    <w:lvl w:ilvl="8" w:tplc="04100005" w:tentative="1">
      <w:start w:val="1"/>
      <w:numFmt w:val="bullet"/>
      <w:lvlText w:val=""/>
      <w:lvlJc w:val="left"/>
      <w:pPr>
        <w:ind w:left="8269" w:hanging="360"/>
      </w:pPr>
      <w:rPr>
        <w:rFonts w:ascii="Wingdings" w:hAnsi="Wingdings" w:hint="default"/>
      </w:rPr>
    </w:lvl>
  </w:abstractNum>
  <w:abstractNum w:abstractNumId="31">
    <w:nsid w:val="6CDF056E"/>
    <w:multiLevelType w:val="hybridMultilevel"/>
    <w:tmpl w:val="E006C57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F4B559E"/>
    <w:multiLevelType w:val="multilevel"/>
    <w:tmpl w:val="C1E28BF8"/>
    <w:styleLink w:val="List8"/>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33">
    <w:nsid w:val="7137169D"/>
    <w:multiLevelType w:val="hybridMultilevel"/>
    <w:tmpl w:val="625E4752"/>
    <w:lvl w:ilvl="0" w:tplc="04100001">
      <w:start w:val="1"/>
      <w:numFmt w:val="bullet"/>
      <w:lvlText w:val=""/>
      <w:lvlJc w:val="left"/>
      <w:pPr>
        <w:ind w:left="3418" w:hanging="360"/>
      </w:pPr>
      <w:rPr>
        <w:rFonts w:ascii="Symbol" w:hAnsi="Symbol" w:hint="default"/>
      </w:rPr>
    </w:lvl>
    <w:lvl w:ilvl="1" w:tplc="04100003" w:tentative="1">
      <w:start w:val="1"/>
      <w:numFmt w:val="bullet"/>
      <w:lvlText w:val="o"/>
      <w:lvlJc w:val="left"/>
      <w:pPr>
        <w:ind w:left="4138" w:hanging="360"/>
      </w:pPr>
      <w:rPr>
        <w:rFonts w:ascii="Courier New" w:hAnsi="Courier New" w:cs="Courier New" w:hint="default"/>
      </w:rPr>
    </w:lvl>
    <w:lvl w:ilvl="2" w:tplc="04100005" w:tentative="1">
      <w:start w:val="1"/>
      <w:numFmt w:val="bullet"/>
      <w:lvlText w:val=""/>
      <w:lvlJc w:val="left"/>
      <w:pPr>
        <w:ind w:left="4858" w:hanging="360"/>
      </w:pPr>
      <w:rPr>
        <w:rFonts w:ascii="Wingdings" w:hAnsi="Wingdings" w:hint="default"/>
      </w:rPr>
    </w:lvl>
    <w:lvl w:ilvl="3" w:tplc="04100001" w:tentative="1">
      <w:start w:val="1"/>
      <w:numFmt w:val="bullet"/>
      <w:lvlText w:val=""/>
      <w:lvlJc w:val="left"/>
      <w:pPr>
        <w:ind w:left="5578" w:hanging="360"/>
      </w:pPr>
      <w:rPr>
        <w:rFonts w:ascii="Symbol" w:hAnsi="Symbol" w:hint="default"/>
      </w:rPr>
    </w:lvl>
    <w:lvl w:ilvl="4" w:tplc="04100003" w:tentative="1">
      <w:start w:val="1"/>
      <w:numFmt w:val="bullet"/>
      <w:lvlText w:val="o"/>
      <w:lvlJc w:val="left"/>
      <w:pPr>
        <w:ind w:left="6298" w:hanging="360"/>
      </w:pPr>
      <w:rPr>
        <w:rFonts w:ascii="Courier New" w:hAnsi="Courier New" w:cs="Courier New" w:hint="default"/>
      </w:rPr>
    </w:lvl>
    <w:lvl w:ilvl="5" w:tplc="04100005" w:tentative="1">
      <w:start w:val="1"/>
      <w:numFmt w:val="bullet"/>
      <w:lvlText w:val=""/>
      <w:lvlJc w:val="left"/>
      <w:pPr>
        <w:ind w:left="7018" w:hanging="360"/>
      </w:pPr>
      <w:rPr>
        <w:rFonts w:ascii="Wingdings" w:hAnsi="Wingdings" w:hint="default"/>
      </w:rPr>
    </w:lvl>
    <w:lvl w:ilvl="6" w:tplc="04100001" w:tentative="1">
      <w:start w:val="1"/>
      <w:numFmt w:val="bullet"/>
      <w:lvlText w:val=""/>
      <w:lvlJc w:val="left"/>
      <w:pPr>
        <w:ind w:left="7738" w:hanging="360"/>
      </w:pPr>
      <w:rPr>
        <w:rFonts w:ascii="Symbol" w:hAnsi="Symbol" w:hint="default"/>
      </w:rPr>
    </w:lvl>
    <w:lvl w:ilvl="7" w:tplc="04100003" w:tentative="1">
      <w:start w:val="1"/>
      <w:numFmt w:val="bullet"/>
      <w:lvlText w:val="o"/>
      <w:lvlJc w:val="left"/>
      <w:pPr>
        <w:ind w:left="8458" w:hanging="360"/>
      </w:pPr>
      <w:rPr>
        <w:rFonts w:ascii="Courier New" w:hAnsi="Courier New" w:cs="Courier New" w:hint="default"/>
      </w:rPr>
    </w:lvl>
    <w:lvl w:ilvl="8" w:tplc="04100005" w:tentative="1">
      <w:start w:val="1"/>
      <w:numFmt w:val="bullet"/>
      <w:lvlText w:val=""/>
      <w:lvlJc w:val="left"/>
      <w:pPr>
        <w:ind w:left="9178" w:hanging="360"/>
      </w:pPr>
      <w:rPr>
        <w:rFonts w:ascii="Wingdings" w:hAnsi="Wingdings" w:hint="default"/>
      </w:rPr>
    </w:lvl>
  </w:abstractNum>
  <w:abstractNum w:abstractNumId="34">
    <w:nsid w:val="734F5CBC"/>
    <w:multiLevelType w:val="hybridMultilevel"/>
    <w:tmpl w:val="E4E6ED74"/>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5">
    <w:nsid w:val="7AB83600"/>
    <w:multiLevelType w:val="hybridMultilevel"/>
    <w:tmpl w:val="9686219C"/>
    <w:lvl w:ilvl="0" w:tplc="04100001">
      <w:start w:val="1"/>
      <w:numFmt w:val="bullet"/>
      <w:lvlText w:val=""/>
      <w:lvlJc w:val="left"/>
      <w:pPr>
        <w:ind w:left="789" w:hanging="360"/>
      </w:pPr>
      <w:rPr>
        <w:rFonts w:ascii="Symbol" w:hAnsi="Symbol" w:hint="default"/>
      </w:rPr>
    </w:lvl>
    <w:lvl w:ilvl="1" w:tplc="04100003" w:tentative="1">
      <w:start w:val="1"/>
      <w:numFmt w:val="bullet"/>
      <w:lvlText w:val="o"/>
      <w:lvlJc w:val="left"/>
      <w:pPr>
        <w:ind w:left="1509" w:hanging="360"/>
      </w:pPr>
      <w:rPr>
        <w:rFonts w:ascii="Courier New" w:hAnsi="Courier New" w:cs="Courier New" w:hint="default"/>
      </w:rPr>
    </w:lvl>
    <w:lvl w:ilvl="2" w:tplc="04100005" w:tentative="1">
      <w:start w:val="1"/>
      <w:numFmt w:val="bullet"/>
      <w:lvlText w:val=""/>
      <w:lvlJc w:val="left"/>
      <w:pPr>
        <w:ind w:left="2229" w:hanging="360"/>
      </w:pPr>
      <w:rPr>
        <w:rFonts w:ascii="Wingdings" w:hAnsi="Wingdings" w:hint="default"/>
      </w:rPr>
    </w:lvl>
    <w:lvl w:ilvl="3" w:tplc="04100001" w:tentative="1">
      <w:start w:val="1"/>
      <w:numFmt w:val="bullet"/>
      <w:lvlText w:val=""/>
      <w:lvlJc w:val="left"/>
      <w:pPr>
        <w:ind w:left="2949" w:hanging="360"/>
      </w:pPr>
      <w:rPr>
        <w:rFonts w:ascii="Symbol" w:hAnsi="Symbol" w:hint="default"/>
      </w:rPr>
    </w:lvl>
    <w:lvl w:ilvl="4" w:tplc="04100003" w:tentative="1">
      <w:start w:val="1"/>
      <w:numFmt w:val="bullet"/>
      <w:lvlText w:val="o"/>
      <w:lvlJc w:val="left"/>
      <w:pPr>
        <w:ind w:left="3669" w:hanging="360"/>
      </w:pPr>
      <w:rPr>
        <w:rFonts w:ascii="Courier New" w:hAnsi="Courier New" w:cs="Courier New" w:hint="default"/>
      </w:rPr>
    </w:lvl>
    <w:lvl w:ilvl="5" w:tplc="04100005" w:tentative="1">
      <w:start w:val="1"/>
      <w:numFmt w:val="bullet"/>
      <w:lvlText w:val=""/>
      <w:lvlJc w:val="left"/>
      <w:pPr>
        <w:ind w:left="4389" w:hanging="360"/>
      </w:pPr>
      <w:rPr>
        <w:rFonts w:ascii="Wingdings" w:hAnsi="Wingdings" w:hint="default"/>
      </w:rPr>
    </w:lvl>
    <w:lvl w:ilvl="6" w:tplc="04100001" w:tentative="1">
      <w:start w:val="1"/>
      <w:numFmt w:val="bullet"/>
      <w:lvlText w:val=""/>
      <w:lvlJc w:val="left"/>
      <w:pPr>
        <w:ind w:left="5109" w:hanging="360"/>
      </w:pPr>
      <w:rPr>
        <w:rFonts w:ascii="Symbol" w:hAnsi="Symbol" w:hint="default"/>
      </w:rPr>
    </w:lvl>
    <w:lvl w:ilvl="7" w:tplc="04100003" w:tentative="1">
      <w:start w:val="1"/>
      <w:numFmt w:val="bullet"/>
      <w:lvlText w:val="o"/>
      <w:lvlJc w:val="left"/>
      <w:pPr>
        <w:ind w:left="5829" w:hanging="360"/>
      </w:pPr>
      <w:rPr>
        <w:rFonts w:ascii="Courier New" w:hAnsi="Courier New" w:cs="Courier New" w:hint="default"/>
      </w:rPr>
    </w:lvl>
    <w:lvl w:ilvl="8" w:tplc="04100005" w:tentative="1">
      <w:start w:val="1"/>
      <w:numFmt w:val="bullet"/>
      <w:lvlText w:val=""/>
      <w:lvlJc w:val="left"/>
      <w:pPr>
        <w:ind w:left="6549" w:hanging="360"/>
      </w:pPr>
      <w:rPr>
        <w:rFonts w:ascii="Wingdings" w:hAnsi="Wingdings" w:hint="default"/>
      </w:rPr>
    </w:lvl>
  </w:abstractNum>
  <w:abstractNum w:abstractNumId="36">
    <w:nsid w:val="7B2B6FAF"/>
    <w:multiLevelType w:val="hybridMultilevel"/>
    <w:tmpl w:val="09CC3B3E"/>
    <w:lvl w:ilvl="0" w:tplc="7D103134">
      <w:start w:val="1"/>
      <w:numFmt w:val="lowerLetter"/>
      <w:lvlText w:val="%1)"/>
      <w:lvlJc w:val="left"/>
      <w:pPr>
        <w:ind w:left="3045" w:hanging="360"/>
      </w:pPr>
      <w:rPr>
        <w:rFonts w:hint="default"/>
        <w:i/>
      </w:rPr>
    </w:lvl>
    <w:lvl w:ilvl="1" w:tplc="04100019" w:tentative="1">
      <w:start w:val="1"/>
      <w:numFmt w:val="lowerLetter"/>
      <w:lvlText w:val="%2."/>
      <w:lvlJc w:val="left"/>
      <w:pPr>
        <w:ind w:left="3765" w:hanging="360"/>
      </w:pPr>
    </w:lvl>
    <w:lvl w:ilvl="2" w:tplc="0410001B" w:tentative="1">
      <w:start w:val="1"/>
      <w:numFmt w:val="lowerRoman"/>
      <w:lvlText w:val="%3."/>
      <w:lvlJc w:val="right"/>
      <w:pPr>
        <w:ind w:left="4485" w:hanging="180"/>
      </w:pPr>
    </w:lvl>
    <w:lvl w:ilvl="3" w:tplc="0410000F" w:tentative="1">
      <w:start w:val="1"/>
      <w:numFmt w:val="decimal"/>
      <w:lvlText w:val="%4."/>
      <w:lvlJc w:val="left"/>
      <w:pPr>
        <w:ind w:left="5205" w:hanging="360"/>
      </w:pPr>
    </w:lvl>
    <w:lvl w:ilvl="4" w:tplc="04100019" w:tentative="1">
      <w:start w:val="1"/>
      <w:numFmt w:val="lowerLetter"/>
      <w:lvlText w:val="%5."/>
      <w:lvlJc w:val="left"/>
      <w:pPr>
        <w:ind w:left="5925" w:hanging="360"/>
      </w:pPr>
    </w:lvl>
    <w:lvl w:ilvl="5" w:tplc="0410001B" w:tentative="1">
      <w:start w:val="1"/>
      <w:numFmt w:val="lowerRoman"/>
      <w:lvlText w:val="%6."/>
      <w:lvlJc w:val="right"/>
      <w:pPr>
        <w:ind w:left="6645" w:hanging="180"/>
      </w:pPr>
    </w:lvl>
    <w:lvl w:ilvl="6" w:tplc="0410000F" w:tentative="1">
      <w:start w:val="1"/>
      <w:numFmt w:val="decimal"/>
      <w:lvlText w:val="%7."/>
      <w:lvlJc w:val="left"/>
      <w:pPr>
        <w:ind w:left="7365" w:hanging="360"/>
      </w:pPr>
    </w:lvl>
    <w:lvl w:ilvl="7" w:tplc="04100019" w:tentative="1">
      <w:start w:val="1"/>
      <w:numFmt w:val="lowerLetter"/>
      <w:lvlText w:val="%8."/>
      <w:lvlJc w:val="left"/>
      <w:pPr>
        <w:ind w:left="8085" w:hanging="360"/>
      </w:pPr>
    </w:lvl>
    <w:lvl w:ilvl="8" w:tplc="0410001B" w:tentative="1">
      <w:start w:val="1"/>
      <w:numFmt w:val="lowerRoman"/>
      <w:lvlText w:val="%9."/>
      <w:lvlJc w:val="right"/>
      <w:pPr>
        <w:ind w:left="8805" w:hanging="180"/>
      </w:pPr>
    </w:lvl>
  </w:abstractNum>
  <w:num w:numId="1">
    <w:abstractNumId w:val="13"/>
  </w:num>
  <w:num w:numId="2">
    <w:abstractNumId w:val="7"/>
  </w:num>
  <w:num w:numId="3">
    <w:abstractNumId w:val="8"/>
  </w:num>
  <w:num w:numId="4">
    <w:abstractNumId w:val="32"/>
  </w:num>
  <w:num w:numId="5">
    <w:abstractNumId w:val="24"/>
  </w:num>
  <w:num w:numId="6">
    <w:abstractNumId w:val="10"/>
  </w:num>
  <w:num w:numId="7">
    <w:abstractNumId w:val="25"/>
  </w:num>
  <w:num w:numId="8">
    <w:abstractNumId w:val="35"/>
  </w:num>
  <w:num w:numId="9">
    <w:abstractNumId w:val="15"/>
  </w:num>
  <w:num w:numId="10">
    <w:abstractNumId w:val="28"/>
  </w:num>
  <w:num w:numId="11">
    <w:abstractNumId w:val="31"/>
  </w:num>
  <w:num w:numId="12">
    <w:abstractNumId w:val="22"/>
  </w:num>
  <w:num w:numId="13">
    <w:abstractNumId w:val="23"/>
  </w:num>
  <w:num w:numId="14">
    <w:abstractNumId w:val="12"/>
  </w:num>
  <w:num w:numId="15">
    <w:abstractNumId w:val="2"/>
  </w:num>
  <w:num w:numId="16">
    <w:abstractNumId w:val="18"/>
  </w:num>
  <w:num w:numId="17">
    <w:abstractNumId w:val="36"/>
  </w:num>
  <w:num w:numId="18">
    <w:abstractNumId w:val="3"/>
  </w:num>
  <w:num w:numId="19">
    <w:abstractNumId w:val="19"/>
  </w:num>
  <w:num w:numId="20">
    <w:abstractNumId w:val="17"/>
  </w:num>
  <w:num w:numId="21">
    <w:abstractNumId w:val="4"/>
  </w:num>
  <w:num w:numId="22">
    <w:abstractNumId w:val="16"/>
  </w:num>
  <w:num w:numId="23">
    <w:abstractNumId w:val="34"/>
  </w:num>
  <w:num w:numId="24">
    <w:abstractNumId w:val="26"/>
  </w:num>
  <w:num w:numId="25">
    <w:abstractNumId w:val="27"/>
  </w:num>
  <w:num w:numId="26">
    <w:abstractNumId w:val="30"/>
  </w:num>
  <w:num w:numId="27">
    <w:abstractNumId w:val="20"/>
  </w:num>
  <w:num w:numId="28">
    <w:abstractNumId w:val="9"/>
  </w:num>
  <w:num w:numId="29">
    <w:abstractNumId w:val="21"/>
  </w:num>
  <w:num w:numId="30">
    <w:abstractNumId w:val="6"/>
  </w:num>
  <w:num w:numId="31">
    <w:abstractNumId w:val="14"/>
  </w:num>
  <w:num w:numId="32">
    <w:abstractNumId w:val="5"/>
  </w:num>
  <w:num w:numId="33">
    <w:abstractNumId w:val="11"/>
  </w:num>
  <w:num w:numId="34">
    <w:abstractNumId w:val="33"/>
  </w:num>
  <w:num w:numId="35">
    <w:abstractNumId w:val="1"/>
  </w:num>
  <w:num w:numId="36">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09"/>
    <w:rsid w:val="0000131D"/>
    <w:rsid w:val="00001B38"/>
    <w:rsid w:val="000022EE"/>
    <w:rsid w:val="0001085E"/>
    <w:rsid w:val="000117C5"/>
    <w:rsid w:val="00013521"/>
    <w:rsid w:val="000256DD"/>
    <w:rsid w:val="000342C1"/>
    <w:rsid w:val="0003456F"/>
    <w:rsid w:val="00034EB1"/>
    <w:rsid w:val="00035577"/>
    <w:rsid w:val="00036F72"/>
    <w:rsid w:val="000456A5"/>
    <w:rsid w:val="00051FEC"/>
    <w:rsid w:val="0005370C"/>
    <w:rsid w:val="00057617"/>
    <w:rsid w:val="00072951"/>
    <w:rsid w:val="0007424C"/>
    <w:rsid w:val="00080BF8"/>
    <w:rsid w:val="0009043D"/>
    <w:rsid w:val="00092E64"/>
    <w:rsid w:val="00093673"/>
    <w:rsid w:val="00096D5C"/>
    <w:rsid w:val="00097E10"/>
    <w:rsid w:val="000A0AAF"/>
    <w:rsid w:val="000A199C"/>
    <w:rsid w:val="000A1AEE"/>
    <w:rsid w:val="000A3F9C"/>
    <w:rsid w:val="000A4635"/>
    <w:rsid w:val="000A59CC"/>
    <w:rsid w:val="000A66F1"/>
    <w:rsid w:val="000A7556"/>
    <w:rsid w:val="000B005D"/>
    <w:rsid w:val="000B0215"/>
    <w:rsid w:val="000B0F3A"/>
    <w:rsid w:val="000B12A4"/>
    <w:rsid w:val="000B46BC"/>
    <w:rsid w:val="000C0C28"/>
    <w:rsid w:val="000C200C"/>
    <w:rsid w:val="000C4B27"/>
    <w:rsid w:val="000C5894"/>
    <w:rsid w:val="000C5B5A"/>
    <w:rsid w:val="000C7A7C"/>
    <w:rsid w:val="000D2109"/>
    <w:rsid w:val="000D6061"/>
    <w:rsid w:val="000D6FCD"/>
    <w:rsid w:val="000E0A72"/>
    <w:rsid w:val="000F3197"/>
    <w:rsid w:val="000F32E1"/>
    <w:rsid w:val="000F35B9"/>
    <w:rsid w:val="000F4F06"/>
    <w:rsid w:val="00100595"/>
    <w:rsid w:val="0011147B"/>
    <w:rsid w:val="0011327C"/>
    <w:rsid w:val="00113E81"/>
    <w:rsid w:val="001176D3"/>
    <w:rsid w:val="001204DC"/>
    <w:rsid w:val="00120EF2"/>
    <w:rsid w:val="00125CF3"/>
    <w:rsid w:val="0012658C"/>
    <w:rsid w:val="001302B2"/>
    <w:rsid w:val="00132B98"/>
    <w:rsid w:val="00134972"/>
    <w:rsid w:val="0014182E"/>
    <w:rsid w:val="00144360"/>
    <w:rsid w:val="0015527A"/>
    <w:rsid w:val="00156540"/>
    <w:rsid w:val="00156E47"/>
    <w:rsid w:val="00161B10"/>
    <w:rsid w:val="00165AB3"/>
    <w:rsid w:val="00165C09"/>
    <w:rsid w:val="0016687B"/>
    <w:rsid w:val="00166AD1"/>
    <w:rsid w:val="00167047"/>
    <w:rsid w:val="0016791F"/>
    <w:rsid w:val="00167F2F"/>
    <w:rsid w:val="00170AB6"/>
    <w:rsid w:val="001712F5"/>
    <w:rsid w:val="00174306"/>
    <w:rsid w:val="00177A56"/>
    <w:rsid w:val="00182691"/>
    <w:rsid w:val="0018424C"/>
    <w:rsid w:val="001859CD"/>
    <w:rsid w:val="00190319"/>
    <w:rsid w:val="0019454D"/>
    <w:rsid w:val="001A2609"/>
    <w:rsid w:val="001A76CE"/>
    <w:rsid w:val="001B0B26"/>
    <w:rsid w:val="001B12A7"/>
    <w:rsid w:val="001B2233"/>
    <w:rsid w:val="001B2B91"/>
    <w:rsid w:val="001B42A3"/>
    <w:rsid w:val="001C00A1"/>
    <w:rsid w:val="001C1D4C"/>
    <w:rsid w:val="001C4A4F"/>
    <w:rsid w:val="001C7EC1"/>
    <w:rsid w:val="001D03A3"/>
    <w:rsid w:val="001D1391"/>
    <w:rsid w:val="001D4024"/>
    <w:rsid w:val="001D497C"/>
    <w:rsid w:val="001D5B19"/>
    <w:rsid w:val="001E4C66"/>
    <w:rsid w:val="001E7591"/>
    <w:rsid w:val="001F54C4"/>
    <w:rsid w:val="0021127F"/>
    <w:rsid w:val="00211876"/>
    <w:rsid w:val="00214790"/>
    <w:rsid w:val="00223E27"/>
    <w:rsid w:val="0022454B"/>
    <w:rsid w:val="0022796C"/>
    <w:rsid w:val="0023244D"/>
    <w:rsid w:val="00232BFA"/>
    <w:rsid w:val="002378E8"/>
    <w:rsid w:val="002412D3"/>
    <w:rsid w:val="002510CC"/>
    <w:rsid w:val="00253958"/>
    <w:rsid w:val="00257408"/>
    <w:rsid w:val="00260757"/>
    <w:rsid w:val="00263E35"/>
    <w:rsid w:val="0026486D"/>
    <w:rsid w:val="002655D3"/>
    <w:rsid w:val="00270012"/>
    <w:rsid w:val="00271920"/>
    <w:rsid w:val="00271F9C"/>
    <w:rsid w:val="0027274F"/>
    <w:rsid w:val="00281E5B"/>
    <w:rsid w:val="00284017"/>
    <w:rsid w:val="002849DA"/>
    <w:rsid w:val="00285795"/>
    <w:rsid w:val="00292E60"/>
    <w:rsid w:val="00293B2F"/>
    <w:rsid w:val="00293C16"/>
    <w:rsid w:val="002A3111"/>
    <w:rsid w:val="002A6F7B"/>
    <w:rsid w:val="002A72B1"/>
    <w:rsid w:val="002A7E19"/>
    <w:rsid w:val="002C084C"/>
    <w:rsid w:val="002C32D3"/>
    <w:rsid w:val="002D01D9"/>
    <w:rsid w:val="002D064B"/>
    <w:rsid w:val="002D1829"/>
    <w:rsid w:val="002D2C2B"/>
    <w:rsid w:val="002D4B62"/>
    <w:rsid w:val="002D5717"/>
    <w:rsid w:val="002D6A67"/>
    <w:rsid w:val="002E0C17"/>
    <w:rsid w:val="002E6BB3"/>
    <w:rsid w:val="002F148E"/>
    <w:rsid w:val="002F1AF5"/>
    <w:rsid w:val="002F401D"/>
    <w:rsid w:val="003014CD"/>
    <w:rsid w:val="00303196"/>
    <w:rsid w:val="00311870"/>
    <w:rsid w:val="003121F6"/>
    <w:rsid w:val="00313D6D"/>
    <w:rsid w:val="00314B46"/>
    <w:rsid w:val="00316BB7"/>
    <w:rsid w:val="00316BE8"/>
    <w:rsid w:val="00324A2A"/>
    <w:rsid w:val="00327F8B"/>
    <w:rsid w:val="00333842"/>
    <w:rsid w:val="00335FA6"/>
    <w:rsid w:val="00337A27"/>
    <w:rsid w:val="00342843"/>
    <w:rsid w:val="00347337"/>
    <w:rsid w:val="00347DA7"/>
    <w:rsid w:val="00352048"/>
    <w:rsid w:val="00355C93"/>
    <w:rsid w:val="003574E8"/>
    <w:rsid w:val="00357EDD"/>
    <w:rsid w:val="00360B70"/>
    <w:rsid w:val="003645C9"/>
    <w:rsid w:val="0036662C"/>
    <w:rsid w:val="00367664"/>
    <w:rsid w:val="00373463"/>
    <w:rsid w:val="003736BF"/>
    <w:rsid w:val="00373BA6"/>
    <w:rsid w:val="00375AE1"/>
    <w:rsid w:val="003760F6"/>
    <w:rsid w:val="00377BB2"/>
    <w:rsid w:val="00382C2F"/>
    <w:rsid w:val="00383341"/>
    <w:rsid w:val="00385E1D"/>
    <w:rsid w:val="00387DD5"/>
    <w:rsid w:val="00390012"/>
    <w:rsid w:val="00391D6C"/>
    <w:rsid w:val="00391EE2"/>
    <w:rsid w:val="003927E2"/>
    <w:rsid w:val="0039342E"/>
    <w:rsid w:val="003961B1"/>
    <w:rsid w:val="003A00E4"/>
    <w:rsid w:val="003A010C"/>
    <w:rsid w:val="003A0E15"/>
    <w:rsid w:val="003A4C91"/>
    <w:rsid w:val="003B32FD"/>
    <w:rsid w:val="003B5FA9"/>
    <w:rsid w:val="003B6F7B"/>
    <w:rsid w:val="003C2FC9"/>
    <w:rsid w:val="003C37C0"/>
    <w:rsid w:val="003C4CCF"/>
    <w:rsid w:val="003C4EF7"/>
    <w:rsid w:val="003C5C47"/>
    <w:rsid w:val="003C7D9C"/>
    <w:rsid w:val="003D0E06"/>
    <w:rsid w:val="003D1635"/>
    <w:rsid w:val="003F2480"/>
    <w:rsid w:val="003F3AF3"/>
    <w:rsid w:val="00403604"/>
    <w:rsid w:val="004061EE"/>
    <w:rsid w:val="004069E9"/>
    <w:rsid w:val="004176A2"/>
    <w:rsid w:val="00417BA5"/>
    <w:rsid w:val="004223A6"/>
    <w:rsid w:val="004245A2"/>
    <w:rsid w:val="00430BC0"/>
    <w:rsid w:val="004373E8"/>
    <w:rsid w:val="0044126C"/>
    <w:rsid w:val="00450D3E"/>
    <w:rsid w:val="0045521E"/>
    <w:rsid w:val="004606D0"/>
    <w:rsid w:val="00462637"/>
    <w:rsid w:val="00467AA0"/>
    <w:rsid w:val="004712CE"/>
    <w:rsid w:val="00471586"/>
    <w:rsid w:val="00472572"/>
    <w:rsid w:val="00495557"/>
    <w:rsid w:val="00495EB1"/>
    <w:rsid w:val="00497100"/>
    <w:rsid w:val="004972B9"/>
    <w:rsid w:val="004A1123"/>
    <w:rsid w:val="004A3C13"/>
    <w:rsid w:val="004A42B6"/>
    <w:rsid w:val="004B163D"/>
    <w:rsid w:val="004B19E6"/>
    <w:rsid w:val="004B2DF6"/>
    <w:rsid w:val="004B358A"/>
    <w:rsid w:val="004B48A1"/>
    <w:rsid w:val="004B49A6"/>
    <w:rsid w:val="004B78FA"/>
    <w:rsid w:val="004C0860"/>
    <w:rsid w:val="004C6EE5"/>
    <w:rsid w:val="004D0488"/>
    <w:rsid w:val="004D37BD"/>
    <w:rsid w:val="004D4F16"/>
    <w:rsid w:val="004E0763"/>
    <w:rsid w:val="004E5CA4"/>
    <w:rsid w:val="004E680F"/>
    <w:rsid w:val="004E7EA2"/>
    <w:rsid w:val="004F0359"/>
    <w:rsid w:val="004F08D5"/>
    <w:rsid w:val="004F2488"/>
    <w:rsid w:val="004F2E16"/>
    <w:rsid w:val="004F7AAA"/>
    <w:rsid w:val="00510DC5"/>
    <w:rsid w:val="00513924"/>
    <w:rsid w:val="00520730"/>
    <w:rsid w:val="00521554"/>
    <w:rsid w:val="005246CD"/>
    <w:rsid w:val="00526B68"/>
    <w:rsid w:val="00527236"/>
    <w:rsid w:val="00530C25"/>
    <w:rsid w:val="005325B9"/>
    <w:rsid w:val="00533CA5"/>
    <w:rsid w:val="00540840"/>
    <w:rsid w:val="00543B80"/>
    <w:rsid w:val="0054547D"/>
    <w:rsid w:val="005471DC"/>
    <w:rsid w:val="00551602"/>
    <w:rsid w:val="00554398"/>
    <w:rsid w:val="005677C5"/>
    <w:rsid w:val="00570C92"/>
    <w:rsid w:val="00574EBD"/>
    <w:rsid w:val="00575F5A"/>
    <w:rsid w:val="00576B77"/>
    <w:rsid w:val="00592E93"/>
    <w:rsid w:val="00593C93"/>
    <w:rsid w:val="00594C61"/>
    <w:rsid w:val="005A33CA"/>
    <w:rsid w:val="005A69CA"/>
    <w:rsid w:val="005B2DF5"/>
    <w:rsid w:val="005B2F05"/>
    <w:rsid w:val="005C0C24"/>
    <w:rsid w:val="005C241F"/>
    <w:rsid w:val="005C333F"/>
    <w:rsid w:val="005C54BF"/>
    <w:rsid w:val="005C593A"/>
    <w:rsid w:val="005C5BBC"/>
    <w:rsid w:val="005C5CEE"/>
    <w:rsid w:val="005D0BC7"/>
    <w:rsid w:val="005E1F87"/>
    <w:rsid w:val="005E4AF9"/>
    <w:rsid w:val="005E692A"/>
    <w:rsid w:val="005F1DD1"/>
    <w:rsid w:val="005F3AD2"/>
    <w:rsid w:val="006003C0"/>
    <w:rsid w:val="00600D59"/>
    <w:rsid w:val="00601339"/>
    <w:rsid w:val="0060259E"/>
    <w:rsid w:val="00603138"/>
    <w:rsid w:val="006056AE"/>
    <w:rsid w:val="006064C6"/>
    <w:rsid w:val="0060668F"/>
    <w:rsid w:val="006074A7"/>
    <w:rsid w:val="0061253B"/>
    <w:rsid w:val="00616C52"/>
    <w:rsid w:val="00616FAB"/>
    <w:rsid w:val="00625900"/>
    <w:rsid w:val="00627C39"/>
    <w:rsid w:val="0063320E"/>
    <w:rsid w:val="00634034"/>
    <w:rsid w:val="00634C8A"/>
    <w:rsid w:val="00644A9E"/>
    <w:rsid w:val="00646D31"/>
    <w:rsid w:val="0065023F"/>
    <w:rsid w:val="00652159"/>
    <w:rsid w:val="00653979"/>
    <w:rsid w:val="00653C07"/>
    <w:rsid w:val="00654920"/>
    <w:rsid w:val="00655F03"/>
    <w:rsid w:val="00656C1F"/>
    <w:rsid w:val="00660E8A"/>
    <w:rsid w:val="006614F7"/>
    <w:rsid w:val="006717DB"/>
    <w:rsid w:val="006750BA"/>
    <w:rsid w:val="00675DE1"/>
    <w:rsid w:val="00677770"/>
    <w:rsid w:val="0068185A"/>
    <w:rsid w:val="00685331"/>
    <w:rsid w:val="006942B9"/>
    <w:rsid w:val="006A0525"/>
    <w:rsid w:val="006A09FC"/>
    <w:rsid w:val="006B2619"/>
    <w:rsid w:val="006B4F92"/>
    <w:rsid w:val="006B5540"/>
    <w:rsid w:val="006B5ED6"/>
    <w:rsid w:val="006B77BD"/>
    <w:rsid w:val="006B7937"/>
    <w:rsid w:val="006B7BEE"/>
    <w:rsid w:val="006C2072"/>
    <w:rsid w:val="006C416D"/>
    <w:rsid w:val="006C5FA9"/>
    <w:rsid w:val="006E2FF7"/>
    <w:rsid w:val="006E35B2"/>
    <w:rsid w:val="006E4DC3"/>
    <w:rsid w:val="006E77F7"/>
    <w:rsid w:val="006F3FBD"/>
    <w:rsid w:val="006F42E4"/>
    <w:rsid w:val="006F7189"/>
    <w:rsid w:val="00700D9D"/>
    <w:rsid w:val="00705F81"/>
    <w:rsid w:val="00710B1D"/>
    <w:rsid w:val="007211A4"/>
    <w:rsid w:val="007228E5"/>
    <w:rsid w:val="007342C7"/>
    <w:rsid w:val="00734D9A"/>
    <w:rsid w:val="00740564"/>
    <w:rsid w:val="007419F5"/>
    <w:rsid w:val="00745052"/>
    <w:rsid w:val="00747AAE"/>
    <w:rsid w:val="00750F87"/>
    <w:rsid w:val="00751169"/>
    <w:rsid w:val="007568BD"/>
    <w:rsid w:val="0075740C"/>
    <w:rsid w:val="00761B32"/>
    <w:rsid w:val="007640A3"/>
    <w:rsid w:val="0076526F"/>
    <w:rsid w:val="00766A6B"/>
    <w:rsid w:val="00770926"/>
    <w:rsid w:val="007739E9"/>
    <w:rsid w:val="007742A5"/>
    <w:rsid w:val="0078124D"/>
    <w:rsid w:val="0078173F"/>
    <w:rsid w:val="0078594E"/>
    <w:rsid w:val="00790AE1"/>
    <w:rsid w:val="0079392E"/>
    <w:rsid w:val="00794F31"/>
    <w:rsid w:val="007A66FA"/>
    <w:rsid w:val="007A6D09"/>
    <w:rsid w:val="007B22EB"/>
    <w:rsid w:val="007B409B"/>
    <w:rsid w:val="007B500A"/>
    <w:rsid w:val="007C21F9"/>
    <w:rsid w:val="007C7084"/>
    <w:rsid w:val="007D2462"/>
    <w:rsid w:val="007D33B9"/>
    <w:rsid w:val="007D4192"/>
    <w:rsid w:val="007D57B9"/>
    <w:rsid w:val="007D5A80"/>
    <w:rsid w:val="007E1222"/>
    <w:rsid w:val="007E14D4"/>
    <w:rsid w:val="007E6847"/>
    <w:rsid w:val="0080124E"/>
    <w:rsid w:val="008018B6"/>
    <w:rsid w:val="00805E63"/>
    <w:rsid w:val="00806E24"/>
    <w:rsid w:val="008079B4"/>
    <w:rsid w:val="00810C6D"/>
    <w:rsid w:val="00811944"/>
    <w:rsid w:val="008171D1"/>
    <w:rsid w:val="0082272C"/>
    <w:rsid w:val="008238B5"/>
    <w:rsid w:val="008254C3"/>
    <w:rsid w:val="00825F37"/>
    <w:rsid w:val="00826DE9"/>
    <w:rsid w:val="00827477"/>
    <w:rsid w:val="008301CE"/>
    <w:rsid w:val="008304AF"/>
    <w:rsid w:val="00833343"/>
    <w:rsid w:val="008437E3"/>
    <w:rsid w:val="00844BF2"/>
    <w:rsid w:val="0085293D"/>
    <w:rsid w:val="00853FE3"/>
    <w:rsid w:val="00860CFA"/>
    <w:rsid w:val="00861318"/>
    <w:rsid w:val="0086374C"/>
    <w:rsid w:val="0086621A"/>
    <w:rsid w:val="008669FD"/>
    <w:rsid w:val="00870AFC"/>
    <w:rsid w:val="00876007"/>
    <w:rsid w:val="008774D4"/>
    <w:rsid w:val="00887137"/>
    <w:rsid w:val="008903E7"/>
    <w:rsid w:val="008905E9"/>
    <w:rsid w:val="008942D0"/>
    <w:rsid w:val="0089538F"/>
    <w:rsid w:val="008A0B4B"/>
    <w:rsid w:val="008A268B"/>
    <w:rsid w:val="008A4066"/>
    <w:rsid w:val="008A5C20"/>
    <w:rsid w:val="008A71F5"/>
    <w:rsid w:val="008B04C6"/>
    <w:rsid w:val="008B16E9"/>
    <w:rsid w:val="008B1D9C"/>
    <w:rsid w:val="008B2B11"/>
    <w:rsid w:val="008B3D3D"/>
    <w:rsid w:val="008B4934"/>
    <w:rsid w:val="008C00B2"/>
    <w:rsid w:val="008C2C61"/>
    <w:rsid w:val="008C4F95"/>
    <w:rsid w:val="008C69FD"/>
    <w:rsid w:val="008C7432"/>
    <w:rsid w:val="008D598D"/>
    <w:rsid w:val="008E2651"/>
    <w:rsid w:val="008E5B1A"/>
    <w:rsid w:val="008E6CD8"/>
    <w:rsid w:val="008F0453"/>
    <w:rsid w:val="008F102C"/>
    <w:rsid w:val="008F2844"/>
    <w:rsid w:val="008F3B3B"/>
    <w:rsid w:val="008F62DC"/>
    <w:rsid w:val="008F6D87"/>
    <w:rsid w:val="00913505"/>
    <w:rsid w:val="00913F15"/>
    <w:rsid w:val="00923295"/>
    <w:rsid w:val="00924EBB"/>
    <w:rsid w:val="009259F7"/>
    <w:rsid w:val="009324E4"/>
    <w:rsid w:val="0093616B"/>
    <w:rsid w:val="00944D2E"/>
    <w:rsid w:val="00955BE3"/>
    <w:rsid w:val="00962472"/>
    <w:rsid w:val="0096698C"/>
    <w:rsid w:val="009677C4"/>
    <w:rsid w:val="00973DAE"/>
    <w:rsid w:val="00983A89"/>
    <w:rsid w:val="00983E7B"/>
    <w:rsid w:val="00983F16"/>
    <w:rsid w:val="009868BA"/>
    <w:rsid w:val="009870C2"/>
    <w:rsid w:val="009878C3"/>
    <w:rsid w:val="009909B2"/>
    <w:rsid w:val="00992488"/>
    <w:rsid w:val="00993B21"/>
    <w:rsid w:val="00994DA3"/>
    <w:rsid w:val="009950F3"/>
    <w:rsid w:val="00997147"/>
    <w:rsid w:val="0099778B"/>
    <w:rsid w:val="009A4BEC"/>
    <w:rsid w:val="009B0021"/>
    <w:rsid w:val="009B48E3"/>
    <w:rsid w:val="009C2C98"/>
    <w:rsid w:val="009C2EAF"/>
    <w:rsid w:val="009C432A"/>
    <w:rsid w:val="009C4F66"/>
    <w:rsid w:val="009C68BB"/>
    <w:rsid w:val="009D1812"/>
    <w:rsid w:val="009D4039"/>
    <w:rsid w:val="009D465E"/>
    <w:rsid w:val="009D4B3B"/>
    <w:rsid w:val="009D4EC7"/>
    <w:rsid w:val="009E2857"/>
    <w:rsid w:val="009F3A9C"/>
    <w:rsid w:val="009F62D2"/>
    <w:rsid w:val="00A006CE"/>
    <w:rsid w:val="00A018E9"/>
    <w:rsid w:val="00A065B7"/>
    <w:rsid w:val="00A069A3"/>
    <w:rsid w:val="00A21836"/>
    <w:rsid w:val="00A22B69"/>
    <w:rsid w:val="00A23E45"/>
    <w:rsid w:val="00A24E21"/>
    <w:rsid w:val="00A27A21"/>
    <w:rsid w:val="00A32DA6"/>
    <w:rsid w:val="00A35347"/>
    <w:rsid w:val="00A37E81"/>
    <w:rsid w:val="00A37F43"/>
    <w:rsid w:val="00A40EE1"/>
    <w:rsid w:val="00A45370"/>
    <w:rsid w:val="00A50C3C"/>
    <w:rsid w:val="00A53B2B"/>
    <w:rsid w:val="00A54A3F"/>
    <w:rsid w:val="00A60A3E"/>
    <w:rsid w:val="00A62775"/>
    <w:rsid w:val="00A62DC0"/>
    <w:rsid w:val="00A64E57"/>
    <w:rsid w:val="00A6564C"/>
    <w:rsid w:val="00A67962"/>
    <w:rsid w:val="00A71E85"/>
    <w:rsid w:val="00A7276C"/>
    <w:rsid w:val="00A77B3C"/>
    <w:rsid w:val="00A824BF"/>
    <w:rsid w:val="00A83267"/>
    <w:rsid w:val="00A8335E"/>
    <w:rsid w:val="00A85CDA"/>
    <w:rsid w:val="00AA1790"/>
    <w:rsid w:val="00AA3CA7"/>
    <w:rsid w:val="00AA59A0"/>
    <w:rsid w:val="00AA7E00"/>
    <w:rsid w:val="00AB178A"/>
    <w:rsid w:val="00AB3E1F"/>
    <w:rsid w:val="00AB45F6"/>
    <w:rsid w:val="00AB5A93"/>
    <w:rsid w:val="00AB6316"/>
    <w:rsid w:val="00AB7159"/>
    <w:rsid w:val="00AC11B2"/>
    <w:rsid w:val="00AC1B6D"/>
    <w:rsid w:val="00AC53B0"/>
    <w:rsid w:val="00AC6246"/>
    <w:rsid w:val="00AD35D8"/>
    <w:rsid w:val="00AD412D"/>
    <w:rsid w:val="00AD5E56"/>
    <w:rsid w:val="00AD6CF7"/>
    <w:rsid w:val="00AE07E6"/>
    <w:rsid w:val="00AE215A"/>
    <w:rsid w:val="00AE5459"/>
    <w:rsid w:val="00AF6CCA"/>
    <w:rsid w:val="00B01049"/>
    <w:rsid w:val="00B0152C"/>
    <w:rsid w:val="00B02C9B"/>
    <w:rsid w:val="00B05052"/>
    <w:rsid w:val="00B078A1"/>
    <w:rsid w:val="00B12B5C"/>
    <w:rsid w:val="00B22074"/>
    <w:rsid w:val="00B22DC6"/>
    <w:rsid w:val="00B22F5C"/>
    <w:rsid w:val="00B240E5"/>
    <w:rsid w:val="00B2641C"/>
    <w:rsid w:val="00B2741D"/>
    <w:rsid w:val="00B4342C"/>
    <w:rsid w:val="00B43F8F"/>
    <w:rsid w:val="00B52165"/>
    <w:rsid w:val="00B54497"/>
    <w:rsid w:val="00B5617B"/>
    <w:rsid w:val="00B60584"/>
    <w:rsid w:val="00B6424C"/>
    <w:rsid w:val="00B642CE"/>
    <w:rsid w:val="00B65E10"/>
    <w:rsid w:val="00B736A4"/>
    <w:rsid w:val="00B75625"/>
    <w:rsid w:val="00B772CD"/>
    <w:rsid w:val="00B81A3D"/>
    <w:rsid w:val="00B827F6"/>
    <w:rsid w:val="00B83E19"/>
    <w:rsid w:val="00B86AF3"/>
    <w:rsid w:val="00B8765E"/>
    <w:rsid w:val="00B94160"/>
    <w:rsid w:val="00B949A6"/>
    <w:rsid w:val="00B94CDE"/>
    <w:rsid w:val="00B968C0"/>
    <w:rsid w:val="00BA2FFA"/>
    <w:rsid w:val="00BA51F4"/>
    <w:rsid w:val="00BB06F7"/>
    <w:rsid w:val="00BB0F61"/>
    <w:rsid w:val="00BB319E"/>
    <w:rsid w:val="00BC26C5"/>
    <w:rsid w:val="00BC729F"/>
    <w:rsid w:val="00BD2BD4"/>
    <w:rsid w:val="00BD49C5"/>
    <w:rsid w:val="00BD5255"/>
    <w:rsid w:val="00BE2569"/>
    <w:rsid w:val="00BE5155"/>
    <w:rsid w:val="00BE536C"/>
    <w:rsid w:val="00BE6B20"/>
    <w:rsid w:val="00BE7949"/>
    <w:rsid w:val="00BF01D1"/>
    <w:rsid w:val="00BF04A1"/>
    <w:rsid w:val="00BF0DB5"/>
    <w:rsid w:val="00BF6A40"/>
    <w:rsid w:val="00C02827"/>
    <w:rsid w:val="00C02D22"/>
    <w:rsid w:val="00C03172"/>
    <w:rsid w:val="00C05838"/>
    <w:rsid w:val="00C10FCB"/>
    <w:rsid w:val="00C14958"/>
    <w:rsid w:val="00C15CA6"/>
    <w:rsid w:val="00C36057"/>
    <w:rsid w:val="00C370BB"/>
    <w:rsid w:val="00C40379"/>
    <w:rsid w:val="00C44DC7"/>
    <w:rsid w:val="00C51CA2"/>
    <w:rsid w:val="00C53B0F"/>
    <w:rsid w:val="00C54857"/>
    <w:rsid w:val="00C552A3"/>
    <w:rsid w:val="00C6513E"/>
    <w:rsid w:val="00C65AAD"/>
    <w:rsid w:val="00C749CF"/>
    <w:rsid w:val="00C81468"/>
    <w:rsid w:val="00C8235D"/>
    <w:rsid w:val="00C8400F"/>
    <w:rsid w:val="00C91357"/>
    <w:rsid w:val="00C91490"/>
    <w:rsid w:val="00C92B46"/>
    <w:rsid w:val="00CA0530"/>
    <w:rsid w:val="00CA3F3B"/>
    <w:rsid w:val="00CA785C"/>
    <w:rsid w:val="00CA7FAB"/>
    <w:rsid w:val="00CB365A"/>
    <w:rsid w:val="00CB642F"/>
    <w:rsid w:val="00CB70B2"/>
    <w:rsid w:val="00CC0B29"/>
    <w:rsid w:val="00CC54EF"/>
    <w:rsid w:val="00CC674A"/>
    <w:rsid w:val="00CC7C64"/>
    <w:rsid w:val="00CD150E"/>
    <w:rsid w:val="00CD3894"/>
    <w:rsid w:val="00CD61B4"/>
    <w:rsid w:val="00CE45E8"/>
    <w:rsid w:val="00CE6A3D"/>
    <w:rsid w:val="00CF5F4C"/>
    <w:rsid w:val="00D12866"/>
    <w:rsid w:val="00D12CFC"/>
    <w:rsid w:val="00D150CB"/>
    <w:rsid w:val="00D152F3"/>
    <w:rsid w:val="00D2730A"/>
    <w:rsid w:val="00D42DFA"/>
    <w:rsid w:val="00D42FBD"/>
    <w:rsid w:val="00D4351D"/>
    <w:rsid w:val="00D43724"/>
    <w:rsid w:val="00D43F9E"/>
    <w:rsid w:val="00D5023D"/>
    <w:rsid w:val="00D50668"/>
    <w:rsid w:val="00D508BA"/>
    <w:rsid w:val="00D55526"/>
    <w:rsid w:val="00D6380A"/>
    <w:rsid w:val="00D642E8"/>
    <w:rsid w:val="00D65049"/>
    <w:rsid w:val="00D70344"/>
    <w:rsid w:val="00D71CE0"/>
    <w:rsid w:val="00D772DC"/>
    <w:rsid w:val="00D82662"/>
    <w:rsid w:val="00D832CA"/>
    <w:rsid w:val="00D840D0"/>
    <w:rsid w:val="00D9044C"/>
    <w:rsid w:val="00D91027"/>
    <w:rsid w:val="00D93A97"/>
    <w:rsid w:val="00D956D0"/>
    <w:rsid w:val="00D97EA3"/>
    <w:rsid w:val="00DA0378"/>
    <w:rsid w:val="00DA0CB8"/>
    <w:rsid w:val="00DA3381"/>
    <w:rsid w:val="00DA40AF"/>
    <w:rsid w:val="00DA594C"/>
    <w:rsid w:val="00DA6B3A"/>
    <w:rsid w:val="00DA72ED"/>
    <w:rsid w:val="00DB0601"/>
    <w:rsid w:val="00DB1004"/>
    <w:rsid w:val="00DB1260"/>
    <w:rsid w:val="00DB1C9E"/>
    <w:rsid w:val="00DB1D81"/>
    <w:rsid w:val="00DB354B"/>
    <w:rsid w:val="00DB3F69"/>
    <w:rsid w:val="00DC0C4C"/>
    <w:rsid w:val="00DC0CA6"/>
    <w:rsid w:val="00DC6DDA"/>
    <w:rsid w:val="00DD5FE0"/>
    <w:rsid w:val="00DE00CF"/>
    <w:rsid w:val="00DE0E0E"/>
    <w:rsid w:val="00DE42E6"/>
    <w:rsid w:val="00DF0796"/>
    <w:rsid w:val="00DF45AA"/>
    <w:rsid w:val="00DF4A79"/>
    <w:rsid w:val="00DF69B5"/>
    <w:rsid w:val="00DF6DD4"/>
    <w:rsid w:val="00DF735C"/>
    <w:rsid w:val="00E04523"/>
    <w:rsid w:val="00E11094"/>
    <w:rsid w:val="00E12B00"/>
    <w:rsid w:val="00E13205"/>
    <w:rsid w:val="00E2344A"/>
    <w:rsid w:val="00E27F8B"/>
    <w:rsid w:val="00E31DDF"/>
    <w:rsid w:val="00E33F08"/>
    <w:rsid w:val="00E35C2D"/>
    <w:rsid w:val="00E36B74"/>
    <w:rsid w:val="00E36C68"/>
    <w:rsid w:val="00E36C9C"/>
    <w:rsid w:val="00E40A3D"/>
    <w:rsid w:val="00E41D42"/>
    <w:rsid w:val="00E54F9A"/>
    <w:rsid w:val="00E57EB5"/>
    <w:rsid w:val="00E63F23"/>
    <w:rsid w:val="00E702EF"/>
    <w:rsid w:val="00E70D4A"/>
    <w:rsid w:val="00E75423"/>
    <w:rsid w:val="00E754CD"/>
    <w:rsid w:val="00E756C6"/>
    <w:rsid w:val="00E820F2"/>
    <w:rsid w:val="00E8405C"/>
    <w:rsid w:val="00E87314"/>
    <w:rsid w:val="00E87F77"/>
    <w:rsid w:val="00E90D7E"/>
    <w:rsid w:val="00E918AA"/>
    <w:rsid w:val="00E91C70"/>
    <w:rsid w:val="00E92F0B"/>
    <w:rsid w:val="00E95DB1"/>
    <w:rsid w:val="00EA13FF"/>
    <w:rsid w:val="00EB24C2"/>
    <w:rsid w:val="00EB25E1"/>
    <w:rsid w:val="00EB418D"/>
    <w:rsid w:val="00EB42FB"/>
    <w:rsid w:val="00EB4740"/>
    <w:rsid w:val="00EC402C"/>
    <w:rsid w:val="00ED1CC2"/>
    <w:rsid w:val="00ED4677"/>
    <w:rsid w:val="00EE01A3"/>
    <w:rsid w:val="00EE1956"/>
    <w:rsid w:val="00EE2466"/>
    <w:rsid w:val="00EE493D"/>
    <w:rsid w:val="00EE6043"/>
    <w:rsid w:val="00EF01F7"/>
    <w:rsid w:val="00EF53D0"/>
    <w:rsid w:val="00EF7291"/>
    <w:rsid w:val="00EF790A"/>
    <w:rsid w:val="00F0000C"/>
    <w:rsid w:val="00F014A1"/>
    <w:rsid w:val="00F03395"/>
    <w:rsid w:val="00F04800"/>
    <w:rsid w:val="00F067F3"/>
    <w:rsid w:val="00F1300A"/>
    <w:rsid w:val="00F136EF"/>
    <w:rsid w:val="00F1378A"/>
    <w:rsid w:val="00F24354"/>
    <w:rsid w:val="00F2452B"/>
    <w:rsid w:val="00F27054"/>
    <w:rsid w:val="00F27262"/>
    <w:rsid w:val="00F27503"/>
    <w:rsid w:val="00F3057A"/>
    <w:rsid w:val="00F3723D"/>
    <w:rsid w:val="00F4274A"/>
    <w:rsid w:val="00F45B08"/>
    <w:rsid w:val="00F52371"/>
    <w:rsid w:val="00F5262D"/>
    <w:rsid w:val="00F546C4"/>
    <w:rsid w:val="00F5618C"/>
    <w:rsid w:val="00F73B73"/>
    <w:rsid w:val="00F77D41"/>
    <w:rsid w:val="00F80E23"/>
    <w:rsid w:val="00F8398C"/>
    <w:rsid w:val="00F84C05"/>
    <w:rsid w:val="00F85E62"/>
    <w:rsid w:val="00F86B1D"/>
    <w:rsid w:val="00F879D6"/>
    <w:rsid w:val="00F9153D"/>
    <w:rsid w:val="00F942A4"/>
    <w:rsid w:val="00F95823"/>
    <w:rsid w:val="00FB4DBA"/>
    <w:rsid w:val="00FB5F7A"/>
    <w:rsid w:val="00FC1108"/>
    <w:rsid w:val="00FC2D36"/>
    <w:rsid w:val="00FC4A4D"/>
    <w:rsid w:val="00FD230D"/>
    <w:rsid w:val="00FD6713"/>
    <w:rsid w:val="00FD7A6B"/>
    <w:rsid w:val="00FE0033"/>
    <w:rsid w:val="00FE05D2"/>
    <w:rsid w:val="00FE0A3E"/>
    <w:rsid w:val="00FE0C7A"/>
    <w:rsid w:val="00FE3C1E"/>
    <w:rsid w:val="00FE3E5A"/>
    <w:rsid w:val="00FF4906"/>
    <w:rsid w:val="00FF52D5"/>
    <w:rsid w:val="00FF5A10"/>
    <w:rsid w:val="00FF6844"/>
    <w:rsid w:val="00FF71A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89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09CF"/>
    <w:rPr>
      <w:sz w:val="24"/>
      <w:szCs w:val="24"/>
    </w:rPr>
  </w:style>
  <w:style w:type="paragraph" w:styleId="Titolo1">
    <w:name w:val="heading 1"/>
    <w:basedOn w:val="Normale"/>
    <w:next w:val="Normale"/>
    <w:qFormat/>
    <w:rsid w:val="00CC0B29"/>
    <w:pPr>
      <w:keepNext/>
      <w:autoSpaceDE w:val="0"/>
      <w:autoSpaceDN w:val="0"/>
      <w:adjustRightInd w:val="0"/>
      <w:jc w:val="center"/>
      <w:outlineLvl w:val="0"/>
    </w:pPr>
    <w:rPr>
      <w:b/>
      <w:bCs/>
      <w:color w:val="000000"/>
    </w:rPr>
  </w:style>
  <w:style w:type="paragraph" w:styleId="Titolo3">
    <w:name w:val="heading 3"/>
    <w:basedOn w:val="Normale"/>
    <w:next w:val="Normale"/>
    <w:link w:val="Titolo3Carattere"/>
    <w:semiHidden/>
    <w:unhideWhenUsed/>
    <w:qFormat/>
    <w:rsid w:val="0019454D"/>
    <w:pPr>
      <w:keepNext/>
      <w:keepLines/>
      <w:spacing w:before="20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CC0B29"/>
    <w:pPr>
      <w:tabs>
        <w:tab w:val="center" w:pos="4153"/>
        <w:tab w:val="right" w:pos="8306"/>
      </w:tabs>
    </w:pPr>
    <w:rPr>
      <w:szCs w:val="20"/>
      <w:lang w:eastAsia="en-US"/>
    </w:rPr>
  </w:style>
  <w:style w:type="paragraph" w:styleId="Pidipagina">
    <w:name w:val="footer"/>
    <w:basedOn w:val="Normale"/>
    <w:rsid w:val="00CC0B29"/>
    <w:pPr>
      <w:ind w:left="6300"/>
    </w:pPr>
    <w:rPr>
      <w:rFonts w:ascii="Arial" w:hAnsi="Arial"/>
      <w:w w:val="130"/>
      <w:sz w:val="16"/>
      <w:szCs w:val="20"/>
      <w:lang w:eastAsia="en-US"/>
    </w:rPr>
  </w:style>
  <w:style w:type="character" w:styleId="Numeropagina">
    <w:name w:val="page number"/>
    <w:basedOn w:val="Caratterepredefinitoparagrafo"/>
    <w:rsid w:val="00CC0B29"/>
  </w:style>
  <w:style w:type="paragraph" w:customStyle="1" w:styleId="Protocollodata">
    <w:name w:val="Protocollo/data"/>
    <w:basedOn w:val="Normale"/>
    <w:rsid w:val="00CC0B29"/>
    <w:pPr>
      <w:ind w:left="6480"/>
    </w:pPr>
    <w:rPr>
      <w:rFonts w:ascii="Arial" w:hAnsi="Arial"/>
      <w:sz w:val="22"/>
      <w:szCs w:val="20"/>
      <w:lang w:eastAsia="en-US"/>
    </w:rPr>
  </w:style>
  <w:style w:type="paragraph" w:styleId="Rientrocorpodeltesto">
    <w:name w:val="Body Text Indent"/>
    <w:basedOn w:val="Normale"/>
    <w:link w:val="RientrocorpodeltestoCarattere"/>
    <w:uiPriority w:val="99"/>
    <w:rsid w:val="00CC0B29"/>
    <w:pPr>
      <w:ind w:left="2160" w:hanging="2160"/>
      <w:jc w:val="both"/>
    </w:pPr>
  </w:style>
  <w:style w:type="paragraph" w:styleId="Testofumetto">
    <w:name w:val="Balloon Text"/>
    <w:basedOn w:val="Normale"/>
    <w:semiHidden/>
    <w:rsid w:val="00B03C06"/>
    <w:rPr>
      <w:rFonts w:ascii="Tahoma" w:hAnsi="Tahoma" w:cs="Tahoma"/>
      <w:sz w:val="16"/>
      <w:szCs w:val="16"/>
    </w:rPr>
  </w:style>
  <w:style w:type="paragraph" w:styleId="NormaleWeb">
    <w:name w:val="Normal (Web)"/>
    <w:basedOn w:val="Normale"/>
    <w:uiPriority w:val="99"/>
    <w:rsid w:val="00D409CF"/>
    <w:pPr>
      <w:spacing w:before="100" w:beforeAutospacing="1" w:after="100" w:afterAutospacing="1"/>
    </w:pPr>
  </w:style>
  <w:style w:type="paragraph" w:styleId="Rientrocorpodeltesto2">
    <w:name w:val="Body Text Indent 2"/>
    <w:basedOn w:val="Normale"/>
    <w:link w:val="Rientrocorpodeltesto2Carattere"/>
    <w:rsid w:val="00D409CF"/>
    <w:pPr>
      <w:spacing w:after="120" w:line="480" w:lineRule="auto"/>
      <w:ind w:left="283"/>
    </w:pPr>
  </w:style>
  <w:style w:type="paragraph" w:styleId="Corpodeltesto">
    <w:name w:val="Body Text"/>
    <w:basedOn w:val="Normale"/>
    <w:link w:val="CorpodeltestoCarattere"/>
    <w:rsid w:val="002D264D"/>
    <w:pPr>
      <w:spacing w:after="120"/>
    </w:pPr>
  </w:style>
  <w:style w:type="character" w:customStyle="1" w:styleId="apple-style-span">
    <w:name w:val="apple-style-span"/>
    <w:basedOn w:val="Caratterepredefinitoparagrafo"/>
    <w:rsid w:val="003978B6"/>
  </w:style>
  <w:style w:type="character" w:styleId="Rimandocommento">
    <w:name w:val="annotation reference"/>
    <w:basedOn w:val="Caratterepredefinitoparagrafo"/>
    <w:semiHidden/>
    <w:rsid w:val="00C8235D"/>
    <w:rPr>
      <w:sz w:val="16"/>
      <w:szCs w:val="16"/>
    </w:rPr>
  </w:style>
  <w:style w:type="paragraph" w:styleId="Testocommento">
    <w:name w:val="annotation text"/>
    <w:basedOn w:val="Normale"/>
    <w:semiHidden/>
    <w:rsid w:val="00C8235D"/>
    <w:rPr>
      <w:sz w:val="20"/>
      <w:szCs w:val="20"/>
    </w:rPr>
  </w:style>
  <w:style w:type="paragraph" w:styleId="Soggettocommento">
    <w:name w:val="annotation subject"/>
    <w:basedOn w:val="Testocommento"/>
    <w:next w:val="Testocommento"/>
    <w:semiHidden/>
    <w:rsid w:val="00C8235D"/>
    <w:rPr>
      <w:b/>
      <w:bCs/>
    </w:rPr>
  </w:style>
  <w:style w:type="character" w:customStyle="1" w:styleId="Rientrocorpodeltesto2Carattere">
    <w:name w:val="Rientro corpo del testo 2 Carattere"/>
    <w:basedOn w:val="Caratterepredefinitoparagrafo"/>
    <w:link w:val="Rientrocorpodeltesto2"/>
    <w:rsid w:val="009870C2"/>
    <w:rPr>
      <w:sz w:val="24"/>
      <w:szCs w:val="24"/>
    </w:rPr>
  </w:style>
  <w:style w:type="paragraph" w:styleId="Paragrafoelenco">
    <w:name w:val="List Paragraph"/>
    <w:basedOn w:val="Normale"/>
    <w:qFormat/>
    <w:rsid w:val="00826DE9"/>
    <w:pPr>
      <w:ind w:left="720"/>
      <w:contextualSpacing/>
    </w:pPr>
  </w:style>
  <w:style w:type="character" w:customStyle="1" w:styleId="RientrocorpodeltestoCarattere">
    <w:name w:val="Rientro corpo del testo Carattere"/>
    <w:basedOn w:val="Caratterepredefinitoparagrafo"/>
    <w:link w:val="Rientrocorpodeltesto"/>
    <w:uiPriority w:val="99"/>
    <w:rsid w:val="00DA0CB8"/>
    <w:rPr>
      <w:sz w:val="24"/>
      <w:szCs w:val="24"/>
    </w:rPr>
  </w:style>
  <w:style w:type="numbering" w:customStyle="1" w:styleId="Elenco21">
    <w:name w:val="Elenco 21"/>
    <w:basedOn w:val="Nessunelenco"/>
    <w:rsid w:val="00253958"/>
    <w:pPr>
      <w:numPr>
        <w:numId w:val="1"/>
      </w:numPr>
    </w:pPr>
  </w:style>
  <w:style w:type="numbering" w:customStyle="1" w:styleId="Elenco51">
    <w:name w:val="Elenco 51"/>
    <w:basedOn w:val="Nessunelenco"/>
    <w:rsid w:val="004C6EE5"/>
    <w:pPr>
      <w:numPr>
        <w:numId w:val="2"/>
      </w:numPr>
    </w:pPr>
  </w:style>
  <w:style w:type="numbering" w:customStyle="1" w:styleId="List6">
    <w:name w:val="List 6"/>
    <w:basedOn w:val="Nessunelenco"/>
    <w:rsid w:val="00385E1D"/>
    <w:pPr>
      <w:numPr>
        <w:numId w:val="6"/>
      </w:numPr>
    </w:pPr>
  </w:style>
  <w:style w:type="numbering" w:customStyle="1" w:styleId="List7">
    <w:name w:val="List 7"/>
    <w:basedOn w:val="Nessunelenco"/>
    <w:rsid w:val="00385E1D"/>
    <w:pPr>
      <w:numPr>
        <w:numId w:val="3"/>
      </w:numPr>
    </w:pPr>
  </w:style>
  <w:style w:type="numbering" w:customStyle="1" w:styleId="List8">
    <w:name w:val="List 8"/>
    <w:basedOn w:val="Nessunelenco"/>
    <w:rsid w:val="00385E1D"/>
    <w:pPr>
      <w:numPr>
        <w:numId w:val="4"/>
      </w:numPr>
    </w:pPr>
  </w:style>
  <w:style w:type="numbering" w:customStyle="1" w:styleId="List9">
    <w:name w:val="List 9"/>
    <w:basedOn w:val="Nessunelenco"/>
    <w:rsid w:val="00385E1D"/>
    <w:pPr>
      <w:numPr>
        <w:numId w:val="5"/>
      </w:numPr>
    </w:pPr>
  </w:style>
  <w:style w:type="character" w:customStyle="1" w:styleId="Titolo3Carattere">
    <w:name w:val="Titolo 3 Carattere"/>
    <w:basedOn w:val="Caratterepredefinitoparagrafo"/>
    <w:link w:val="Titolo3"/>
    <w:semiHidden/>
    <w:rsid w:val="0019454D"/>
    <w:rPr>
      <w:rFonts w:asciiTheme="majorHAnsi" w:eastAsiaTheme="majorEastAsia" w:hAnsiTheme="majorHAnsi" w:cstheme="majorBidi"/>
      <w:b/>
      <w:bCs/>
      <w:color w:val="4F81BD" w:themeColor="accent1"/>
      <w:sz w:val="24"/>
      <w:szCs w:val="24"/>
    </w:rPr>
  </w:style>
  <w:style w:type="paragraph" w:styleId="Corpodeltesto2">
    <w:name w:val="Body Text 2"/>
    <w:basedOn w:val="Normale"/>
    <w:link w:val="Corpodeltesto2Carattere"/>
    <w:rsid w:val="0019454D"/>
    <w:pPr>
      <w:spacing w:after="120" w:line="480" w:lineRule="auto"/>
    </w:pPr>
  </w:style>
  <w:style w:type="character" w:customStyle="1" w:styleId="Corpodeltesto2Carattere">
    <w:name w:val="Corpo del testo 2 Carattere"/>
    <w:basedOn w:val="Caratterepredefinitoparagrafo"/>
    <w:link w:val="Corpodeltesto2"/>
    <w:rsid w:val="0019454D"/>
    <w:rPr>
      <w:sz w:val="24"/>
      <w:szCs w:val="24"/>
    </w:rPr>
  </w:style>
  <w:style w:type="character" w:styleId="Enfasicorsivo">
    <w:name w:val="Emphasis"/>
    <w:basedOn w:val="Caratterepredefinitoparagrafo"/>
    <w:uiPriority w:val="20"/>
    <w:qFormat/>
    <w:rsid w:val="0019454D"/>
    <w:rPr>
      <w:i/>
      <w:iCs/>
    </w:rPr>
  </w:style>
  <w:style w:type="character" w:styleId="Enfasigrassetto">
    <w:name w:val="Strong"/>
    <w:basedOn w:val="Caratterepredefinitoparagrafo"/>
    <w:uiPriority w:val="22"/>
    <w:qFormat/>
    <w:rsid w:val="0019454D"/>
    <w:rPr>
      <w:b/>
      <w:bCs/>
    </w:rPr>
  </w:style>
  <w:style w:type="character" w:customStyle="1" w:styleId="IntestazioneCarattere">
    <w:name w:val="Intestazione Carattere"/>
    <w:basedOn w:val="Caratterepredefinitoparagrafo"/>
    <w:link w:val="Intestazione"/>
    <w:locked/>
    <w:rsid w:val="0019454D"/>
    <w:rPr>
      <w:sz w:val="24"/>
      <w:lang w:eastAsia="en-US"/>
    </w:rPr>
  </w:style>
  <w:style w:type="character" w:customStyle="1" w:styleId="CorpodeltestoCarattere">
    <w:name w:val="Corpo del testo Carattere"/>
    <w:basedOn w:val="Caratterepredefinitoparagrafo"/>
    <w:link w:val="Corpodeltesto"/>
    <w:rsid w:val="009C68BB"/>
    <w:rPr>
      <w:sz w:val="24"/>
      <w:szCs w:val="24"/>
    </w:rPr>
  </w:style>
  <w:style w:type="paragraph" w:styleId="PreformattatoHTML">
    <w:name w:val="HTML Preformatted"/>
    <w:basedOn w:val="Normale"/>
    <w:link w:val="PreformattatoHTMLCarattere"/>
    <w:uiPriority w:val="99"/>
    <w:rsid w:val="00D90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PreformattatoHTMLCarattere">
    <w:name w:val="Preformattato HTML Carattere"/>
    <w:basedOn w:val="Caratterepredefinitoparagrafo"/>
    <w:link w:val="PreformattatoHTML"/>
    <w:uiPriority w:val="99"/>
    <w:rsid w:val="00D9044C"/>
    <w:rPr>
      <w:rFonts w:ascii="Courier New" w:hAnsi="Courier New" w:cs="Courier New"/>
      <w:color w:val="000000"/>
    </w:rPr>
  </w:style>
  <w:style w:type="paragraph" w:styleId="Corpodeltesto3">
    <w:name w:val="Body Text 3"/>
    <w:basedOn w:val="Normale"/>
    <w:link w:val="Corpodeltesto3Carattere"/>
    <w:rsid w:val="00D9044C"/>
    <w:pPr>
      <w:spacing w:after="120"/>
    </w:pPr>
    <w:rPr>
      <w:rFonts w:ascii="Times" w:eastAsia="Times" w:hAnsi="Times"/>
      <w:sz w:val="16"/>
      <w:szCs w:val="16"/>
    </w:rPr>
  </w:style>
  <w:style w:type="character" w:customStyle="1" w:styleId="Corpodeltesto3Carattere">
    <w:name w:val="Corpo del testo 3 Carattere"/>
    <w:basedOn w:val="Caratterepredefinitoparagrafo"/>
    <w:link w:val="Corpodeltesto3"/>
    <w:rsid w:val="00D9044C"/>
    <w:rPr>
      <w:rFonts w:ascii="Times" w:eastAsia="Times" w:hAnsi="Times"/>
      <w:sz w:val="16"/>
      <w:szCs w:val="16"/>
    </w:rPr>
  </w:style>
  <w:style w:type="paragraph" w:customStyle="1" w:styleId="Default">
    <w:name w:val="Default"/>
    <w:rsid w:val="006614F7"/>
    <w:pPr>
      <w:autoSpaceDE w:val="0"/>
      <w:autoSpaceDN w:val="0"/>
      <w:adjustRightInd w:val="0"/>
    </w:pPr>
    <w:rPr>
      <w:color w:val="000000"/>
      <w:sz w:val="24"/>
      <w:szCs w:val="24"/>
    </w:rPr>
  </w:style>
  <w:style w:type="character" w:styleId="Collegamentoipertestuale">
    <w:name w:val="Hyperlink"/>
    <w:basedOn w:val="Caratterepredefinitoparagrafo"/>
    <w:uiPriority w:val="99"/>
    <w:semiHidden/>
    <w:unhideWhenUsed/>
    <w:rsid w:val="00A24E21"/>
    <w:rPr>
      <w:color w:val="0000FF"/>
      <w:u w:val="single"/>
    </w:rPr>
  </w:style>
  <w:style w:type="paragraph" w:styleId="Revisione">
    <w:name w:val="Revision"/>
    <w:hidden/>
    <w:uiPriority w:val="99"/>
    <w:semiHidden/>
    <w:rsid w:val="006750BA"/>
    <w:rPr>
      <w:sz w:val="24"/>
      <w:szCs w:val="24"/>
    </w:rPr>
  </w:style>
  <w:style w:type="character" w:customStyle="1" w:styleId="il">
    <w:name w:val="il"/>
    <w:basedOn w:val="Caratterepredefinitoparagrafo"/>
    <w:rsid w:val="004F7AAA"/>
  </w:style>
  <w:style w:type="character" w:customStyle="1" w:styleId="apple-converted-space">
    <w:name w:val="apple-converted-space"/>
    <w:basedOn w:val="Caratterepredefinitoparagrafo"/>
    <w:rsid w:val="00C8400F"/>
  </w:style>
  <w:style w:type="paragraph" w:customStyle="1" w:styleId="rtf1BodyText2">
    <w:name w:val="rtf1 Body Text 2"/>
    <w:basedOn w:val="Normale"/>
    <w:link w:val="rtf1Corpodeltesto2Carattere"/>
    <w:semiHidden/>
    <w:rsid w:val="00C14958"/>
    <w:pPr>
      <w:jc w:val="both"/>
    </w:pPr>
    <w:rPr>
      <w:rFonts w:eastAsiaTheme="minorEastAsia"/>
    </w:rPr>
  </w:style>
  <w:style w:type="character" w:customStyle="1" w:styleId="rtf1Corpodeltesto2Carattere">
    <w:name w:val="rtf1 Corpo del testo 2 Carattere"/>
    <w:basedOn w:val="Caratterepredefinitoparagrafo"/>
    <w:link w:val="rtf1BodyText2"/>
    <w:semiHidden/>
    <w:locked/>
    <w:rsid w:val="00C14958"/>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09CF"/>
    <w:rPr>
      <w:sz w:val="24"/>
      <w:szCs w:val="24"/>
    </w:rPr>
  </w:style>
  <w:style w:type="paragraph" w:styleId="Titolo1">
    <w:name w:val="heading 1"/>
    <w:basedOn w:val="Normale"/>
    <w:next w:val="Normale"/>
    <w:qFormat/>
    <w:rsid w:val="00CC0B29"/>
    <w:pPr>
      <w:keepNext/>
      <w:autoSpaceDE w:val="0"/>
      <w:autoSpaceDN w:val="0"/>
      <w:adjustRightInd w:val="0"/>
      <w:jc w:val="center"/>
      <w:outlineLvl w:val="0"/>
    </w:pPr>
    <w:rPr>
      <w:b/>
      <w:bCs/>
      <w:color w:val="000000"/>
    </w:rPr>
  </w:style>
  <w:style w:type="paragraph" w:styleId="Titolo3">
    <w:name w:val="heading 3"/>
    <w:basedOn w:val="Normale"/>
    <w:next w:val="Normale"/>
    <w:link w:val="Titolo3Carattere"/>
    <w:semiHidden/>
    <w:unhideWhenUsed/>
    <w:qFormat/>
    <w:rsid w:val="0019454D"/>
    <w:pPr>
      <w:keepNext/>
      <w:keepLines/>
      <w:spacing w:before="20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CC0B29"/>
    <w:pPr>
      <w:tabs>
        <w:tab w:val="center" w:pos="4153"/>
        <w:tab w:val="right" w:pos="8306"/>
      </w:tabs>
    </w:pPr>
    <w:rPr>
      <w:szCs w:val="20"/>
      <w:lang w:eastAsia="en-US"/>
    </w:rPr>
  </w:style>
  <w:style w:type="paragraph" w:styleId="Pidipagina">
    <w:name w:val="footer"/>
    <w:basedOn w:val="Normale"/>
    <w:rsid w:val="00CC0B29"/>
    <w:pPr>
      <w:ind w:left="6300"/>
    </w:pPr>
    <w:rPr>
      <w:rFonts w:ascii="Arial" w:hAnsi="Arial"/>
      <w:w w:val="130"/>
      <w:sz w:val="16"/>
      <w:szCs w:val="20"/>
      <w:lang w:eastAsia="en-US"/>
    </w:rPr>
  </w:style>
  <w:style w:type="character" w:styleId="Numeropagina">
    <w:name w:val="page number"/>
    <w:basedOn w:val="Caratterepredefinitoparagrafo"/>
    <w:rsid w:val="00CC0B29"/>
  </w:style>
  <w:style w:type="paragraph" w:customStyle="1" w:styleId="Protocollodata">
    <w:name w:val="Protocollo/data"/>
    <w:basedOn w:val="Normale"/>
    <w:rsid w:val="00CC0B29"/>
    <w:pPr>
      <w:ind w:left="6480"/>
    </w:pPr>
    <w:rPr>
      <w:rFonts w:ascii="Arial" w:hAnsi="Arial"/>
      <w:sz w:val="22"/>
      <w:szCs w:val="20"/>
      <w:lang w:eastAsia="en-US"/>
    </w:rPr>
  </w:style>
  <w:style w:type="paragraph" w:styleId="Rientrocorpodeltesto">
    <w:name w:val="Body Text Indent"/>
    <w:basedOn w:val="Normale"/>
    <w:link w:val="RientrocorpodeltestoCarattere"/>
    <w:uiPriority w:val="99"/>
    <w:rsid w:val="00CC0B29"/>
    <w:pPr>
      <w:ind w:left="2160" w:hanging="2160"/>
      <w:jc w:val="both"/>
    </w:pPr>
  </w:style>
  <w:style w:type="paragraph" w:styleId="Testofumetto">
    <w:name w:val="Balloon Text"/>
    <w:basedOn w:val="Normale"/>
    <w:semiHidden/>
    <w:rsid w:val="00B03C06"/>
    <w:rPr>
      <w:rFonts w:ascii="Tahoma" w:hAnsi="Tahoma" w:cs="Tahoma"/>
      <w:sz w:val="16"/>
      <w:szCs w:val="16"/>
    </w:rPr>
  </w:style>
  <w:style w:type="paragraph" w:styleId="NormaleWeb">
    <w:name w:val="Normal (Web)"/>
    <w:basedOn w:val="Normale"/>
    <w:uiPriority w:val="99"/>
    <w:rsid w:val="00D409CF"/>
    <w:pPr>
      <w:spacing w:before="100" w:beforeAutospacing="1" w:after="100" w:afterAutospacing="1"/>
    </w:pPr>
  </w:style>
  <w:style w:type="paragraph" w:styleId="Rientrocorpodeltesto2">
    <w:name w:val="Body Text Indent 2"/>
    <w:basedOn w:val="Normale"/>
    <w:link w:val="Rientrocorpodeltesto2Carattere"/>
    <w:rsid w:val="00D409CF"/>
    <w:pPr>
      <w:spacing w:after="120" w:line="480" w:lineRule="auto"/>
      <w:ind w:left="283"/>
    </w:pPr>
  </w:style>
  <w:style w:type="paragraph" w:styleId="Corpodeltesto">
    <w:name w:val="Body Text"/>
    <w:basedOn w:val="Normale"/>
    <w:link w:val="CorpodeltestoCarattere"/>
    <w:rsid w:val="002D264D"/>
    <w:pPr>
      <w:spacing w:after="120"/>
    </w:pPr>
  </w:style>
  <w:style w:type="character" w:customStyle="1" w:styleId="apple-style-span">
    <w:name w:val="apple-style-span"/>
    <w:basedOn w:val="Caratterepredefinitoparagrafo"/>
    <w:rsid w:val="003978B6"/>
  </w:style>
  <w:style w:type="character" w:styleId="Rimandocommento">
    <w:name w:val="annotation reference"/>
    <w:basedOn w:val="Caratterepredefinitoparagrafo"/>
    <w:semiHidden/>
    <w:rsid w:val="00C8235D"/>
    <w:rPr>
      <w:sz w:val="16"/>
      <w:szCs w:val="16"/>
    </w:rPr>
  </w:style>
  <w:style w:type="paragraph" w:styleId="Testocommento">
    <w:name w:val="annotation text"/>
    <w:basedOn w:val="Normale"/>
    <w:semiHidden/>
    <w:rsid w:val="00C8235D"/>
    <w:rPr>
      <w:sz w:val="20"/>
      <w:szCs w:val="20"/>
    </w:rPr>
  </w:style>
  <w:style w:type="paragraph" w:styleId="Soggettocommento">
    <w:name w:val="annotation subject"/>
    <w:basedOn w:val="Testocommento"/>
    <w:next w:val="Testocommento"/>
    <w:semiHidden/>
    <w:rsid w:val="00C8235D"/>
    <w:rPr>
      <w:b/>
      <w:bCs/>
    </w:rPr>
  </w:style>
  <w:style w:type="character" w:customStyle="1" w:styleId="Rientrocorpodeltesto2Carattere">
    <w:name w:val="Rientro corpo del testo 2 Carattere"/>
    <w:basedOn w:val="Caratterepredefinitoparagrafo"/>
    <w:link w:val="Rientrocorpodeltesto2"/>
    <w:rsid w:val="009870C2"/>
    <w:rPr>
      <w:sz w:val="24"/>
      <w:szCs w:val="24"/>
    </w:rPr>
  </w:style>
  <w:style w:type="paragraph" w:styleId="Paragrafoelenco">
    <w:name w:val="List Paragraph"/>
    <w:basedOn w:val="Normale"/>
    <w:qFormat/>
    <w:rsid w:val="00826DE9"/>
    <w:pPr>
      <w:ind w:left="720"/>
      <w:contextualSpacing/>
    </w:pPr>
  </w:style>
  <w:style w:type="character" w:customStyle="1" w:styleId="RientrocorpodeltestoCarattere">
    <w:name w:val="Rientro corpo del testo Carattere"/>
    <w:basedOn w:val="Caratterepredefinitoparagrafo"/>
    <w:link w:val="Rientrocorpodeltesto"/>
    <w:uiPriority w:val="99"/>
    <w:rsid w:val="00DA0CB8"/>
    <w:rPr>
      <w:sz w:val="24"/>
      <w:szCs w:val="24"/>
    </w:rPr>
  </w:style>
  <w:style w:type="numbering" w:customStyle="1" w:styleId="Elenco21">
    <w:name w:val="Elenco 21"/>
    <w:basedOn w:val="Nessunelenco"/>
    <w:rsid w:val="00253958"/>
    <w:pPr>
      <w:numPr>
        <w:numId w:val="1"/>
      </w:numPr>
    </w:pPr>
  </w:style>
  <w:style w:type="numbering" w:customStyle="1" w:styleId="Elenco51">
    <w:name w:val="Elenco 51"/>
    <w:basedOn w:val="Nessunelenco"/>
    <w:rsid w:val="004C6EE5"/>
    <w:pPr>
      <w:numPr>
        <w:numId w:val="2"/>
      </w:numPr>
    </w:pPr>
  </w:style>
  <w:style w:type="numbering" w:customStyle="1" w:styleId="List6">
    <w:name w:val="List 6"/>
    <w:basedOn w:val="Nessunelenco"/>
    <w:rsid w:val="00385E1D"/>
    <w:pPr>
      <w:numPr>
        <w:numId w:val="6"/>
      </w:numPr>
    </w:pPr>
  </w:style>
  <w:style w:type="numbering" w:customStyle="1" w:styleId="List7">
    <w:name w:val="List 7"/>
    <w:basedOn w:val="Nessunelenco"/>
    <w:rsid w:val="00385E1D"/>
    <w:pPr>
      <w:numPr>
        <w:numId w:val="3"/>
      </w:numPr>
    </w:pPr>
  </w:style>
  <w:style w:type="numbering" w:customStyle="1" w:styleId="List8">
    <w:name w:val="List 8"/>
    <w:basedOn w:val="Nessunelenco"/>
    <w:rsid w:val="00385E1D"/>
    <w:pPr>
      <w:numPr>
        <w:numId w:val="4"/>
      </w:numPr>
    </w:pPr>
  </w:style>
  <w:style w:type="numbering" w:customStyle="1" w:styleId="List9">
    <w:name w:val="List 9"/>
    <w:basedOn w:val="Nessunelenco"/>
    <w:rsid w:val="00385E1D"/>
    <w:pPr>
      <w:numPr>
        <w:numId w:val="5"/>
      </w:numPr>
    </w:pPr>
  </w:style>
  <w:style w:type="character" w:customStyle="1" w:styleId="Titolo3Carattere">
    <w:name w:val="Titolo 3 Carattere"/>
    <w:basedOn w:val="Caratterepredefinitoparagrafo"/>
    <w:link w:val="Titolo3"/>
    <w:semiHidden/>
    <w:rsid w:val="0019454D"/>
    <w:rPr>
      <w:rFonts w:asciiTheme="majorHAnsi" w:eastAsiaTheme="majorEastAsia" w:hAnsiTheme="majorHAnsi" w:cstheme="majorBidi"/>
      <w:b/>
      <w:bCs/>
      <w:color w:val="4F81BD" w:themeColor="accent1"/>
      <w:sz w:val="24"/>
      <w:szCs w:val="24"/>
    </w:rPr>
  </w:style>
  <w:style w:type="paragraph" w:styleId="Corpodeltesto2">
    <w:name w:val="Body Text 2"/>
    <w:basedOn w:val="Normale"/>
    <w:link w:val="Corpodeltesto2Carattere"/>
    <w:rsid w:val="0019454D"/>
    <w:pPr>
      <w:spacing w:after="120" w:line="480" w:lineRule="auto"/>
    </w:pPr>
  </w:style>
  <w:style w:type="character" w:customStyle="1" w:styleId="Corpodeltesto2Carattere">
    <w:name w:val="Corpo del testo 2 Carattere"/>
    <w:basedOn w:val="Caratterepredefinitoparagrafo"/>
    <w:link w:val="Corpodeltesto2"/>
    <w:rsid w:val="0019454D"/>
    <w:rPr>
      <w:sz w:val="24"/>
      <w:szCs w:val="24"/>
    </w:rPr>
  </w:style>
  <w:style w:type="character" w:styleId="Enfasicorsivo">
    <w:name w:val="Emphasis"/>
    <w:basedOn w:val="Caratterepredefinitoparagrafo"/>
    <w:uiPriority w:val="20"/>
    <w:qFormat/>
    <w:rsid w:val="0019454D"/>
    <w:rPr>
      <w:i/>
      <w:iCs/>
    </w:rPr>
  </w:style>
  <w:style w:type="character" w:styleId="Enfasigrassetto">
    <w:name w:val="Strong"/>
    <w:basedOn w:val="Caratterepredefinitoparagrafo"/>
    <w:uiPriority w:val="22"/>
    <w:qFormat/>
    <w:rsid w:val="0019454D"/>
    <w:rPr>
      <w:b/>
      <w:bCs/>
    </w:rPr>
  </w:style>
  <w:style w:type="character" w:customStyle="1" w:styleId="IntestazioneCarattere">
    <w:name w:val="Intestazione Carattere"/>
    <w:basedOn w:val="Caratterepredefinitoparagrafo"/>
    <w:link w:val="Intestazione"/>
    <w:locked/>
    <w:rsid w:val="0019454D"/>
    <w:rPr>
      <w:sz w:val="24"/>
      <w:lang w:eastAsia="en-US"/>
    </w:rPr>
  </w:style>
  <w:style w:type="character" w:customStyle="1" w:styleId="CorpodeltestoCarattere">
    <w:name w:val="Corpo del testo Carattere"/>
    <w:basedOn w:val="Caratterepredefinitoparagrafo"/>
    <w:link w:val="Corpodeltesto"/>
    <w:rsid w:val="009C68BB"/>
    <w:rPr>
      <w:sz w:val="24"/>
      <w:szCs w:val="24"/>
    </w:rPr>
  </w:style>
  <w:style w:type="paragraph" w:styleId="PreformattatoHTML">
    <w:name w:val="HTML Preformatted"/>
    <w:basedOn w:val="Normale"/>
    <w:link w:val="PreformattatoHTMLCarattere"/>
    <w:uiPriority w:val="99"/>
    <w:rsid w:val="00D90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PreformattatoHTMLCarattere">
    <w:name w:val="Preformattato HTML Carattere"/>
    <w:basedOn w:val="Caratterepredefinitoparagrafo"/>
    <w:link w:val="PreformattatoHTML"/>
    <w:uiPriority w:val="99"/>
    <w:rsid w:val="00D9044C"/>
    <w:rPr>
      <w:rFonts w:ascii="Courier New" w:hAnsi="Courier New" w:cs="Courier New"/>
      <w:color w:val="000000"/>
    </w:rPr>
  </w:style>
  <w:style w:type="paragraph" w:styleId="Corpodeltesto3">
    <w:name w:val="Body Text 3"/>
    <w:basedOn w:val="Normale"/>
    <w:link w:val="Corpodeltesto3Carattere"/>
    <w:rsid w:val="00D9044C"/>
    <w:pPr>
      <w:spacing w:after="120"/>
    </w:pPr>
    <w:rPr>
      <w:rFonts w:ascii="Times" w:eastAsia="Times" w:hAnsi="Times"/>
      <w:sz w:val="16"/>
      <w:szCs w:val="16"/>
    </w:rPr>
  </w:style>
  <w:style w:type="character" w:customStyle="1" w:styleId="Corpodeltesto3Carattere">
    <w:name w:val="Corpo del testo 3 Carattere"/>
    <w:basedOn w:val="Caratterepredefinitoparagrafo"/>
    <w:link w:val="Corpodeltesto3"/>
    <w:rsid w:val="00D9044C"/>
    <w:rPr>
      <w:rFonts w:ascii="Times" w:eastAsia="Times" w:hAnsi="Times"/>
      <w:sz w:val="16"/>
      <w:szCs w:val="16"/>
    </w:rPr>
  </w:style>
  <w:style w:type="paragraph" w:customStyle="1" w:styleId="Default">
    <w:name w:val="Default"/>
    <w:rsid w:val="006614F7"/>
    <w:pPr>
      <w:autoSpaceDE w:val="0"/>
      <w:autoSpaceDN w:val="0"/>
      <w:adjustRightInd w:val="0"/>
    </w:pPr>
    <w:rPr>
      <w:color w:val="000000"/>
      <w:sz w:val="24"/>
      <w:szCs w:val="24"/>
    </w:rPr>
  </w:style>
  <w:style w:type="character" w:styleId="Collegamentoipertestuale">
    <w:name w:val="Hyperlink"/>
    <w:basedOn w:val="Caratterepredefinitoparagrafo"/>
    <w:uiPriority w:val="99"/>
    <w:semiHidden/>
    <w:unhideWhenUsed/>
    <w:rsid w:val="00A24E21"/>
    <w:rPr>
      <w:color w:val="0000FF"/>
      <w:u w:val="single"/>
    </w:rPr>
  </w:style>
  <w:style w:type="paragraph" w:styleId="Revisione">
    <w:name w:val="Revision"/>
    <w:hidden/>
    <w:uiPriority w:val="99"/>
    <w:semiHidden/>
    <w:rsid w:val="006750BA"/>
    <w:rPr>
      <w:sz w:val="24"/>
      <w:szCs w:val="24"/>
    </w:rPr>
  </w:style>
  <w:style w:type="character" w:customStyle="1" w:styleId="il">
    <w:name w:val="il"/>
    <w:basedOn w:val="Caratterepredefinitoparagrafo"/>
    <w:rsid w:val="004F7AAA"/>
  </w:style>
  <w:style w:type="character" w:customStyle="1" w:styleId="apple-converted-space">
    <w:name w:val="apple-converted-space"/>
    <w:basedOn w:val="Caratterepredefinitoparagrafo"/>
    <w:rsid w:val="00C8400F"/>
  </w:style>
  <w:style w:type="paragraph" w:customStyle="1" w:styleId="rtf1BodyText2">
    <w:name w:val="rtf1 Body Text 2"/>
    <w:basedOn w:val="Normale"/>
    <w:link w:val="rtf1Corpodeltesto2Carattere"/>
    <w:semiHidden/>
    <w:rsid w:val="00C14958"/>
    <w:pPr>
      <w:jc w:val="both"/>
    </w:pPr>
    <w:rPr>
      <w:rFonts w:eastAsiaTheme="minorEastAsia"/>
    </w:rPr>
  </w:style>
  <w:style w:type="character" w:customStyle="1" w:styleId="rtf1Corpodeltesto2Carattere">
    <w:name w:val="rtf1 Corpo del testo 2 Carattere"/>
    <w:basedOn w:val="Caratterepredefinitoparagrafo"/>
    <w:link w:val="rtf1BodyText2"/>
    <w:semiHidden/>
    <w:locked/>
    <w:rsid w:val="00C1495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8407">
      <w:bodyDiv w:val="1"/>
      <w:marLeft w:val="0"/>
      <w:marRight w:val="0"/>
      <w:marTop w:val="0"/>
      <w:marBottom w:val="0"/>
      <w:divBdr>
        <w:top w:val="none" w:sz="0" w:space="0" w:color="auto"/>
        <w:left w:val="none" w:sz="0" w:space="0" w:color="auto"/>
        <w:bottom w:val="none" w:sz="0" w:space="0" w:color="auto"/>
        <w:right w:val="none" w:sz="0" w:space="0" w:color="auto"/>
      </w:divBdr>
    </w:div>
    <w:div w:id="174273918">
      <w:bodyDiv w:val="1"/>
      <w:marLeft w:val="0"/>
      <w:marRight w:val="0"/>
      <w:marTop w:val="0"/>
      <w:marBottom w:val="0"/>
      <w:divBdr>
        <w:top w:val="none" w:sz="0" w:space="0" w:color="auto"/>
        <w:left w:val="none" w:sz="0" w:space="0" w:color="auto"/>
        <w:bottom w:val="none" w:sz="0" w:space="0" w:color="auto"/>
        <w:right w:val="none" w:sz="0" w:space="0" w:color="auto"/>
      </w:divBdr>
    </w:div>
    <w:div w:id="223493631">
      <w:bodyDiv w:val="1"/>
      <w:marLeft w:val="0"/>
      <w:marRight w:val="0"/>
      <w:marTop w:val="0"/>
      <w:marBottom w:val="0"/>
      <w:divBdr>
        <w:top w:val="none" w:sz="0" w:space="0" w:color="auto"/>
        <w:left w:val="none" w:sz="0" w:space="0" w:color="auto"/>
        <w:bottom w:val="none" w:sz="0" w:space="0" w:color="auto"/>
        <w:right w:val="none" w:sz="0" w:space="0" w:color="auto"/>
      </w:divBdr>
      <w:divsChild>
        <w:div w:id="2059625725">
          <w:marLeft w:val="0"/>
          <w:marRight w:val="0"/>
          <w:marTop w:val="0"/>
          <w:marBottom w:val="0"/>
          <w:divBdr>
            <w:top w:val="none" w:sz="0" w:space="0" w:color="auto"/>
            <w:left w:val="none" w:sz="0" w:space="0" w:color="auto"/>
            <w:bottom w:val="none" w:sz="0" w:space="0" w:color="auto"/>
            <w:right w:val="none" w:sz="0" w:space="0" w:color="auto"/>
          </w:divBdr>
        </w:div>
        <w:div w:id="1397167477">
          <w:marLeft w:val="0"/>
          <w:marRight w:val="0"/>
          <w:marTop w:val="0"/>
          <w:marBottom w:val="0"/>
          <w:divBdr>
            <w:top w:val="none" w:sz="0" w:space="0" w:color="auto"/>
            <w:left w:val="none" w:sz="0" w:space="0" w:color="auto"/>
            <w:bottom w:val="none" w:sz="0" w:space="0" w:color="auto"/>
            <w:right w:val="none" w:sz="0" w:space="0" w:color="auto"/>
          </w:divBdr>
        </w:div>
        <w:div w:id="695736913">
          <w:marLeft w:val="0"/>
          <w:marRight w:val="0"/>
          <w:marTop w:val="0"/>
          <w:marBottom w:val="0"/>
          <w:divBdr>
            <w:top w:val="none" w:sz="0" w:space="0" w:color="auto"/>
            <w:left w:val="none" w:sz="0" w:space="0" w:color="auto"/>
            <w:bottom w:val="none" w:sz="0" w:space="0" w:color="auto"/>
            <w:right w:val="none" w:sz="0" w:space="0" w:color="auto"/>
          </w:divBdr>
        </w:div>
        <w:div w:id="513690680">
          <w:marLeft w:val="0"/>
          <w:marRight w:val="0"/>
          <w:marTop w:val="0"/>
          <w:marBottom w:val="0"/>
          <w:divBdr>
            <w:top w:val="none" w:sz="0" w:space="0" w:color="auto"/>
            <w:left w:val="none" w:sz="0" w:space="0" w:color="auto"/>
            <w:bottom w:val="none" w:sz="0" w:space="0" w:color="auto"/>
            <w:right w:val="none" w:sz="0" w:space="0" w:color="auto"/>
          </w:divBdr>
        </w:div>
        <w:div w:id="796871233">
          <w:marLeft w:val="0"/>
          <w:marRight w:val="0"/>
          <w:marTop w:val="0"/>
          <w:marBottom w:val="0"/>
          <w:divBdr>
            <w:top w:val="none" w:sz="0" w:space="0" w:color="auto"/>
            <w:left w:val="none" w:sz="0" w:space="0" w:color="auto"/>
            <w:bottom w:val="none" w:sz="0" w:space="0" w:color="auto"/>
            <w:right w:val="none" w:sz="0" w:space="0" w:color="auto"/>
          </w:divBdr>
        </w:div>
        <w:div w:id="1298335017">
          <w:marLeft w:val="0"/>
          <w:marRight w:val="0"/>
          <w:marTop w:val="0"/>
          <w:marBottom w:val="0"/>
          <w:divBdr>
            <w:top w:val="none" w:sz="0" w:space="0" w:color="auto"/>
            <w:left w:val="none" w:sz="0" w:space="0" w:color="auto"/>
            <w:bottom w:val="none" w:sz="0" w:space="0" w:color="auto"/>
            <w:right w:val="none" w:sz="0" w:space="0" w:color="auto"/>
          </w:divBdr>
        </w:div>
        <w:div w:id="1914388038">
          <w:marLeft w:val="0"/>
          <w:marRight w:val="0"/>
          <w:marTop w:val="0"/>
          <w:marBottom w:val="0"/>
          <w:divBdr>
            <w:top w:val="none" w:sz="0" w:space="0" w:color="auto"/>
            <w:left w:val="none" w:sz="0" w:space="0" w:color="auto"/>
            <w:bottom w:val="none" w:sz="0" w:space="0" w:color="auto"/>
            <w:right w:val="none" w:sz="0" w:space="0" w:color="auto"/>
          </w:divBdr>
        </w:div>
      </w:divsChild>
    </w:div>
    <w:div w:id="305209835">
      <w:bodyDiv w:val="1"/>
      <w:marLeft w:val="0"/>
      <w:marRight w:val="0"/>
      <w:marTop w:val="0"/>
      <w:marBottom w:val="0"/>
      <w:divBdr>
        <w:top w:val="none" w:sz="0" w:space="0" w:color="auto"/>
        <w:left w:val="none" w:sz="0" w:space="0" w:color="auto"/>
        <w:bottom w:val="none" w:sz="0" w:space="0" w:color="auto"/>
        <w:right w:val="none" w:sz="0" w:space="0" w:color="auto"/>
      </w:divBdr>
      <w:divsChild>
        <w:div w:id="1314987883">
          <w:marLeft w:val="0"/>
          <w:marRight w:val="0"/>
          <w:marTop w:val="0"/>
          <w:marBottom w:val="0"/>
          <w:divBdr>
            <w:top w:val="none" w:sz="0" w:space="0" w:color="auto"/>
            <w:left w:val="none" w:sz="0" w:space="0" w:color="auto"/>
            <w:bottom w:val="none" w:sz="0" w:space="0" w:color="auto"/>
            <w:right w:val="none" w:sz="0" w:space="0" w:color="auto"/>
          </w:divBdr>
        </w:div>
        <w:div w:id="1636714168">
          <w:marLeft w:val="0"/>
          <w:marRight w:val="0"/>
          <w:marTop w:val="0"/>
          <w:marBottom w:val="0"/>
          <w:divBdr>
            <w:top w:val="none" w:sz="0" w:space="0" w:color="auto"/>
            <w:left w:val="none" w:sz="0" w:space="0" w:color="auto"/>
            <w:bottom w:val="none" w:sz="0" w:space="0" w:color="auto"/>
            <w:right w:val="none" w:sz="0" w:space="0" w:color="auto"/>
          </w:divBdr>
        </w:div>
      </w:divsChild>
    </w:div>
    <w:div w:id="343213111">
      <w:bodyDiv w:val="1"/>
      <w:marLeft w:val="0"/>
      <w:marRight w:val="0"/>
      <w:marTop w:val="0"/>
      <w:marBottom w:val="0"/>
      <w:divBdr>
        <w:top w:val="none" w:sz="0" w:space="0" w:color="auto"/>
        <w:left w:val="none" w:sz="0" w:space="0" w:color="auto"/>
        <w:bottom w:val="none" w:sz="0" w:space="0" w:color="auto"/>
        <w:right w:val="none" w:sz="0" w:space="0" w:color="auto"/>
      </w:divBdr>
    </w:div>
    <w:div w:id="383338424">
      <w:bodyDiv w:val="1"/>
      <w:marLeft w:val="0"/>
      <w:marRight w:val="0"/>
      <w:marTop w:val="0"/>
      <w:marBottom w:val="0"/>
      <w:divBdr>
        <w:top w:val="none" w:sz="0" w:space="0" w:color="auto"/>
        <w:left w:val="none" w:sz="0" w:space="0" w:color="auto"/>
        <w:bottom w:val="none" w:sz="0" w:space="0" w:color="auto"/>
        <w:right w:val="none" w:sz="0" w:space="0" w:color="auto"/>
      </w:divBdr>
      <w:divsChild>
        <w:div w:id="543298458">
          <w:marLeft w:val="0"/>
          <w:marRight w:val="0"/>
          <w:marTop w:val="0"/>
          <w:marBottom w:val="0"/>
          <w:divBdr>
            <w:top w:val="none" w:sz="0" w:space="0" w:color="auto"/>
            <w:left w:val="none" w:sz="0" w:space="0" w:color="auto"/>
            <w:bottom w:val="none" w:sz="0" w:space="0" w:color="auto"/>
            <w:right w:val="none" w:sz="0" w:space="0" w:color="auto"/>
          </w:divBdr>
          <w:divsChild>
            <w:div w:id="926693394">
              <w:marLeft w:val="0"/>
              <w:marRight w:val="0"/>
              <w:marTop w:val="0"/>
              <w:marBottom w:val="0"/>
              <w:divBdr>
                <w:top w:val="none" w:sz="0" w:space="0" w:color="auto"/>
                <w:left w:val="none" w:sz="0" w:space="0" w:color="auto"/>
                <w:bottom w:val="none" w:sz="0" w:space="0" w:color="auto"/>
                <w:right w:val="none" w:sz="0" w:space="0" w:color="auto"/>
              </w:divBdr>
              <w:divsChild>
                <w:div w:id="3713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831">
      <w:bodyDiv w:val="1"/>
      <w:marLeft w:val="0"/>
      <w:marRight w:val="0"/>
      <w:marTop w:val="0"/>
      <w:marBottom w:val="0"/>
      <w:divBdr>
        <w:top w:val="none" w:sz="0" w:space="0" w:color="auto"/>
        <w:left w:val="none" w:sz="0" w:space="0" w:color="auto"/>
        <w:bottom w:val="none" w:sz="0" w:space="0" w:color="auto"/>
        <w:right w:val="none" w:sz="0" w:space="0" w:color="auto"/>
      </w:divBdr>
      <w:divsChild>
        <w:div w:id="1462461074">
          <w:marLeft w:val="0"/>
          <w:marRight w:val="0"/>
          <w:marTop w:val="0"/>
          <w:marBottom w:val="0"/>
          <w:divBdr>
            <w:top w:val="none" w:sz="0" w:space="0" w:color="auto"/>
            <w:left w:val="none" w:sz="0" w:space="0" w:color="auto"/>
            <w:bottom w:val="none" w:sz="0" w:space="0" w:color="auto"/>
            <w:right w:val="none" w:sz="0" w:space="0" w:color="auto"/>
          </w:divBdr>
          <w:divsChild>
            <w:div w:id="1534804175">
              <w:marLeft w:val="0"/>
              <w:marRight w:val="0"/>
              <w:marTop w:val="0"/>
              <w:marBottom w:val="0"/>
              <w:divBdr>
                <w:top w:val="none" w:sz="0" w:space="0" w:color="auto"/>
                <w:left w:val="none" w:sz="0" w:space="0" w:color="auto"/>
                <w:bottom w:val="none" w:sz="0" w:space="0" w:color="auto"/>
                <w:right w:val="none" w:sz="0" w:space="0" w:color="auto"/>
              </w:divBdr>
              <w:divsChild>
                <w:div w:id="3075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8945">
      <w:bodyDiv w:val="1"/>
      <w:marLeft w:val="0"/>
      <w:marRight w:val="0"/>
      <w:marTop w:val="0"/>
      <w:marBottom w:val="0"/>
      <w:divBdr>
        <w:top w:val="none" w:sz="0" w:space="0" w:color="auto"/>
        <w:left w:val="none" w:sz="0" w:space="0" w:color="auto"/>
        <w:bottom w:val="none" w:sz="0" w:space="0" w:color="auto"/>
        <w:right w:val="none" w:sz="0" w:space="0" w:color="auto"/>
      </w:divBdr>
    </w:div>
    <w:div w:id="452864896">
      <w:bodyDiv w:val="1"/>
      <w:marLeft w:val="0"/>
      <w:marRight w:val="0"/>
      <w:marTop w:val="0"/>
      <w:marBottom w:val="0"/>
      <w:divBdr>
        <w:top w:val="none" w:sz="0" w:space="0" w:color="auto"/>
        <w:left w:val="none" w:sz="0" w:space="0" w:color="auto"/>
        <w:bottom w:val="none" w:sz="0" w:space="0" w:color="auto"/>
        <w:right w:val="none" w:sz="0" w:space="0" w:color="auto"/>
      </w:divBdr>
    </w:div>
    <w:div w:id="470558793">
      <w:bodyDiv w:val="1"/>
      <w:marLeft w:val="0"/>
      <w:marRight w:val="0"/>
      <w:marTop w:val="0"/>
      <w:marBottom w:val="0"/>
      <w:divBdr>
        <w:top w:val="none" w:sz="0" w:space="0" w:color="auto"/>
        <w:left w:val="none" w:sz="0" w:space="0" w:color="auto"/>
        <w:bottom w:val="none" w:sz="0" w:space="0" w:color="auto"/>
        <w:right w:val="none" w:sz="0" w:space="0" w:color="auto"/>
      </w:divBdr>
      <w:divsChild>
        <w:div w:id="1761027355">
          <w:marLeft w:val="0"/>
          <w:marRight w:val="0"/>
          <w:marTop w:val="0"/>
          <w:marBottom w:val="0"/>
          <w:divBdr>
            <w:top w:val="none" w:sz="0" w:space="0" w:color="auto"/>
            <w:left w:val="none" w:sz="0" w:space="0" w:color="auto"/>
            <w:bottom w:val="none" w:sz="0" w:space="0" w:color="auto"/>
            <w:right w:val="none" w:sz="0" w:space="0" w:color="auto"/>
          </w:divBdr>
          <w:divsChild>
            <w:div w:id="1237280054">
              <w:marLeft w:val="0"/>
              <w:marRight w:val="0"/>
              <w:marTop w:val="0"/>
              <w:marBottom w:val="0"/>
              <w:divBdr>
                <w:top w:val="none" w:sz="0" w:space="0" w:color="auto"/>
                <w:left w:val="none" w:sz="0" w:space="0" w:color="auto"/>
                <w:bottom w:val="none" w:sz="0" w:space="0" w:color="auto"/>
                <w:right w:val="none" w:sz="0" w:space="0" w:color="auto"/>
              </w:divBdr>
              <w:divsChild>
                <w:div w:id="1129199305">
                  <w:marLeft w:val="0"/>
                  <w:marRight w:val="0"/>
                  <w:marTop w:val="0"/>
                  <w:marBottom w:val="0"/>
                  <w:divBdr>
                    <w:top w:val="none" w:sz="0" w:space="0" w:color="auto"/>
                    <w:left w:val="none" w:sz="0" w:space="0" w:color="auto"/>
                    <w:bottom w:val="none" w:sz="0" w:space="0" w:color="auto"/>
                    <w:right w:val="none" w:sz="0" w:space="0" w:color="auto"/>
                  </w:divBdr>
                  <w:divsChild>
                    <w:div w:id="4904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254748">
      <w:bodyDiv w:val="1"/>
      <w:marLeft w:val="0"/>
      <w:marRight w:val="0"/>
      <w:marTop w:val="0"/>
      <w:marBottom w:val="0"/>
      <w:divBdr>
        <w:top w:val="none" w:sz="0" w:space="0" w:color="auto"/>
        <w:left w:val="none" w:sz="0" w:space="0" w:color="auto"/>
        <w:bottom w:val="none" w:sz="0" w:space="0" w:color="auto"/>
        <w:right w:val="none" w:sz="0" w:space="0" w:color="auto"/>
      </w:divBdr>
    </w:div>
    <w:div w:id="477383667">
      <w:bodyDiv w:val="1"/>
      <w:marLeft w:val="0"/>
      <w:marRight w:val="0"/>
      <w:marTop w:val="0"/>
      <w:marBottom w:val="0"/>
      <w:divBdr>
        <w:top w:val="none" w:sz="0" w:space="0" w:color="auto"/>
        <w:left w:val="none" w:sz="0" w:space="0" w:color="auto"/>
        <w:bottom w:val="none" w:sz="0" w:space="0" w:color="auto"/>
        <w:right w:val="none" w:sz="0" w:space="0" w:color="auto"/>
      </w:divBdr>
    </w:div>
    <w:div w:id="519272448">
      <w:bodyDiv w:val="1"/>
      <w:marLeft w:val="0"/>
      <w:marRight w:val="0"/>
      <w:marTop w:val="0"/>
      <w:marBottom w:val="0"/>
      <w:divBdr>
        <w:top w:val="none" w:sz="0" w:space="0" w:color="auto"/>
        <w:left w:val="none" w:sz="0" w:space="0" w:color="auto"/>
        <w:bottom w:val="none" w:sz="0" w:space="0" w:color="auto"/>
        <w:right w:val="none" w:sz="0" w:space="0" w:color="auto"/>
      </w:divBdr>
    </w:div>
    <w:div w:id="541402912">
      <w:bodyDiv w:val="1"/>
      <w:marLeft w:val="0"/>
      <w:marRight w:val="0"/>
      <w:marTop w:val="0"/>
      <w:marBottom w:val="0"/>
      <w:divBdr>
        <w:top w:val="none" w:sz="0" w:space="0" w:color="auto"/>
        <w:left w:val="none" w:sz="0" w:space="0" w:color="auto"/>
        <w:bottom w:val="none" w:sz="0" w:space="0" w:color="auto"/>
        <w:right w:val="none" w:sz="0" w:space="0" w:color="auto"/>
      </w:divBdr>
    </w:div>
    <w:div w:id="685986354">
      <w:bodyDiv w:val="1"/>
      <w:marLeft w:val="0"/>
      <w:marRight w:val="0"/>
      <w:marTop w:val="0"/>
      <w:marBottom w:val="0"/>
      <w:divBdr>
        <w:top w:val="none" w:sz="0" w:space="0" w:color="auto"/>
        <w:left w:val="none" w:sz="0" w:space="0" w:color="auto"/>
        <w:bottom w:val="none" w:sz="0" w:space="0" w:color="auto"/>
        <w:right w:val="none" w:sz="0" w:space="0" w:color="auto"/>
      </w:divBdr>
    </w:div>
    <w:div w:id="717896861">
      <w:bodyDiv w:val="1"/>
      <w:marLeft w:val="0"/>
      <w:marRight w:val="0"/>
      <w:marTop w:val="0"/>
      <w:marBottom w:val="0"/>
      <w:divBdr>
        <w:top w:val="none" w:sz="0" w:space="0" w:color="auto"/>
        <w:left w:val="none" w:sz="0" w:space="0" w:color="auto"/>
        <w:bottom w:val="none" w:sz="0" w:space="0" w:color="auto"/>
        <w:right w:val="none" w:sz="0" w:space="0" w:color="auto"/>
      </w:divBdr>
      <w:divsChild>
        <w:div w:id="1258515288">
          <w:marLeft w:val="0"/>
          <w:marRight w:val="0"/>
          <w:marTop w:val="0"/>
          <w:marBottom w:val="0"/>
          <w:divBdr>
            <w:top w:val="none" w:sz="0" w:space="0" w:color="auto"/>
            <w:left w:val="none" w:sz="0" w:space="0" w:color="auto"/>
            <w:bottom w:val="none" w:sz="0" w:space="0" w:color="auto"/>
            <w:right w:val="none" w:sz="0" w:space="0" w:color="auto"/>
          </w:divBdr>
          <w:divsChild>
            <w:div w:id="1384912185">
              <w:marLeft w:val="0"/>
              <w:marRight w:val="0"/>
              <w:marTop w:val="0"/>
              <w:marBottom w:val="0"/>
              <w:divBdr>
                <w:top w:val="none" w:sz="0" w:space="0" w:color="auto"/>
                <w:left w:val="none" w:sz="0" w:space="0" w:color="auto"/>
                <w:bottom w:val="none" w:sz="0" w:space="0" w:color="auto"/>
                <w:right w:val="none" w:sz="0" w:space="0" w:color="auto"/>
              </w:divBdr>
              <w:divsChild>
                <w:div w:id="9229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78330">
      <w:bodyDiv w:val="1"/>
      <w:marLeft w:val="0"/>
      <w:marRight w:val="0"/>
      <w:marTop w:val="0"/>
      <w:marBottom w:val="0"/>
      <w:divBdr>
        <w:top w:val="none" w:sz="0" w:space="0" w:color="auto"/>
        <w:left w:val="none" w:sz="0" w:space="0" w:color="auto"/>
        <w:bottom w:val="none" w:sz="0" w:space="0" w:color="auto"/>
        <w:right w:val="none" w:sz="0" w:space="0" w:color="auto"/>
      </w:divBdr>
    </w:div>
    <w:div w:id="866136084">
      <w:bodyDiv w:val="1"/>
      <w:marLeft w:val="0"/>
      <w:marRight w:val="0"/>
      <w:marTop w:val="0"/>
      <w:marBottom w:val="0"/>
      <w:divBdr>
        <w:top w:val="none" w:sz="0" w:space="0" w:color="auto"/>
        <w:left w:val="none" w:sz="0" w:space="0" w:color="auto"/>
        <w:bottom w:val="none" w:sz="0" w:space="0" w:color="auto"/>
        <w:right w:val="none" w:sz="0" w:space="0" w:color="auto"/>
      </w:divBdr>
      <w:divsChild>
        <w:div w:id="398023601">
          <w:marLeft w:val="0"/>
          <w:marRight w:val="0"/>
          <w:marTop w:val="0"/>
          <w:marBottom w:val="0"/>
          <w:divBdr>
            <w:top w:val="none" w:sz="0" w:space="0" w:color="auto"/>
            <w:left w:val="none" w:sz="0" w:space="0" w:color="auto"/>
            <w:bottom w:val="none" w:sz="0" w:space="0" w:color="auto"/>
            <w:right w:val="none" w:sz="0" w:space="0" w:color="auto"/>
          </w:divBdr>
          <w:divsChild>
            <w:div w:id="142547740">
              <w:marLeft w:val="0"/>
              <w:marRight w:val="0"/>
              <w:marTop w:val="0"/>
              <w:marBottom w:val="0"/>
              <w:divBdr>
                <w:top w:val="none" w:sz="0" w:space="0" w:color="auto"/>
                <w:left w:val="none" w:sz="0" w:space="0" w:color="auto"/>
                <w:bottom w:val="none" w:sz="0" w:space="0" w:color="auto"/>
                <w:right w:val="none" w:sz="0" w:space="0" w:color="auto"/>
              </w:divBdr>
              <w:divsChild>
                <w:div w:id="5066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8283">
      <w:bodyDiv w:val="1"/>
      <w:marLeft w:val="0"/>
      <w:marRight w:val="0"/>
      <w:marTop w:val="0"/>
      <w:marBottom w:val="0"/>
      <w:divBdr>
        <w:top w:val="none" w:sz="0" w:space="0" w:color="auto"/>
        <w:left w:val="none" w:sz="0" w:space="0" w:color="auto"/>
        <w:bottom w:val="none" w:sz="0" w:space="0" w:color="auto"/>
        <w:right w:val="none" w:sz="0" w:space="0" w:color="auto"/>
      </w:divBdr>
    </w:div>
    <w:div w:id="1065642004">
      <w:bodyDiv w:val="1"/>
      <w:marLeft w:val="0"/>
      <w:marRight w:val="0"/>
      <w:marTop w:val="0"/>
      <w:marBottom w:val="0"/>
      <w:divBdr>
        <w:top w:val="none" w:sz="0" w:space="0" w:color="auto"/>
        <w:left w:val="none" w:sz="0" w:space="0" w:color="auto"/>
        <w:bottom w:val="none" w:sz="0" w:space="0" w:color="auto"/>
        <w:right w:val="none" w:sz="0" w:space="0" w:color="auto"/>
      </w:divBdr>
    </w:div>
    <w:div w:id="1083065485">
      <w:bodyDiv w:val="1"/>
      <w:marLeft w:val="0"/>
      <w:marRight w:val="0"/>
      <w:marTop w:val="0"/>
      <w:marBottom w:val="0"/>
      <w:divBdr>
        <w:top w:val="none" w:sz="0" w:space="0" w:color="auto"/>
        <w:left w:val="none" w:sz="0" w:space="0" w:color="auto"/>
        <w:bottom w:val="none" w:sz="0" w:space="0" w:color="auto"/>
        <w:right w:val="none" w:sz="0" w:space="0" w:color="auto"/>
      </w:divBdr>
      <w:divsChild>
        <w:div w:id="505635078">
          <w:marLeft w:val="0"/>
          <w:marRight w:val="0"/>
          <w:marTop w:val="0"/>
          <w:marBottom w:val="0"/>
          <w:divBdr>
            <w:top w:val="none" w:sz="0" w:space="0" w:color="auto"/>
            <w:left w:val="none" w:sz="0" w:space="0" w:color="auto"/>
            <w:bottom w:val="none" w:sz="0" w:space="0" w:color="auto"/>
            <w:right w:val="none" w:sz="0" w:space="0" w:color="auto"/>
          </w:divBdr>
          <w:divsChild>
            <w:div w:id="1705789045">
              <w:marLeft w:val="0"/>
              <w:marRight w:val="0"/>
              <w:marTop w:val="0"/>
              <w:marBottom w:val="0"/>
              <w:divBdr>
                <w:top w:val="none" w:sz="0" w:space="0" w:color="auto"/>
                <w:left w:val="none" w:sz="0" w:space="0" w:color="auto"/>
                <w:bottom w:val="none" w:sz="0" w:space="0" w:color="auto"/>
                <w:right w:val="none" w:sz="0" w:space="0" w:color="auto"/>
              </w:divBdr>
              <w:divsChild>
                <w:div w:id="10460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99301">
      <w:bodyDiv w:val="1"/>
      <w:marLeft w:val="0"/>
      <w:marRight w:val="0"/>
      <w:marTop w:val="0"/>
      <w:marBottom w:val="0"/>
      <w:divBdr>
        <w:top w:val="none" w:sz="0" w:space="0" w:color="auto"/>
        <w:left w:val="none" w:sz="0" w:space="0" w:color="auto"/>
        <w:bottom w:val="none" w:sz="0" w:space="0" w:color="auto"/>
        <w:right w:val="none" w:sz="0" w:space="0" w:color="auto"/>
      </w:divBdr>
      <w:divsChild>
        <w:div w:id="1199195232">
          <w:marLeft w:val="0"/>
          <w:marRight w:val="0"/>
          <w:marTop w:val="0"/>
          <w:marBottom w:val="0"/>
          <w:divBdr>
            <w:top w:val="none" w:sz="0" w:space="0" w:color="auto"/>
            <w:left w:val="none" w:sz="0" w:space="0" w:color="auto"/>
            <w:bottom w:val="none" w:sz="0" w:space="0" w:color="auto"/>
            <w:right w:val="none" w:sz="0" w:space="0" w:color="auto"/>
          </w:divBdr>
          <w:divsChild>
            <w:div w:id="283078312">
              <w:marLeft w:val="0"/>
              <w:marRight w:val="0"/>
              <w:marTop w:val="0"/>
              <w:marBottom w:val="0"/>
              <w:divBdr>
                <w:top w:val="none" w:sz="0" w:space="0" w:color="auto"/>
                <w:left w:val="none" w:sz="0" w:space="0" w:color="auto"/>
                <w:bottom w:val="none" w:sz="0" w:space="0" w:color="auto"/>
                <w:right w:val="none" w:sz="0" w:space="0" w:color="auto"/>
              </w:divBdr>
              <w:divsChild>
                <w:div w:id="766199513">
                  <w:marLeft w:val="0"/>
                  <w:marRight w:val="0"/>
                  <w:marTop w:val="0"/>
                  <w:marBottom w:val="0"/>
                  <w:divBdr>
                    <w:top w:val="none" w:sz="0" w:space="0" w:color="auto"/>
                    <w:left w:val="none" w:sz="0" w:space="0" w:color="auto"/>
                    <w:bottom w:val="none" w:sz="0" w:space="0" w:color="auto"/>
                    <w:right w:val="none" w:sz="0" w:space="0" w:color="auto"/>
                  </w:divBdr>
                  <w:divsChild>
                    <w:div w:id="5700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473683">
      <w:bodyDiv w:val="1"/>
      <w:marLeft w:val="0"/>
      <w:marRight w:val="0"/>
      <w:marTop w:val="0"/>
      <w:marBottom w:val="0"/>
      <w:divBdr>
        <w:top w:val="none" w:sz="0" w:space="0" w:color="auto"/>
        <w:left w:val="none" w:sz="0" w:space="0" w:color="auto"/>
        <w:bottom w:val="none" w:sz="0" w:space="0" w:color="auto"/>
        <w:right w:val="none" w:sz="0" w:space="0" w:color="auto"/>
      </w:divBdr>
      <w:divsChild>
        <w:div w:id="421532643">
          <w:marLeft w:val="0"/>
          <w:marRight w:val="0"/>
          <w:marTop w:val="0"/>
          <w:marBottom w:val="0"/>
          <w:divBdr>
            <w:top w:val="none" w:sz="0" w:space="0" w:color="auto"/>
            <w:left w:val="none" w:sz="0" w:space="0" w:color="auto"/>
            <w:bottom w:val="none" w:sz="0" w:space="0" w:color="auto"/>
            <w:right w:val="none" w:sz="0" w:space="0" w:color="auto"/>
          </w:divBdr>
        </w:div>
        <w:div w:id="1745761849">
          <w:marLeft w:val="0"/>
          <w:marRight w:val="0"/>
          <w:marTop w:val="0"/>
          <w:marBottom w:val="0"/>
          <w:divBdr>
            <w:top w:val="none" w:sz="0" w:space="0" w:color="auto"/>
            <w:left w:val="none" w:sz="0" w:space="0" w:color="auto"/>
            <w:bottom w:val="none" w:sz="0" w:space="0" w:color="auto"/>
            <w:right w:val="none" w:sz="0" w:space="0" w:color="auto"/>
          </w:divBdr>
        </w:div>
      </w:divsChild>
    </w:div>
    <w:div w:id="1279487188">
      <w:bodyDiv w:val="1"/>
      <w:marLeft w:val="0"/>
      <w:marRight w:val="0"/>
      <w:marTop w:val="0"/>
      <w:marBottom w:val="0"/>
      <w:divBdr>
        <w:top w:val="none" w:sz="0" w:space="0" w:color="auto"/>
        <w:left w:val="none" w:sz="0" w:space="0" w:color="auto"/>
        <w:bottom w:val="none" w:sz="0" w:space="0" w:color="auto"/>
        <w:right w:val="none" w:sz="0" w:space="0" w:color="auto"/>
      </w:divBdr>
    </w:div>
    <w:div w:id="1292201431">
      <w:bodyDiv w:val="1"/>
      <w:marLeft w:val="0"/>
      <w:marRight w:val="0"/>
      <w:marTop w:val="0"/>
      <w:marBottom w:val="0"/>
      <w:divBdr>
        <w:top w:val="none" w:sz="0" w:space="0" w:color="auto"/>
        <w:left w:val="none" w:sz="0" w:space="0" w:color="auto"/>
        <w:bottom w:val="none" w:sz="0" w:space="0" w:color="auto"/>
        <w:right w:val="none" w:sz="0" w:space="0" w:color="auto"/>
      </w:divBdr>
      <w:divsChild>
        <w:div w:id="441657716">
          <w:marLeft w:val="0"/>
          <w:marRight w:val="0"/>
          <w:marTop w:val="0"/>
          <w:marBottom w:val="0"/>
          <w:divBdr>
            <w:top w:val="none" w:sz="0" w:space="0" w:color="auto"/>
            <w:left w:val="none" w:sz="0" w:space="0" w:color="auto"/>
            <w:bottom w:val="none" w:sz="0" w:space="0" w:color="auto"/>
            <w:right w:val="none" w:sz="0" w:space="0" w:color="auto"/>
          </w:divBdr>
        </w:div>
        <w:div w:id="1725643414">
          <w:marLeft w:val="0"/>
          <w:marRight w:val="0"/>
          <w:marTop w:val="0"/>
          <w:marBottom w:val="0"/>
          <w:divBdr>
            <w:top w:val="none" w:sz="0" w:space="0" w:color="auto"/>
            <w:left w:val="none" w:sz="0" w:space="0" w:color="auto"/>
            <w:bottom w:val="none" w:sz="0" w:space="0" w:color="auto"/>
            <w:right w:val="none" w:sz="0" w:space="0" w:color="auto"/>
          </w:divBdr>
        </w:div>
        <w:div w:id="918290514">
          <w:marLeft w:val="0"/>
          <w:marRight w:val="0"/>
          <w:marTop w:val="0"/>
          <w:marBottom w:val="0"/>
          <w:divBdr>
            <w:top w:val="none" w:sz="0" w:space="0" w:color="auto"/>
            <w:left w:val="none" w:sz="0" w:space="0" w:color="auto"/>
            <w:bottom w:val="none" w:sz="0" w:space="0" w:color="auto"/>
            <w:right w:val="none" w:sz="0" w:space="0" w:color="auto"/>
          </w:divBdr>
        </w:div>
        <w:div w:id="1211453994">
          <w:marLeft w:val="0"/>
          <w:marRight w:val="0"/>
          <w:marTop w:val="0"/>
          <w:marBottom w:val="0"/>
          <w:divBdr>
            <w:top w:val="none" w:sz="0" w:space="0" w:color="auto"/>
            <w:left w:val="none" w:sz="0" w:space="0" w:color="auto"/>
            <w:bottom w:val="none" w:sz="0" w:space="0" w:color="auto"/>
            <w:right w:val="none" w:sz="0" w:space="0" w:color="auto"/>
          </w:divBdr>
        </w:div>
        <w:div w:id="691497067">
          <w:marLeft w:val="0"/>
          <w:marRight w:val="0"/>
          <w:marTop w:val="0"/>
          <w:marBottom w:val="0"/>
          <w:divBdr>
            <w:top w:val="none" w:sz="0" w:space="0" w:color="auto"/>
            <w:left w:val="none" w:sz="0" w:space="0" w:color="auto"/>
            <w:bottom w:val="none" w:sz="0" w:space="0" w:color="auto"/>
            <w:right w:val="none" w:sz="0" w:space="0" w:color="auto"/>
          </w:divBdr>
        </w:div>
        <w:div w:id="1722633592">
          <w:marLeft w:val="0"/>
          <w:marRight w:val="0"/>
          <w:marTop w:val="0"/>
          <w:marBottom w:val="0"/>
          <w:divBdr>
            <w:top w:val="none" w:sz="0" w:space="0" w:color="auto"/>
            <w:left w:val="none" w:sz="0" w:space="0" w:color="auto"/>
            <w:bottom w:val="none" w:sz="0" w:space="0" w:color="auto"/>
            <w:right w:val="none" w:sz="0" w:space="0" w:color="auto"/>
          </w:divBdr>
        </w:div>
        <w:div w:id="20785833">
          <w:marLeft w:val="0"/>
          <w:marRight w:val="0"/>
          <w:marTop w:val="0"/>
          <w:marBottom w:val="0"/>
          <w:divBdr>
            <w:top w:val="none" w:sz="0" w:space="0" w:color="auto"/>
            <w:left w:val="none" w:sz="0" w:space="0" w:color="auto"/>
            <w:bottom w:val="none" w:sz="0" w:space="0" w:color="auto"/>
            <w:right w:val="none" w:sz="0" w:space="0" w:color="auto"/>
          </w:divBdr>
        </w:div>
        <w:div w:id="609121673">
          <w:marLeft w:val="0"/>
          <w:marRight w:val="0"/>
          <w:marTop w:val="0"/>
          <w:marBottom w:val="0"/>
          <w:divBdr>
            <w:top w:val="none" w:sz="0" w:space="0" w:color="auto"/>
            <w:left w:val="none" w:sz="0" w:space="0" w:color="auto"/>
            <w:bottom w:val="none" w:sz="0" w:space="0" w:color="auto"/>
            <w:right w:val="none" w:sz="0" w:space="0" w:color="auto"/>
          </w:divBdr>
        </w:div>
        <w:div w:id="636185645">
          <w:marLeft w:val="0"/>
          <w:marRight w:val="0"/>
          <w:marTop w:val="0"/>
          <w:marBottom w:val="0"/>
          <w:divBdr>
            <w:top w:val="none" w:sz="0" w:space="0" w:color="auto"/>
            <w:left w:val="none" w:sz="0" w:space="0" w:color="auto"/>
            <w:bottom w:val="none" w:sz="0" w:space="0" w:color="auto"/>
            <w:right w:val="none" w:sz="0" w:space="0" w:color="auto"/>
          </w:divBdr>
        </w:div>
        <w:div w:id="830558617">
          <w:marLeft w:val="0"/>
          <w:marRight w:val="0"/>
          <w:marTop w:val="0"/>
          <w:marBottom w:val="0"/>
          <w:divBdr>
            <w:top w:val="none" w:sz="0" w:space="0" w:color="auto"/>
            <w:left w:val="none" w:sz="0" w:space="0" w:color="auto"/>
            <w:bottom w:val="none" w:sz="0" w:space="0" w:color="auto"/>
            <w:right w:val="none" w:sz="0" w:space="0" w:color="auto"/>
          </w:divBdr>
        </w:div>
        <w:div w:id="789948">
          <w:marLeft w:val="0"/>
          <w:marRight w:val="0"/>
          <w:marTop w:val="0"/>
          <w:marBottom w:val="0"/>
          <w:divBdr>
            <w:top w:val="none" w:sz="0" w:space="0" w:color="auto"/>
            <w:left w:val="none" w:sz="0" w:space="0" w:color="auto"/>
            <w:bottom w:val="none" w:sz="0" w:space="0" w:color="auto"/>
            <w:right w:val="none" w:sz="0" w:space="0" w:color="auto"/>
          </w:divBdr>
        </w:div>
        <w:div w:id="12344978">
          <w:marLeft w:val="0"/>
          <w:marRight w:val="0"/>
          <w:marTop w:val="0"/>
          <w:marBottom w:val="0"/>
          <w:divBdr>
            <w:top w:val="none" w:sz="0" w:space="0" w:color="auto"/>
            <w:left w:val="none" w:sz="0" w:space="0" w:color="auto"/>
            <w:bottom w:val="none" w:sz="0" w:space="0" w:color="auto"/>
            <w:right w:val="none" w:sz="0" w:space="0" w:color="auto"/>
          </w:divBdr>
        </w:div>
        <w:div w:id="650985796">
          <w:marLeft w:val="0"/>
          <w:marRight w:val="0"/>
          <w:marTop w:val="0"/>
          <w:marBottom w:val="0"/>
          <w:divBdr>
            <w:top w:val="none" w:sz="0" w:space="0" w:color="auto"/>
            <w:left w:val="none" w:sz="0" w:space="0" w:color="auto"/>
            <w:bottom w:val="none" w:sz="0" w:space="0" w:color="auto"/>
            <w:right w:val="none" w:sz="0" w:space="0" w:color="auto"/>
          </w:divBdr>
        </w:div>
        <w:div w:id="1691877718">
          <w:marLeft w:val="0"/>
          <w:marRight w:val="0"/>
          <w:marTop w:val="0"/>
          <w:marBottom w:val="0"/>
          <w:divBdr>
            <w:top w:val="none" w:sz="0" w:space="0" w:color="auto"/>
            <w:left w:val="none" w:sz="0" w:space="0" w:color="auto"/>
            <w:bottom w:val="none" w:sz="0" w:space="0" w:color="auto"/>
            <w:right w:val="none" w:sz="0" w:space="0" w:color="auto"/>
          </w:divBdr>
        </w:div>
      </w:divsChild>
    </w:div>
    <w:div w:id="1322582817">
      <w:bodyDiv w:val="1"/>
      <w:marLeft w:val="0"/>
      <w:marRight w:val="0"/>
      <w:marTop w:val="0"/>
      <w:marBottom w:val="0"/>
      <w:divBdr>
        <w:top w:val="none" w:sz="0" w:space="0" w:color="auto"/>
        <w:left w:val="none" w:sz="0" w:space="0" w:color="auto"/>
        <w:bottom w:val="none" w:sz="0" w:space="0" w:color="auto"/>
        <w:right w:val="none" w:sz="0" w:space="0" w:color="auto"/>
      </w:divBdr>
    </w:div>
    <w:div w:id="1334841207">
      <w:bodyDiv w:val="1"/>
      <w:marLeft w:val="0"/>
      <w:marRight w:val="0"/>
      <w:marTop w:val="0"/>
      <w:marBottom w:val="0"/>
      <w:divBdr>
        <w:top w:val="none" w:sz="0" w:space="0" w:color="auto"/>
        <w:left w:val="none" w:sz="0" w:space="0" w:color="auto"/>
        <w:bottom w:val="none" w:sz="0" w:space="0" w:color="auto"/>
        <w:right w:val="none" w:sz="0" w:space="0" w:color="auto"/>
      </w:divBdr>
    </w:div>
    <w:div w:id="1362823803">
      <w:bodyDiv w:val="1"/>
      <w:marLeft w:val="0"/>
      <w:marRight w:val="0"/>
      <w:marTop w:val="0"/>
      <w:marBottom w:val="0"/>
      <w:divBdr>
        <w:top w:val="none" w:sz="0" w:space="0" w:color="auto"/>
        <w:left w:val="none" w:sz="0" w:space="0" w:color="auto"/>
        <w:bottom w:val="none" w:sz="0" w:space="0" w:color="auto"/>
        <w:right w:val="none" w:sz="0" w:space="0" w:color="auto"/>
      </w:divBdr>
      <w:divsChild>
        <w:div w:id="163937050">
          <w:marLeft w:val="0"/>
          <w:marRight w:val="0"/>
          <w:marTop w:val="0"/>
          <w:marBottom w:val="0"/>
          <w:divBdr>
            <w:top w:val="none" w:sz="0" w:space="0" w:color="auto"/>
            <w:left w:val="none" w:sz="0" w:space="0" w:color="auto"/>
            <w:bottom w:val="none" w:sz="0" w:space="0" w:color="auto"/>
            <w:right w:val="none" w:sz="0" w:space="0" w:color="auto"/>
          </w:divBdr>
          <w:divsChild>
            <w:div w:id="1089961356">
              <w:marLeft w:val="0"/>
              <w:marRight w:val="0"/>
              <w:marTop w:val="0"/>
              <w:marBottom w:val="0"/>
              <w:divBdr>
                <w:top w:val="none" w:sz="0" w:space="0" w:color="auto"/>
                <w:left w:val="none" w:sz="0" w:space="0" w:color="auto"/>
                <w:bottom w:val="none" w:sz="0" w:space="0" w:color="auto"/>
                <w:right w:val="none" w:sz="0" w:space="0" w:color="auto"/>
              </w:divBdr>
              <w:divsChild>
                <w:div w:id="8851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95196">
      <w:bodyDiv w:val="1"/>
      <w:marLeft w:val="0"/>
      <w:marRight w:val="0"/>
      <w:marTop w:val="0"/>
      <w:marBottom w:val="0"/>
      <w:divBdr>
        <w:top w:val="none" w:sz="0" w:space="0" w:color="auto"/>
        <w:left w:val="none" w:sz="0" w:space="0" w:color="auto"/>
        <w:bottom w:val="none" w:sz="0" w:space="0" w:color="auto"/>
        <w:right w:val="none" w:sz="0" w:space="0" w:color="auto"/>
      </w:divBdr>
      <w:divsChild>
        <w:div w:id="196897952">
          <w:marLeft w:val="0"/>
          <w:marRight w:val="0"/>
          <w:marTop w:val="0"/>
          <w:marBottom w:val="0"/>
          <w:divBdr>
            <w:top w:val="none" w:sz="0" w:space="0" w:color="auto"/>
            <w:left w:val="none" w:sz="0" w:space="0" w:color="auto"/>
            <w:bottom w:val="none" w:sz="0" w:space="0" w:color="auto"/>
            <w:right w:val="none" w:sz="0" w:space="0" w:color="auto"/>
          </w:divBdr>
          <w:divsChild>
            <w:div w:id="773593230">
              <w:marLeft w:val="0"/>
              <w:marRight w:val="0"/>
              <w:marTop w:val="0"/>
              <w:marBottom w:val="0"/>
              <w:divBdr>
                <w:top w:val="none" w:sz="0" w:space="0" w:color="auto"/>
                <w:left w:val="none" w:sz="0" w:space="0" w:color="auto"/>
                <w:bottom w:val="none" w:sz="0" w:space="0" w:color="auto"/>
                <w:right w:val="none" w:sz="0" w:space="0" w:color="auto"/>
              </w:divBdr>
              <w:divsChild>
                <w:div w:id="891311628">
                  <w:marLeft w:val="0"/>
                  <w:marRight w:val="0"/>
                  <w:marTop w:val="0"/>
                  <w:marBottom w:val="0"/>
                  <w:divBdr>
                    <w:top w:val="none" w:sz="0" w:space="0" w:color="auto"/>
                    <w:left w:val="none" w:sz="0" w:space="0" w:color="auto"/>
                    <w:bottom w:val="none" w:sz="0" w:space="0" w:color="auto"/>
                    <w:right w:val="none" w:sz="0" w:space="0" w:color="auto"/>
                  </w:divBdr>
                  <w:divsChild>
                    <w:div w:id="18708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87499">
      <w:bodyDiv w:val="1"/>
      <w:marLeft w:val="0"/>
      <w:marRight w:val="0"/>
      <w:marTop w:val="0"/>
      <w:marBottom w:val="0"/>
      <w:divBdr>
        <w:top w:val="none" w:sz="0" w:space="0" w:color="auto"/>
        <w:left w:val="none" w:sz="0" w:space="0" w:color="auto"/>
        <w:bottom w:val="none" w:sz="0" w:space="0" w:color="auto"/>
        <w:right w:val="none" w:sz="0" w:space="0" w:color="auto"/>
      </w:divBdr>
      <w:divsChild>
        <w:div w:id="925966734">
          <w:marLeft w:val="0"/>
          <w:marRight w:val="0"/>
          <w:marTop w:val="0"/>
          <w:marBottom w:val="0"/>
          <w:divBdr>
            <w:top w:val="none" w:sz="0" w:space="0" w:color="auto"/>
            <w:left w:val="none" w:sz="0" w:space="0" w:color="auto"/>
            <w:bottom w:val="none" w:sz="0" w:space="0" w:color="auto"/>
            <w:right w:val="none" w:sz="0" w:space="0" w:color="auto"/>
          </w:divBdr>
          <w:divsChild>
            <w:div w:id="1346053351">
              <w:marLeft w:val="0"/>
              <w:marRight w:val="0"/>
              <w:marTop w:val="0"/>
              <w:marBottom w:val="0"/>
              <w:divBdr>
                <w:top w:val="none" w:sz="0" w:space="0" w:color="auto"/>
                <w:left w:val="none" w:sz="0" w:space="0" w:color="auto"/>
                <w:bottom w:val="none" w:sz="0" w:space="0" w:color="auto"/>
                <w:right w:val="none" w:sz="0" w:space="0" w:color="auto"/>
              </w:divBdr>
              <w:divsChild>
                <w:div w:id="5022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5852">
      <w:bodyDiv w:val="1"/>
      <w:marLeft w:val="0"/>
      <w:marRight w:val="0"/>
      <w:marTop w:val="0"/>
      <w:marBottom w:val="0"/>
      <w:divBdr>
        <w:top w:val="none" w:sz="0" w:space="0" w:color="auto"/>
        <w:left w:val="none" w:sz="0" w:space="0" w:color="auto"/>
        <w:bottom w:val="none" w:sz="0" w:space="0" w:color="auto"/>
        <w:right w:val="none" w:sz="0" w:space="0" w:color="auto"/>
      </w:divBdr>
    </w:div>
    <w:div w:id="1547060571">
      <w:bodyDiv w:val="1"/>
      <w:marLeft w:val="0"/>
      <w:marRight w:val="0"/>
      <w:marTop w:val="0"/>
      <w:marBottom w:val="0"/>
      <w:divBdr>
        <w:top w:val="none" w:sz="0" w:space="0" w:color="auto"/>
        <w:left w:val="none" w:sz="0" w:space="0" w:color="auto"/>
        <w:bottom w:val="none" w:sz="0" w:space="0" w:color="auto"/>
        <w:right w:val="none" w:sz="0" w:space="0" w:color="auto"/>
      </w:divBdr>
    </w:div>
    <w:div w:id="1554537434">
      <w:bodyDiv w:val="1"/>
      <w:marLeft w:val="0"/>
      <w:marRight w:val="0"/>
      <w:marTop w:val="0"/>
      <w:marBottom w:val="0"/>
      <w:divBdr>
        <w:top w:val="none" w:sz="0" w:space="0" w:color="auto"/>
        <w:left w:val="none" w:sz="0" w:space="0" w:color="auto"/>
        <w:bottom w:val="none" w:sz="0" w:space="0" w:color="auto"/>
        <w:right w:val="none" w:sz="0" w:space="0" w:color="auto"/>
      </w:divBdr>
      <w:divsChild>
        <w:div w:id="1226911376">
          <w:marLeft w:val="0"/>
          <w:marRight w:val="0"/>
          <w:marTop w:val="0"/>
          <w:marBottom w:val="0"/>
          <w:divBdr>
            <w:top w:val="none" w:sz="0" w:space="0" w:color="auto"/>
            <w:left w:val="none" w:sz="0" w:space="0" w:color="auto"/>
            <w:bottom w:val="none" w:sz="0" w:space="0" w:color="auto"/>
            <w:right w:val="none" w:sz="0" w:space="0" w:color="auto"/>
          </w:divBdr>
          <w:divsChild>
            <w:div w:id="1277056244">
              <w:marLeft w:val="0"/>
              <w:marRight w:val="0"/>
              <w:marTop w:val="0"/>
              <w:marBottom w:val="0"/>
              <w:divBdr>
                <w:top w:val="none" w:sz="0" w:space="0" w:color="auto"/>
                <w:left w:val="none" w:sz="0" w:space="0" w:color="auto"/>
                <w:bottom w:val="none" w:sz="0" w:space="0" w:color="auto"/>
                <w:right w:val="none" w:sz="0" w:space="0" w:color="auto"/>
              </w:divBdr>
              <w:divsChild>
                <w:div w:id="11658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4297">
      <w:bodyDiv w:val="1"/>
      <w:marLeft w:val="0"/>
      <w:marRight w:val="0"/>
      <w:marTop w:val="0"/>
      <w:marBottom w:val="0"/>
      <w:divBdr>
        <w:top w:val="none" w:sz="0" w:space="0" w:color="auto"/>
        <w:left w:val="none" w:sz="0" w:space="0" w:color="auto"/>
        <w:bottom w:val="none" w:sz="0" w:space="0" w:color="auto"/>
        <w:right w:val="none" w:sz="0" w:space="0" w:color="auto"/>
      </w:divBdr>
      <w:divsChild>
        <w:div w:id="885408892">
          <w:marLeft w:val="0"/>
          <w:marRight w:val="0"/>
          <w:marTop w:val="0"/>
          <w:marBottom w:val="0"/>
          <w:divBdr>
            <w:top w:val="none" w:sz="0" w:space="0" w:color="auto"/>
            <w:left w:val="none" w:sz="0" w:space="0" w:color="auto"/>
            <w:bottom w:val="none" w:sz="0" w:space="0" w:color="auto"/>
            <w:right w:val="none" w:sz="0" w:space="0" w:color="auto"/>
          </w:divBdr>
          <w:divsChild>
            <w:div w:id="956716329">
              <w:marLeft w:val="0"/>
              <w:marRight w:val="0"/>
              <w:marTop w:val="0"/>
              <w:marBottom w:val="0"/>
              <w:divBdr>
                <w:top w:val="none" w:sz="0" w:space="0" w:color="auto"/>
                <w:left w:val="none" w:sz="0" w:space="0" w:color="auto"/>
                <w:bottom w:val="none" w:sz="0" w:space="0" w:color="auto"/>
                <w:right w:val="none" w:sz="0" w:space="0" w:color="auto"/>
              </w:divBdr>
              <w:divsChild>
                <w:div w:id="19725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028643">
      <w:bodyDiv w:val="1"/>
      <w:marLeft w:val="0"/>
      <w:marRight w:val="0"/>
      <w:marTop w:val="0"/>
      <w:marBottom w:val="0"/>
      <w:divBdr>
        <w:top w:val="none" w:sz="0" w:space="0" w:color="auto"/>
        <w:left w:val="none" w:sz="0" w:space="0" w:color="auto"/>
        <w:bottom w:val="none" w:sz="0" w:space="0" w:color="auto"/>
        <w:right w:val="none" w:sz="0" w:space="0" w:color="auto"/>
      </w:divBdr>
      <w:divsChild>
        <w:div w:id="1293290893">
          <w:marLeft w:val="0"/>
          <w:marRight w:val="0"/>
          <w:marTop w:val="0"/>
          <w:marBottom w:val="0"/>
          <w:divBdr>
            <w:top w:val="none" w:sz="0" w:space="0" w:color="auto"/>
            <w:left w:val="none" w:sz="0" w:space="0" w:color="auto"/>
            <w:bottom w:val="none" w:sz="0" w:space="0" w:color="auto"/>
            <w:right w:val="none" w:sz="0" w:space="0" w:color="auto"/>
          </w:divBdr>
          <w:divsChild>
            <w:div w:id="720902484">
              <w:marLeft w:val="0"/>
              <w:marRight w:val="0"/>
              <w:marTop w:val="0"/>
              <w:marBottom w:val="0"/>
              <w:divBdr>
                <w:top w:val="none" w:sz="0" w:space="0" w:color="auto"/>
                <w:left w:val="none" w:sz="0" w:space="0" w:color="auto"/>
                <w:bottom w:val="none" w:sz="0" w:space="0" w:color="auto"/>
                <w:right w:val="none" w:sz="0" w:space="0" w:color="auto"/>
              </w:divBdr>
              <w:divsChild>
                <w:div w:id="12850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42167">
      <w:bodyDiv w:val="1"/>
      <w:marLeft w:val="0"/>
      <w:marRight w:val="0"/>
      <w:marTop w:val="0"/>
      <w:marBottom w:val="0"/>
      <w:divBdr>
        <w:top w:val="none" w:sz="0" w:space="0" w:color="auto"/>
        <w:left w:val="none" w:sz="0" w:space="0" w:color="auto"/>
        <w:bottom w:val="none" w:sz="0" w:space="0" w:color="auto"/>
        <w:right w:val="none" w:sz="0" w:space="0" w:color="auto"/>
      </w:divBdr>
    </w:div>
    <w:div w:id="1704818683">
      <w:bodyDiv w:val="1"/>
      <w:marLeft w:val="0"/>
      <w:marRight w:val="0"/>
      <w:marTop w:val="0"/>
      <w:marBottom w:val="0"/>
      <w:divBdr>
        <w:top w:val="none" w:sz="0" w:space="0" w:color="auto"/>
        <w:left w:val="none" w:sz="0" w:space="0" w:color="auto"/>
        <w:bottom w:val="none" w:sz="0" w:space="0" w:color="auto"/>
        <w:right w:val="none" w:sz="0" w:space="0" w:color="auto"/>
      </w:divBdr>
      <w:divsChild>
        <w:div w:id="1661158701">
          <w:marLeft w:val="0"/>
          <w:marRight w:val="0"/>
          <w:marTop w:val="0"/>
          <w:marBottom w:val="0"/>
          <w:divBdr>
            <w:top w:val="none" w:sz="0" w:space="0" w:color="auto"/>
            <w:left w:val="none" w:sz="0" w:space="0" w:color="auto"/>
            <w:bottom w:val="none" w:sz="0" w:space="0" w:color="auto"/>
            <w:right w:val="none" w:sz="0" w:space="0" w:color="auto"/>
          </w:divBdr>
          <w:divsChild>
            <w:div w:id="1246307977">
              <w:marLeft w:val="0"/>
              <w:marRight w:val="0"/>
              <w:marTop w:val="0"/>
              <w:marBottom w:val="0"/>
              <w:divBdr>
                <w:top w:val="none" w:sz="0" w:space="0" w:color="auto"/>
                <w:left w:val="none" w:sz="0" w:space="0" w:color="auto"/>
                <w:bottom w:val="none" w:sz="0" w:space="0" w:color="auto"/>
                <w:right w:val="none" w:sz="0" w:space="0" w:color="auto"/>
              </w:divBdr>
              <w:divsChild>
                <w:div w:id="14543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12702">
      <w:bodyDiv w:val="1"/>
      <w:marLeft w:val="0"/>
      <w:marRight w:val="0"/>
      <w:marTop w:val="0"/>
      <w:marBottom w:val="0"/>
      <w:divBdr>
        <w:top w:val="none" w:sz="0" w:space="0" w:color="auto"/>
        <w:left w:val="none" w:sz="0" w:space="0" w:color="auto"/>
        <w:bottom w:val="none" w:sz="0" w:space="0" w:color="auto"/>
        <w:right w:val="none" w:sz="0" w:space="0" w:color="auto"/>
      </w:divBdr>
    </w:div>
    <w:div w:id="1777207955">
      <w:bodyDiv w:val="1"/>
      <w:marLeft w:val="0"/>
      <w:marRight w:val="0"/>
      <w:marTop w:val="0"/>
      <w:marBottom w:val="0"/>
      <w:divBdr>
        <w:top w:val="none" w:sz="0" w:space="0" w:color="auto"/>
        <w:left w:val="none" w:sz="0" w:space="0" w:color="auto"/>
        <w:bottom w:val="none" w:sz="0" w:space="0" w:color="auto"/>
        <w:right w:val="none" w:sz="0" w:space="0" w:color="auto"/>
      </w:divBdr>
      <w:divsChild>
        <w:div w:id="1846944079">
          <w:marLeft w:val="0"/>
          <w:marRight w:val="0"/>
          <w:marTop w:val="0"/>
          <w:marBottom w:val="0"/>
          <w:divBdr>
            <w:top w:val="none" w:sz="0" w:space="0" w:color="auto"/>
            <w:left w:val="none" w:sz="0" w:space="0" w:color="auto"/>
            <w:bottom w:val="none" w:sz="0" w:space="0" w:color="auto"/>
            <w:right w:val="none" w:sz="0" w:space="0" w:color="auto"/>
          </w:divBdr>
          <w:divsChild>
            <w:div w:id="877163781">
              <w:marLeft w:val="0"/>
              <w:marRight w:val="0"/>
              <w:marTop w:val="0"/>
              <w:marBottom w:val="0"/>
              <w:divBdr>
                <w:top w:val="none" w:sz="0" w:space="0" w:color="auto"/>
                <w:left w:val="none" w:sz="0" w:space="0" w:color="auto"/>
                <w:bottom w:val="none" w:sz="0" w:space="0" w:color="auto"/>
                <w:right w:val="none" w:sz="0" w:space="0" w:color="auto"/>
              </w:divBdr>
              <w:divsChild>
                <w:div w:id="12813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94028">
      <w:bodyDiv w:val="1"/>
      <w:marLeft w:val="0"/>
      <w:marRight w:val="0"/>
      <w:marTop w:val="0"/>
      <w:marBottom w:val="0"/>
      <w:divBdr>
        <w:top w:val="none" w:sz="0" w:space="0" w:color="auto"/>
        <w:left w:val="none" w:sz="0" w:space="0" w:color="auto"/>
        <w:bottom w:val="none" w:sz="0" w:space="0" w:color="auto"/>
        <w:right w:val="none" w:sz="0" w:space="0" w:color="auto"/>
      </w:divBdr>
      <w:divsChild>
        <w:div w:id="442920170">
          <w:marLeft w:val="0"/>
          <w:marRight w:val="0"/>
          <w:marTop w:val="0"/>
          <w:marBottom w:val="0"/>
          <w:divBdr>
            <w:top w:val="none" w:sz="0" w:space="0" w:color="auto"/>
            <w:left w:val="none" w:sz="0" w:space="0" w:color="auto"/>
            <w:bottom w:val="none" w:sz="0" w:space="0" w:color="auto"/>
            <w:right w:val="none" w:sz="0" w:space="0" w:color="auto"/>
          </w:divBdr>
          <w:divsChild>
            <w:div w:id="710038951">
              <w:marLeft w:val="0"/>
              <w:marRight w:val="0"/>
              <w:marTop w:val="0"/>
              <w:marBottom w:val="0"/>
              <w:divBdr>
                <w:top w:val="none" w:sz="0" w:space="0" w:color="auto"/>
                <w:left w:val="none" w:sz="0" w:space="0" w:color="auto"/>
                <w:bottom w:val="none" w:sz="0" w:space="0" w:color="auto"/>
                <w:right w:val="none" w:sz="0" w:space="0" w:color="auto"/>
              </w:divBdr>
              <w:divsChild>
                <w:div w:id="1044527963">
                  <w:marLeft w:val="0"/>
                  <w:marRight w:val="0"/>
                  <w:marTop w:val="0"/>
                  <w:marBottom w:val="0"/>
                  <w:divBdr>
                    <w:top w:val="none" w:sz="0" w:space="0" w:color="auto"/>
                    <w:left w:val="none" w:sz="0" w:space="0" w:color="auto"/>
                    <w:bottom w:val="none" w:sz="0" w:space="0" w:color="auto"/>
                    <w:right w:val="none" w:sz="0" w:space="0" w:color="auto"/>
                  </w:divBdr>
                  <w:divsChild>
                    <w:div w:id="18084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97605">
      <w:bodyDiv w:val="1"/>
      <w:marLeft w:val="0"/>
      <w:marRight w:val="0"/>
      <w:marTop w:val="0"/>
      <w:marBottom w:val="0"/>
      <w:divBdr>
        <w:top w:val="none" w:sz="0" w:space="0" w:color="auto"/>
        <w:left w:val="none" w:sz="0" w:space="0" w:color="auto"/>
        <w:bottom w:val="none" w:sz="0" w:space="0" w:color="auto"/>
        <w:right w:val="none" w:sz="0" w:space="0" w:color="auto"/>
      </w:divBdr>
      <w:divsChild>
        <w:div w:id="1459421280">
          <w:marLeft w:val="0"/>
          <w:marRight w:val="0"/>
          <w:marTop w:val="0"/>
          <w:marBottom w:val="0"/>
          <w:divBdr>
            <w:top w:val="none" w:sz="0" w:space="0" w:color="auto"/>
            <w:left w:val="none" w:sz="0" w:space="0" w:color="auto"/>
            <w:bottom w:val="none" w:sz="0" w:space="0" w:color="auto"/>
            <w:right w:val="none" w:sz="0" w:space="0" w:color="auto"/>
          </w:divBdr>
        </w:div>
        <w:div w:id="2076464101">
          <w:marLeft w:val="0"/>
          <w:marRight w:val="0"/>
          <w:marTop w:val="0"/>
          <w:marBottom w:val="0"/>
          <w:divBdr>
            <w:top w:val="none" w:sz="0" w:space="0" w:color="auto"/>
            <w:left w:val="none" w:sz="0" w:space="0" w:color="auto"/>
            <w:bottom w:val="none" w:sz="0" w:space="0" w:color="auto"/>
            <w:right w:val="none" w:sz="0" w:space="0" w:color="auto"/>
          </w:divBdr>
        </w:div>
        <w:div w:id="512570207">
          <w:marLeft w:val="0"/>
          <w:marRight w:val="0"/>
          <w:marTop w:val="0"/>
          <w:marBottom w:val="0"/>
          <w:divBdr>
            <w:top w:val="none" w:sz="0" w:space="0" w:color="auto"/>
            <w:left w:val="none" w:sz="0" w:space="0" w:color="auto"/>
            <w:bottom w:val="none" w:sz="0" w:space="0" w:color="auto"/>
            <w:right w:val="none" w:sz="0" w:space="0" w:color="auto"/>
          </w:divBdr>
        </w:div>
        <w:div w:id="1481657602">
          <w:marLeft w:val="0"/>
          <w:marRight w:val="0"/>
          <w:marTop w:val="0"/>
          <w:marBottom w:val="0"/>
          <w:divBdr>
            <w:top w:val="none" w:sz="0" w:space="0" w:color="auto"/>
            <w:left w:val="none" w:sz="0" w:space="0" w:color="auto"/>
            <w:bottom w:val="none" w:sz="0" w:space="0" w:color="auto"/>
            <w:right w:val="none" w:sz="0" w:space="0" w:color="auto"/>
          </w:divBdr>
        </w:div>
        <w:div w:id="1601525438">
          <w:marLeft w:val="0"/>
          <w:marRight w:val="0"/>
          <w:marTop w:val="0"/>
          <w:marBottom w:val="0"/>
          <w:divBdr>
            <w:top w:val="none" w:sz="0" w:space="0" w:color="auto"/>
            <w:left w:val="none" w:sz="0" w:space="0" w:color="auto"/>
            <w:bottom w:val="none" w:sz="0" w:space="0" w:color="auto"/>
            <w:right w:val="none" w:sz="0" w:space="0" w:color="auto"/>
          </w:divBdr>
        </w:div>
        <w:div w:id="1429235163">
          <w:marLeft w:val="0"/>
          <w:marRight w:val="0"/>
          <w:marTop w:val="0"/>
          <w:marBottom w:val="0"/>
          <w:divBdr>
            <w:top w:val="none" w:sz="0" w:space="0" w:color="auto"/>
            <w:left w:val="none" w:sz="0" w:space="0" w:color="auto"/>
            <w:bottom w:val="none" w:sz="0" w:space="0" w:color="auto"/>
            <w:right w:val="none" w:sz="0" w:space="0" w:color="auto"/>
          </w:divBdr>
        </w:div>
        <w:div w:id="791830372">
          <w:marLeft w:val="0"/>
          <w:marRight w:val="0"/>
          <w:marTop w:val="0"/>
          <w:marBottom w:val="0"/>
          <w:divBdr>
            <w:top w:val="none" w:sz="0" w:space="0" w:color="auto"/>
            <w:left w:val="none" w:sz="0" w:space="0" w:color="auto"/>
            <w:bottom w:val="none" w:sz="0" w:space="0" w:color="auto"/>
            <w:right w:val="none" w:sz="0" w:space="0" w:color="auto"/>
          </w:divBdr>
        </w:div>
        <w:div w:id="847671849">
          <w:marLeft w:val="0"/>
          <w:marRight w:val="0"/>
          <w:marTop w:val="0"/>
          <w:marBottom w:val="0"/>
          <w:divBdr>
            <w:top w:val="none" w:sz="0" w:space="0" w:color="auto"/>
            <w:left w:val="none" w:sz="0" w:space="0" w:color="auto"/>
            <w:bottom w:val="none" w:sz="0" w:space="0" w:color="auto"/>
            <w:right w:val="none" w:sz="0" w:space="0" w:color="auto"/>
          </w:divBdr>
        </w:div>
        <w:div w:id="1113404760">
          <w:marLeft w:val="0"/>
          <w:marRight w:val="0"/>
          <w:marTop w:val="0"/>
          <w:marBottom w:val="0"/>
          <w:divBdr>
            <w:top w:val="none" w:sz="0" w:space="0" w:color="auto"/>
            <w:left w:val="none" w:sz="0" w:space="0" w:color="auto"/>
            <w:bottom w:val="none" w:sz="0" w:space="0" w:color="auto"/>
            <w:right w:val="none" w:sz="0" w:space="0" w:color="auto"/>
          </w:divBdr>
        </w:div>
        <w:div w:id="2017002619">
          <w:marLeft w:val="0"/>
          <w:marRight w:val="0"/>
          <w:marTop w:val="0"/>
          <w:marBottom w:val="0"/>
          <w:divBdr>
            <w:top w:val="none" w:sz="0" w:space="0" w:color="auto"/>
            <w:left w:val="none" w:sz="0" w:space="0" w:color="auto"/>
            <w:bottom w:val="none" w:sz="0" w:space="0" w:color="auto"/>
            <w:right w:val="none" w:sz="0" w:space="0" w:color="auto"/>
          </w:divBdr>
        </w:div>
        <w:div w:id="1562597834">
          <w:marLeft w:val="0"/>
          <w:marRight w:val="0"/>
          <w:marTop w:val="0"/>
          <w:marBottom w:val="0"/>
          <w:divBdr>
            <w:top w:val="none" w:sz="0" w:space="0" w:color="auto"/>
            <w:left w:val="none" w:sz="0" w:space="0" w:color="auto"/>
            <w:bottom w:val="none" w:sz="0" w:space="0" w:color="auto"/>
            <w:right w:val="none" w:sz="0" w:space="0" w:color="auto"/>
          </w:divBdr>
        </w:div>
        <w:div w:id="1262103849">
          <w:marLeft w:val="0"/>
          <w:marRight w:val="0"/>
          <w:marTop w:val="0"/>
          <w:marBottom w:val="0"/>
          <w:divBdr>
            <w:top w:val="none" w:sz="0" w:space="0" w:color="auto"/>
            <w:left w:val="none" w:sz="0" w:space="0" w:color="auto"/>
            <w:bottom w:val="none" w:sz="0" w:space="0" w:color="auto"/>
            <w:right w:val="none" w:sz="0" w:space="0" w:color="auto"/>
          </w:divBdr>
        </w:div>
        <w:div w:id="99032569">
          <w:marLeft w:val="0"/>
          <w:marRight w:val="0"/>
          <w:marTop w:val="0"/>
          <w:marBottom w:val="0"/>
          <w:divBdr>
            <w:top w:val="none" w:sz="0" w:space="0" w:color="auto"/>
            <w:left w:val="none" w:sz="0" w:space="0" w:color="auto"/>
            <w:bottom w:val="none" w:sz="0" w:space="0" w:color="auto"/>
            <w:right w:val="none" w:sz="0" w:space="0" w:color="auto"/>
          </w:divBdr>
        </w:div>
        <w:div w:id="1594313839">
          <w:marLeft w:val="0"/>
          <w:marRight w:val="0"/>
          <w:marTop w:val="0"/>
          <w:marBottom w:val="0"/>
          <w:divBdr>
            <w:top w:val="none" w:sz="0" w:space="0" w:color="auto"/>
            <w:left w:val="none" w:sz="0" w:space="0" w:color="auto"/>
            <w:bottom w:val="none" w:sz="0" w:space="0" w:color="auto"/>
            <w:right w:val="none" w:sz="0" w:space="0" w:color="auto"/>
          </w:divBdr>
        </w:div>
      </w:divsChild>
    </w:div>
    <w:div w:id="1885287721">
      <w:bodyDiv w:val="1"/>
      <w:marLeft w:val="0"/>
      <w:marRight w:val="0"/>
      <w:marTop w:val="0"/>
      <w:marBottom w:val="0"/>
      <w:divBdr>
        <w:top w:val="none" w:sz="0" w:space="0" w:color="auto"/>
        <w:left w:val="none" w:sz="0" w:space="0" w:color="auto"/>
        <w:bottom w:val="none" w:sz="0" w:space="0" w:color="auto"/>
        <w:right w:val="none" w:sz="0" w:space="0" w:color="auto"/>
      </w:divBdr>
    </w:div>
    <w:div w:id="1920628812">
      <w:bodyDiv w:val="1"/>
      <w:marLeft w:val="0"/>
      <w:marRight w:val="0"/>
      <w:marTop w:val="0"/>
      <w:marBottom w:val="0"/>
      <w:divBdr>
        <w:top w:val="none" w:sz="0" w:space="0" w:color="auto"/>
        <w:left w:val="none" w:sz="0" w:space="0" w:color="auto"/>
        <w:bottom w:val="none" w:sz="0" w:space="0" w:color="auto"/>
        <w:right w:val="none" w:sz="0" w:space="0" w:color="auto"/>
      </w:divBdr>
      <w:divsChild>
        <w:div w:id="1814911018">
          <w:marLeft w:val="0"/>
          <w:marRight w:val="0"/>
          <w:marTop w:val="0"/>
          <w:marBottom w:val="0"/>
          <w:divBdr>
            <w:top w:val="none" w:sz="0" w:space="0" w:color="auto"/>
            <w:left w:val="none" w:sz="0" w:space="0" w:color="auto"/>
            <w:bottom w:val="none" w:sz="0" w:space="0" w:color="auto"/>
            <w:right w:val="none" w:sz="0" w:space="0" w:color="auto"/>
          </w:divBdr>
          <w:divsChild>
            <w:div w:id="1971587442">
              <w:marLeft w:val="0"/>
              <w:marRight w:val="0"/>
              <w:marTop w:val="0"/>
              <w:marBottom w:val="0"/>
              <w:divBdr>
                <w:top w:val="none" w:sz="0" w:space="0" w:color="auto"/>
                <w:left w:val="none" w:sz="0" w:space="0" w:color="auto"/>
                <w:bottom w:val="none" w:sz="0" w:space="0" w:color="auto"/>
                <w:right w:val="none" w:sz="0" w:space="0" w:color="auto"/>
              </w:divBdr>
              <w:divsChild>
                <w:div w:id="5372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18928">
      <w:bodyDiv w:val="1"/>
      <w:marLeft w:val="0"/>
      <w:marRight w:val="0"/>
      <w:marTop w:val="0"/>
      <w:marBottom w:val="0"/>
      <w:divBdr>
        <w:top w:val="none" w:sz="0" w:space="0" w:color="auto"/>
        <w:left w:val="none" w:sz="0" w:space="0" w:color="auto"/>
        <w:bottom w:val="none" w:sz="0" w:space="0" w:color="auto"/>
        <w:right w:val="none" w:sz="0" w:space="0" w:color="auto"/>
      </w:divBdr>
      <w:divsChild>
        <w:div w:id="1831434980">
          <w:marLeft w:val="0"/>
          <w:marRight w:val="0"/>
          <w:marTop w:val="0"/>
          <w:marBottom w:val="0"/>
          <w:divBdr>
            <w:top w:val="none" w:sz="0" w:space="0" w:color="auto"/>
            <w:left w:val="none" w:sz="0" w:space="0" w:color="auto"/>
            <w:bottom w:val="none" w:sz="0" w:space="0" w:color="auto"/>
            <w:right w:val="none" w:sz="0" w:space="0" w:color="auto"/>
          </w:divBdr>
        </w:div>
        <w:div w:id="442185944">
          <w:marLeft w:val="0"/>
          <w:marRight w:val="0"/>
          <w:marTop w:val="0"/>
          <w:marBottom w:val="0"/>
          <w:divBdr>
            <w:top w:val="none" w:sz="0" w:space="0" w:color="auto"/>
            <w:left w:val="none" w:sz="0" w:space="0" w:color="auto"/>
            <w:bottom w:val="none" w:sz="0" w:space="0" w:color="auto"/>
            <w:right w:val="none" w:sz="0" w:space="0" w:color="auto"/>
          </w:divBdr>
        </w:div>
        <w:div w:id="1650211110">
          <w:marLeft w:val="0"/>
          <w:marRight w:val="0"/>
          <w:marTop w:val="0"/>
          <w:marBottom w:val="0"/>
          <w:divBdr>
            <w:top w:val="none" w:sz="0" w:space="0" w:color="auto"/>
            <w:left w:val="none" w:sz="0" w:space="0" w:color="auto"/>
            <w:bottom w:val="none" w:sz="0" w:space="0" w:color="auto"/>
            <w:right w:val="none" w:sz="0" w:space="0" w:color="auto"/>
          </w:divBdr>
        </w:div>
        <w:div w:id="2070570294">
          <w:marLeft w:val="0"/>
          <w:marRight w:val="0"/>
          <w:marTop w:val="0"/>
          <w:marBottom w:val="0"/>
          <w:divBdr>
            <w:top w:val="none" w:sz="0" w:space="0" w:color="auto"/>
            <w:left w:val="none" w:sz="0" w:space="0" w:color="auto"/>
            <w:bottom w:val="none" w:sz="0" w:space="0" w:color="auto"/>
            <w:right w:val="none" w:sz="0" w:space="0" w:color="auto"/>
          </w:divBdr>
        </w:div>
        <w:div w:id="2061594604">
          <w:marLeft w:val="0"/>
          <w:marRight w:val="0"/>
          <w:marTop w:val="0"/>
          <w:marBottom w:val="0"/>
          <w:divBdr>
            <w:top w:val="none" w:sz="0" w:space="0" w:color="auto"/>
            <w:left w:val="none" w:sz="0" w:space="0" w:color="auto"/>
            <w:bottom w:val="none" w:sz="0" w:space="0" w:color="auto"/>
            <w:right w:val="none" w:sz="0" w:space="0" w:color="auto"/>
          </w:divBdr>
        </w:div>
        <w:div w:id="1508515862">
          <w:marLeft w:val="0"/>
          <w:marRight w:val="0"/>
          <w:marTop w:val="0"/>
          <w:marBottom w:val="0"/>
          <w:divBdr>
            <w:top w:val="none" w:sz="0" w:space="0" w:color="auto"/>
            <w:left w:val="none" w:sz="0" w:space="0" w:color="auto"/>
            <w:bottom w:val="none" w:sz="0" w:space="0" w:color="auto"/>
            <w:right w:val="none" w:sz="0" w:space="0" w:color="auto"/>
          </w:divBdr>
        </w:div>
        <w:div w:id="2131853204">
          <w:marLeft w:val="0"/>
          <w:marRight w:val="0"/>
          <w:marTop w:val="0"/>
          <w:marBottom w:val="0"/>
          <w:divBdr>
            <w:top w:val="none" w:sz="0" w:space="0" w:color="auto"/>
            <w:left w:val="none" w:sz="0" w:space="0" w:color="auto"/>
            <w:bottom w:val="none" w:sz="0" w:space="0" w:color="auto"/>
            <w:right w:val="none" w:sz="0" w:space="0" w:color="auto"/>
          </w:divBdr>
        </w:div>
      </w:divsChild>
    </w:div>
    <w:div w:id="211092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osettiegatti.eu/info/norme/statali/2016_0050.htm" TargetMode="Externa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bosettiegatti.eu/info/norme/statali/2016_0050.htm" TargetMode="External"/><Relationship Id="rId11" Type="http://schemas.openxmlformats.org/officeDocument/2006/relationships/hyperlink" Target="http://www.bosettiegatti.eu/info/norme/statali/2016_0050.htm" TargetMode="External"/><Relationship Id="rId12"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16_0050.htm" TargetMode="External"/><Relationship Id="rId15" Type="http://schemas.openxmlformats.org/officeDocument/2006/relationships/hyperlink" Target="http://www.bosettiegatti.eu/info/norme/statali/2016_0050.htm" TargetMode="External"/><Relationship Id="rId16"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2016_0050.ht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C921E-BF4A-5540-8708-AEA192A02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7018</Words>
  <Characters>40009</Characters>
  <Application>Microsoft Macintosh Word</Application>
  <DocSecurity>0</DocSecurity>
  <Lines>333</Lines>
  <Paragraphs>93</Paragraphs>
  <ScaleCrop>false</ScaleCrop>
  <HeadingPairs>
    <vt:vector size="2" baseType="variant">
      <vt:variant>
        <vt:lpstr>Titolo</vt:lpstr>
      </vt:variant>
      <vt:variant>
        <vt:i4>1</vt:i4>
      </vt:variant>
    </vt:vector>
  </HeadingPairs>
  <TitlesOfParts>
    <vt:vector size="1" baseType="lpstr">
      <vt:lpstr>Delibera CdA PTLLPP</vt:lpstr>
    </vt:vector>
  </TitlesOfParts>
  <Company>INAF</Company>
  <LinksUpToDate>false</LinksUpToDate>
  <CharactersWithSpaces>46934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 CdA PTLLPP</dc:title>
  <dc:creator>Porta</dc:creator>
  <cp:lastModifiedBy>F</cp:lastModifiedBy>
  <cp:revision>4</cp:revision>
  <cp:lastPrinted>2017-09-14T10:12:00Z</cp:lastPrinted>
  <dcterms:created xsi:type="dcterms:W3CDTF">2017-10-25T09:32:00Z</dcterms:created>
  <dcterms:modified xsi:type="dcterms:W3CDTF">2017-10-27T09:02:00Z</dcterms:modified>
</cp:coreProperties>
</file>