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4" w:rsidRPr="007F7007" w:rsidRDefault="006A3277" w:rsidP="00A66D89">
      <w:pPr>
        <w:pStyle w:val="Protocollodata"/>
        <w:ind w:left="2127" w:right="-5" w:hanging="2127"/>
        <w:jc w:val="both"/>
        <w:rPr>
          <w:rFonts w:cs="Arial"/>
          <w:sz w:val="24"/>
          <w:szCs w:val="24"/>
        </w:rPr>
      </w:pPr>
      <w:r w:rsidRPr="007F7007">
        <w:rPr>
          <w:rFonts w:cs="Arial"/>
          <w:sz w:val="24"/>
          <w:szCs w:val="24"/>
        </w:rPr>
        <w:t xml:space="preserve">                                         </w:t>
      </w:r>
      <w:r w:rsidR="00022182" w:rsidRPr="007F7007">
        <w:rPr>
          <w:rFonts w:cs="Arial"/>
          <w:sz w:val="24"/>
          <w:szCs w:val="24"/>
        </w:rPr>
        <w:t xml:space="preserve"> </w:t>
      </w:r>
      <w:r w:rsidRPr="007F7007">
        <w:rPr>
          <w:rFonts w:cs="Arial"/>
          <w:sz w:val="24"/>
          <w:szCs w:val="24"/>
        </w:rPr>
        <w:t xml:space="preserve">                                </w:t>
      </w:r>
      <w:r w:rsidR="00022182" w:rsidRPr="007F7007">
        <w:rPr>
          <w:rFonts w:cs="Arial"/>
          <w:sz w:val="24"/>
          <w:szCs w:val="24"/>
        </w:rPr>
        <w:t xml:space="preserve">           </w:t>
      </w:r>
      <w:r w:rsidRPr="007F7007">
        <w:rPr>
          <w:rFonts w:cs="Arial"/>
          <w:sz w:val="24"/>
          <w:szCs w:val="24"/>
        </w:rPr>
        <w:t xml:space="preserve">    </w:t>
      </w:r>
      <w:r w:rsidR="00400888" w:rsidRPr="007F7007">
        <w:rPr>
          <w:rFonts w:cs="Arial"/>
          <w:sz w:val="24"/>
          <w:szCs w:val="24"/>
        </w:rPr>
        <w:tab/>
      </w:r>
      <w:r w:rsidR="00400888" w:rsidRPr="007F7007">
        <w:rPr>
          <w:rFonts w:cs="Arial"/>
          <w:sz w:val="24"/>
          <w:szCs w:val="24"/>
        </w:rPr>
        <w:tab/>
      </w:r>
      <w:r w:rsidR="00FC1753" w:rsidRPr="007F7007">
        <w:rPr>
          <w:rFonts w:cs="Arial"/>
          <w:sz w:val="24"/>
          <w:szCs w:val="24"/>
        </w:rPr>
        <w:t xml:space="preserve">     </w:t>
      </w:r>
      <w:r w:rsidR="00A956F4" w:rsidRPr="007F7007">
        <w:rPr>
          <w:rFonts w:cs="Arial"/>
          <w:sz w:val="24"/>
          <w:szCs w:val="24"/>
        </w:rPr>
        <w:t xml:space="preserve">   </w:t>
      </w:r>
      <w:r w:rsidR="000A0188" w:rsidRPr="007F7007">
        <w:rPr>
          <w:rFonts w:cs="Arial"/>
          <w:sz w:val="24"/>
          <w:szCs w:val="24"/>
        </w:rPr>
        <w:t xml:space="preserve">                           </w:t>
      </w:r>
    </w:p>
    <w:p w:rsidR="00D409CF" w:rsidRDefault="005A6723" w:rsidP="00A66D89">
      <w:pPr>
        <w:pStyle w:val="Protocollodata"/>
        <w:ind w:left="4248" w:right="-5" w:firstLine="708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DC672F" w:rsidRPr="007F7007">
        <w:rPr>
          <w:rFonts w:cs="Arial"/>
          <w:b/>
          <w:sz w:val="24"/>
          <w:szCs w:val="24"/>
        </w:rPr>
        <w:t>e</w:t>
      </w:r>
      <w:r w:rsidR="00082D04">
        <w:rPr>
          <w:rFonts w:cs="Arial"/>
          <w:b/>
          <w:sz w:val="24"/>
          <w:szCs w:val="24"/>
        </w:rPr>
        <w:t>libera</w:t>
      </w:r>
      <w:r w:rsidR="00E70623">
        <w:rPr>
          <w:rFonts w:cs="Arial"/>
          <w:b/>
          <w:sz w:val="24"/>
          <w:szCs w:val="24"/>
        </w:rPr>
        <w:t xml:space="preserve"> </w:t>
      </w:r>
      <w:r w:rsidR="00213EC4" w:rsidRPr="007F7007">
        <w:rPr>
          <w:rFonts w:cs="Arial"/>
          <w:b/>
          <w:sz w:val="24"/>
          <w:szCs w:val="24"/>
        </w:rPr>
        <w:t>n.</w:t>
      </w:r>
      <w:r w:rsidR="00BF2CA8">
        <w:rPr>
          <w:rFonts w:cs="Arial"/>
          <w:b/>
          <w:sz w:val="24"/>
          <w:szCs w:val="24"/>
        </w:rPr>
        <w:t xml:space="preserve"> </w:t>
      </w:r>
      <w:r w:rsidR="00082D04">
        <w:rPr>
          <w:rFonts w:cs="Arial"/>
          <w:b/>
          <w:sz w:val="24"/>
          <w:szCs w:val="24"/>
        </w:rPr>
        <w:t>XX</w:t>
      </w:r>
      <w:r w:rsidR="00213EC4" w:rsidRPr="007F7007">
        <w:rPr>
          <w:rFonts w:cs="Arial"/>
          <w:b/>
          <w:sz w:val="24"/>
          <w:szCs w:val="24"/>
        </w:rPr>
        <w:t>/201</w:t>
      </w:r>
      <w:r w:rsidR="00D951AD">
        <w:rPr>
          <w:rFonts w:cs="Arial"/>
          <w:b/>
          <w:sz w:val="24"/>
          <w:szCs w:val="24"/>
        </w:rPr>
        <w:t>7</w:t>
      </w:r>
    </w:p>
    <w:p w:rsidR="00082D04" w:rsidRDefault="00082D04" w:rsidP="00A66D89">
      <w:pPr>
        <w:pStyle w:val="Protocollodata"/>
        <w:ind w:left="4248" w:right="-5" w:firstLine="708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Verbale del Consiglio di Amministrazione n. xx/2017</w:t>
      </w:r>
    </w:p>
    <w:p w:rsidR="00F65250" w:rsidRDefault="00F65250" w:rsidP="00A66D89">
      <w:pPr>
        <w:pStyle w:val="Protocollodata"/>
        <w:ind w:left="4248" w:right="-5" w:firstLine="708"/>
        <w:jc w:val="right"/>
        <w:rPr>
          <w:rFonts w:cs="Arial"/>
          <w:b/>
          <w:sz w:val="24"/>
          <w:szCs w:val="24"/>
        </w:rPr>
      </w:pPr>
    </w:p>
    <w:p w:rsidR="00D04F2C" w:rsidRPr="007F7007" w:rsidRDefault="00D04F2C" w:rsidP="00A66D89">
      <w:pPr>
        <w:pStyle w:val="Protocollodata"/>
        <w:ind w:left="993" w:right="-5" w:hanging="993"/>
        <w:jc w:val="both"/>
        <w:rPr>
          <w:rFonts w:cs="Arial"/>
          <w:b/>
          <w:sz w:val="24"/>
          <w:szCs w:val="24"/>
        </w:rPr>
      </w:pPr>
    </w:p>
    <w:p w:rsidR="00E70623" w:rsidRDefault="00D409CF" w:rsidP="00AA5046">
      <w:pPr>
        <w:pStyle w:val="Protocollodata"/>
        <w:ind w:left="1134" w:right="-5" w:hanging="1134"/>
        <w:jc w:val="both"/>
        <w:rPr>
          <w:b/>
          <w:sz w:val="24"/>
          <w:szCs w:val="24"/>
        </w:rPr>
      </w:pPr>
      <w:proofErr w:type="spellStart"/>
      <w:r w:rsidRPr="00AA5046">
        <w:rPr>
          <w:rFonts w:cs="Arial"/>
          <w:b/>
          <w:sz w:val="24"/>
          <w:szCs w:val="24"/>
          <w:lang w:val="en-US"/>
        </w:rPr>
        <w:t>O</w:t>
      </w:r>
      <w:r w:rsidR="00E70623" w:rsidRPr="00AA5046">
        <w:rPr>
          <w:rFonts w:cs="Arial"/>
          <w:b/>
          <w:sz w:val="24"/>
          <w:szCs w:val="24"/>
          <w:lang w:val="en-US"/>
        </w:rPr>
        <w:t>ggetto</w:t>
      </w:r>
      <w:proofErr w:type="spellEnd"/>
      <w:r w:rsidR="000A4E63" w:rsidRPr="00AA5046">
        <w:rPr>
          <w:rFonts w:cs="Arial"/>
          <w:b/>
          <w:sz w:val="24"/>
          <w:szCs w:val="24"/>
          <w:lang w:val="en-US"/>
        </w:rPr>
        <w:t>:</w:t>
      </w:r>
      <w:r w:rsidR="007F7007" w:rsidRPr="00AA5046">
        <w:rPr>
          <w:rFonts w:cs="Arial"/>
          <w:b/>
          <w:sz w:val="24"/>
          <w:szCs w:val="24"/>
          <w:lang w:val="en-US"/>
        </w:rPr>
        <w:tab/>
      </w:r>
      <w:r w:rsidR="00AA5046" w:rsidRPr="00AA5046">
        <w:rPr>
          <w:b/>
          <w:sz w:val="24"/>
          <w:szCs w:val="24"/>
          <w:lang w:val="en-US"/>
        </w:rPr>
        <w:t>“</w:t>
      </w:r>
      <w:r w:rsidR="00AA5046" w:rsidRPr="00AA5046">
        <w:rPr>
          <w:b/>
          <w:i/>
          <w:sz w:val="24"/>
          <w:szCs w:val="24"/>
          <w:lang w:val="en-US"/>
        </w:rPr>
        <w:t>Collaboration Agreement</w:t>
      </w:r>
      <w:r w:rsidR="00AA5046" w:rsidRPr="00AA5046">
        <w:rPr>
          <w:b/>
          <w:sz w:val="24"/>
          <w:szCs w:val="24"/>
          <w:lang w:val="en-US"/>
        </w:rPr>
        <w:t xml:space="preserve">” </w:t>
      </w:r>
      <w:proofErr w:type="gramStart"/>
      <w:r w:rsidR="00AA5046" w:rsidRPr="00AA5046">
        <w:rPr>
          <w:b/>
          <w:sz w:val="24"/>
          <w:szCs w:val="24"/>
          <w:lang w:val="en-US"/>
        </w:rPr>
        <w:t>con</w:t>
      </w:r>
      <w:proofErr w:type="gramEnd"/>
      <w:r w:rsidR="00AA5046" w:rsidRPr="00AA5046">
        <w:rPr>
          <w:b/>
          <w:sz w:val="24"/>
          <w:szCs w:val="24"/>
          <w:lang w:val="en-US"/>
        </w:rPr>
        <w:t xml:space="preserve"> lo “</w:t>
      </w:r>
      <w:r w:rsidR="00AA5046" w:rsidRPr="00AA5046">
        <w:rPr>
          <w:b/>
          <w:i/>
          <w:sz w:val="24"/>
          <w:szCs w:val="24"/>
          <w:lang w:val="en-US"/>
        </w:rPr>
        <w:t>European Research Infrastructure Consortium</w:t>
      </w:r>
      <w:r w:rsidR="00AA5046" w:rsidRPr="00AA5046">
        <w:rPr>
          <w:b/>
          <w:sz w:val="24"/>
          <w:szCs w:val="24"/>
          <w:lang w:val="en-US"/>
        </w:rPr>
        <w:t xml:space="preserve">” per </w:t>
      </w:r>
      <w:proofErr w:type="spellStart"/>
      <w:r w:rsidR="00AA5046" w:rsidRPr="00AA5046">
        <w:rPr>
          <w:b/>
          <w:sz w:val="24"/>
          <w:szCs w:val="24"/>
          <w:lang w:val="en-US"/>
        </w:rPr>
        <w:t>il</w:t>
      </w:r>
      <w:proofErr w:type="spellEnd"/>
      <w:r w:rsidR="00AA5046" w:rsidRPr="00AA5046">
        <w:rPr>
          <w:b/>
          <w:sz w:val="24"/>
          <w:szCs w:val="24"/>
          <w:lang w:val="en-US"/>
        </w:rPr>
        <w:t xml:space="preserve"> “</w:t>
      </w:r>
      <w:r w:rsidR="00AA5046" w:rsidRPr="00AA5046">
        <w:rPr>
          <w:b/>
          <w:i/>
          <w:sz w:val="24"/>
          <w:szCs w:val="24"/>
          <w:lang w:val="en-US"/>
        </w:rPr>
        <w:t xml:space="preserve">Joint Institute for Very Long Baseline Interferometry (“V.L.B.I.”) </w:t>
      </w:r>
      <w:proofErr w:type="gramStart"/>
      <w:r w:rsidR="00AA5046" w:rsidRPr="00AA5046">
        <w:rPr>
          <w:b/>
          <w:i/>
          <w:sz w:val="24"/>
          <w:szCs w:val="24"/>
          <w:lang w:val="en-US"/>
        </w:rPr>
        <w:t>in</w:t>
      </w:r>
      <w:proofErr w:type="gramEnd"/>
      <w:r w:rsidR="00AA5046" w:rsidRPr="00AA5046">
        <w:rPr>
          <w:b/>
          <w:i/>
          <w:sz w:val="24"/>
          <w:szCs w:val="24"/>
          <w:lang w:val="en-US"/>
        </w:rPr>
        <w:t xml:space="preserve"> Europe (“J.I.V.”) - European Research Infrastructure Consortium (“E.R.I.C.”)”</w:t>
      </w:r>
      <w:r w:rsidR="00AA5046" w:rsidRPr="00AA5046">
        <w:rPr>
          <w:b/>
          <w:sz w:val="24"/>
          <w:szCs w:val="24"/>
          <w:lang w:val="en-US"/>
        </w:rPr>
        <w:t xml:space="preserve">. </w:t>
      </w:r>
      <w:r w:rsidR="00AA5046" w:rsidRPr="00AA5046">
        <w:rPr>
          <w:b/>
          <w:sz w:val="24"/>
          <w:szCs w:val="24"/>
        </w:rPr>
        <w:t>Erogazione del contributo associativo per l’anno 2017.</w:t>
      </w:r>
    </w:p>
    <w:p w:rsidR="00AA5046" w:rsidRDefault="00AA5046" w:rsidP="00AA5046">
      <w:pPr>
        <w:pStyle w:val="Protocollodata"/>
        <w:ind w:left="1134" w:right="-5" w:hanging="1134"/>
        <w:jc w:val="both"/>
        <w:rPr>
          <w:rFonts w:cs="Arial"/>
          <w:b/>
          <w:sz w:val="24"/>
          <w:szCs w:val="24"/>
        </w:rPr>
      </w:pPr>
    </w:p>
    <w:p w:rsidR="00E70623" w:rsidRPr="007F7007" w:rsidRDefault="00082D04" w:rsidP="00A66D89">
      <w:pPr>
        <w:pStyle w:val="Protocollodata"/>
        <w:ind w:left="1418" w:right="-5" w:hanging="141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IL CONSIGLIO DI AMMINISTRAZIONE</w:t>
      </w:r>
    </w:p>
    <w:p w:rsidR="00D409CF" w:rsidRPr="007F7007" w:rsidRDefault="00D409CF" w:rsidP="00A66D89">
      <w:pPr>
        <w:pStyle w:val="Protocollodata"/>
        <w:ind w:left="2127" w:right="-5" w:hanging="2127"/>
        <w:rPr>
          <w:rFonts w:cs="Arial"/>
          <w:sz w:val="24"/>
          <w:szCs w:val="24"/>
        </w:rPr>
      </w:pPr>
    </w:p>
    <w:p w:rsidR="00F65250" w:rsidRDefault="00F65250" w:rsidP="00A66D89">
      <w:pPr>
        <w:ind w:left="2160" w:right="-5" w:hanging="2160"/>
        <w:jc w:val="both"/>
        <w:rPr>
          <w:rFonts w:ascii="Arial" w:hAnsi="Arial" w:cs="Arial"/>
        </w:rPr>
      </w:pPr>
      <w:r w:rsidRPr="00BF6B9D">
        <w:rPr>
          <w:rFonts w:ascii="Arial" w:hAnsi="Arial" w:cs="Arial"/>
          <w:b/>
          <w:color w:val="000000"/>
        </w:rPr>
        <w:t>VISTA</w:t>
      </w:r>
      <w:r w:rsidRPr="00BF6B9D">
        <w:rPr>
          <w:rFonts w:ascii="Arial" w:hAnsi="Arial" w:cs="Arial"/>
          <w:b/>
          <w:color w:val="000000"/>
        </w:rPr>
        <w:tab/>
      </w:r>
      <w:r w:rsidRPr="00BF6B9D">
        <w:rPr>
          <w:rFonts w:ascii="Arial" w:hAnsi="Arial" w:cs="Arial"/>
        </w:rPr>
        <w:t>la Legge 7 agosto 1990, numero 241, e successive modifiche ed integrazioni, che contiene “</w:t>
      </w:r>
      <w:r w:rsidRPr="00D977F5">
        <w:rPr>
          <w:rFonts w:ascii="Arial" w:hAnsi="Arial" w:cs="Arial"/>
          <w:b/>
          <w:i/>
        </w:rPr>
        <w:t>Nuove norme in materia di procedimento amministrativo e di diritto di accesso ai documenti amministrativi</w:t>
      </w:r>
      <w:r w:rsidRPr="00D977F5">
        <w:rPr>
          <w:rFonts w:ascii="Arial" w:hAnsi="Arial" w:cs="Arial"/>
        </w:rPr>
        <w:t>”</w:t>
      </w:r>
      <w:r>
        <w:rPr>
          <w:rFonts w:ascii="Arial" w:hAnsi="Arial" w:cs="Arial"/>
        </w:rPr>
        <w:t>, ed, in particolare gli articoli 4, 5 e 6</w:t>
      </w:r>
      <w:r w:rsidRPr="00D977F5">
        <w:rPr>
          <w:rFonts w:ascii="Arial" w:hAnsi="Arial" w:cs="Arial"/>
        </w:rPr>
        <w:t>;</w:t>
      </w:r>
    </w:p>
    <w:p w:rsidR="00F65250" w:rsidRDefault="00F65250" w:rsidP="00A66D89">
      <w:pPr>
        <w:tabs>
          <w:tab w:val="left" w:pos="9356"/>
        </w:tabs>
        <w:ind w:left="2127" w:right="-5" w:hanging="2127"/>
        <w:jc w:val="both"/>
        <w:rPr>
          <w:rFonts w:ascii="Arial" w:hAnsi="Arial" w:cs="Arial"/>
          <w:b/>
        </w:rPr>
      </w:pPr>
    </w:p>
    <w:p w:rsidR="007F7007" w:rsidRDefault="00F65250" w:rsidP="00A66D89">
      <w:pPr>
        <w:tabs>
          <w:tab w:val="left" w:pos="9356"/>
        </w:tabs>
        <w:ind w:left="2127" w:right="-5" w:hanging="2127"/>
        <w:jc w:val="both"/>
        <w:rPr>
          <w:rFonts w:ascii="Arial" w:hAnsi="Arial" w:cs="Arial"/>
        </w:rPr>
      </w:pPr>
      <w:r w:rsidRPr="00B64CC5">
        <w:rPr>
          <w:rFonts w:ascii="Arial" w:hAnsi="Arial" w:cs="Arial"/>
          <w:b/>
        </w:rPr>
        <w:t>VISTO</w:t>
      </w:r>
      <w:r w:rsidRPr="006367B6">
        <w:rPr>
          <w:rFonts w:ascii="Arial" w:hAnsi="Arial" w:cs="Arial"/>
        </w:rPr>
        <w:t xml:space="preserve"> </w:t>
      </w:r>
      <w:r w:rsidRPr="006367B6">
        <w:rPr>
          <w:rFonts w:ascii="Arial" w:hAnsi="Arial" w:cs="Arial"/>
        </w:rPr>
        <w:tab/>
        <w:t xml:space="preserve">il Decreto Legislativo 23 luglio 1999, numero 296, pubblicato nella Gazzetta Ufficiale della Repubblica Italiana, Serie </w:t>
      </w:r>
      <w:r w:rsidR="008F184C">
        <w:rPr>
          <w:rFonts w:ascii="Arial" w:hAnsi="Arial" w:cs="Arial"/>
        </w:rPr>
        <w:t>Generale, del 26 agosto 1999, numero</w:t>
      </w:r>
      <w:r w:rsidRPr="006367B6">
        <w:rPr>
          <w:rFonts w:ascii="Arial" w:hAnsi="Arial" w:cs="Arial"/>
        </w:rPr>
        <w:t xml:space="preserve"> 200, che istituisce lo </w:t>
      </w:r>
      <w:r>
        <w:rPr>
          <w:rFonts w:ascii="Arial" w:hAnsi="Arial" w:cs="Arial"/>
        </w:rPr>
        <w:t>“</w:t>
      </w:r>
      <w:r w:rsidRPr="00B64CC5">
        <w:rPr>
          <w:rFonts w:ascii="Arial" w:hAnsi="Arial" w:cs="Arial"/>
          <w:b/>
          <w:i/>
        </w:rPr>
        <w:t>Istituto Nazionale di Astrofisica</w:t>
      </w:r>
      <w:r>
        <w:rPr>
          <w:rFonts w:ascii="Arial" w:hAnsi="Arial" w:cs="Arial"/>
        </w:rPr>
        <w:t>”</w:t>
      </w:r>
      <w:r w:rsidR="00E642FF">
        <w:rPr>
          <w:rFonts w:ascii="Arial" w:hAnsi="Arial" w:cs="Arial"/>
        </w:rPr>
        <w:t>;</w:t>
      </w:r>
    </w:p>
    <w:p w:rsidR="00E642FF" w:rsidRDefault="00E642FF" w:rsidP="00A66D89">
      <w:pPr>
        <w:tabs>
          <w:tab w:val="left" w:pos="9356"/>
        </w:tabs>
        <w:ind w:left="2127" w:right="-5" w:hanging="2127"/>
        <w:jc w:val="both"/>
        <w:rPr>
          <w:rFonts w:ascii="Arial" w:hAnsi="Arial" w:cs="Arial"/>
        </w:rPr>
      </w:pPr>
    </w:p>
    <w:p w:rsidR="00E642FF" w:rsidRDefault="00E642FF" w:rsidP="00A66D89">
      <w:pPr>
        <w:tabs>
          <w:tab w:val="left" w:pos="9356"/>
        </w:tabs>
        <w:ind w:left="2127" w:right="-5" w:hanging="2127"/>
        <w:jc w:val="both"/>
        <w:rPr>
          <w:rFonts w:ascii="Arial" w:hAnsi="Arial" w:cs="Arial"/>
        </w:rPr>
      </w:pPr>
      <w:r w:rsidRPr="00E642FF">
        <w:rPr>
          <w:rFonts w:ascii="Arial" w:hAnsi="Arial" w:cs="Arial"/>
          <w:b/>
        </w:rPr>
        <w:t>VISTO</w:t>
      </w:r>
      <w:r w:rsidRPr="00E642FF">
        <w:rPr>
          <w:rFonts w:ascii="Arial" w:hAnsi="Arial" w:cs="Arial"/>
          <w:b/>
        </w:rPr>
        <w:tab/>
      </w:r>
      <w:r w:rsidRPr="00E642FF">
        <w:rPr>
          <w:rFonts w:ascii="Arial" w:hAnsi="Arial" w:cs="Arial"/>
        </w:rPr>
        <w:t>il Decreto Legislativo 30 marzo 2001, numero 165, e successive modificazioni ed integrazioni, che contiene “</w:t>
      </w:r>
      <w:r w:rsidRPr="003654C9">
        <w:rPr>
          <w:rFonts w:ascii="Arial" w:hAnsi="Arial" w:cs="Arial"/>
          <w:b/>
          <w:i/>
        </w:rPr>
        <w:t>Norme generali sull’ordinamento del lavoro alle dipendenze delle amministrazioni pubbliche</w:t>
      </w:r>
      <w:r>
        <w:rPr>
          <w:rFonts w:ascii="Arial" w:hAnsi="Arial" w:cs="Arial"/>
        </w:rPr>
        <w:t>”</w:t>
      </w:r>
      <w:r w:rsidRPr="00E642FF">
        <w:rPr>
          <w:rFonts w:ascii="Arial" w:hAnsi="Arial" w:cs="Arial"/>
        </w:rPr>
        <w:t>;</w:t>
      </w:r>
    </w:p>
    <w:p w:rsidR="00E642FF" w:rsidRDefault="00E642FF" w:rsidP="00A66D89">
      <w:pPr>
        <w:tabs>
          <w:tab w:val="left" w:pos="9356"/>
        </w:tabs>
        <w:ind w:left="2127" w:right="-5" w:hanging="2127"/>
        <w:jc w:val="both"/>
        <w:rPr>
          <w:rFonts w:ascii="Arial" w:hAnsi="Arial" w:cs="Arial"/>
        </w:rPr>
      </w:pPr>
    </w:p>
    <w:p w:rsidR="00E642FF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  <w:iCs/>
        </w:rPr>
      </w:pPr>
      <w:r w:rsidRPr="006A3B84">
        <w:rPr>
          <w:rFonts w:ascii="Arial" w:hAnsi="Arial" w:cs="Arial"/>
          <w:b/>
        </w:rPr>
        <w:t>VISTO</w:t>
      </w:r>
      <w:r w:rsidRPr="006A3B84">
        <w:rPr>
          <w:rFonts w:ascii="Arial" w:hAnsi="Arial" w:cs="Arial"/>
        </w:rPr>
        <w:tab/>
        <w:t xml:space="preserve">il Decreto Legislativo 4 giugno 2003, numero 138, </w:t>
      </w:r>
      <w:r w:rsidRPr="006A3B84">
        <w:rPr>
          <w:rFonts w:ascii="Arial" w:hAnsi="Arial" w:cs="Arial"/>
          <w:iCs/>
        </w:rPr>
        <w:t>pubblicato nella Gazzetta Ufficiale</w:t>
      </w:r>
      <w:r w:rsidRPr="006A3B84">
        <w:rPr>
          <w:rFonts w:ascii="Arial" w:hAnsi="Arial" w:cs="Arial"/>
          <w:i/>
          <w:iCs/>
        </w:rPr>
        <w:t xml:space="preserve"> </w:t>
      </w:r>
      <w:r w:rsidRPr="006A3B84">
        <w:rPr>
          <w:rFonts w:ascii="Arial" w:hAnsi="Arial" w:cs="Arial"/>
        </w:rPr>
        <w:t>della Repubblica Italiana, Serie Generale, del</w:t>
      </w:r>
      <w:r w:rsidRPr="006A3B84">
        <w:rPr>
          <w:rFonts w:ascii="Arial" w:hAnsi="Arial" w:cs="Arial"/>
          <w:i/>
          <w:iCs/>
        </w:rPr>
        <w:t xml:space="preserve"> </w:t>
      </w:r>
      <w:r w:rsidRPr="006A3B84">
        <w:rPr>
          <w:rFonts w:ascii="Arial" w:hAnsi="Arial" w:cs="Arial"/>
          <w:iCs/>
        </w:rPr>
        <w:t>19 giugno 2003, numero 140,</w:t>
      </w:r>
      <w:r>
        <w:rPr>
          <w:rFonts w:ascii="Arial" w:hAnsi="Arial" w:cs="Arial"/>
          <w:iCs/>
        </w:rPr>
        <w:t xml:space="preserve"> </w:t>
      </w:r>
      <w:r w:rsidRPr="006A3B84">
        <w:rPr>
          <w:rFonts w:ascii="Arial" w:hAnsi="Arial" w:cs="Arial"/>
          <w:iCs/>
        </w:rPr>
        <w:t xml:space="preserve">che disciplina il </w:t>
      </w:r>
      <w:r>
        <w:rPr>
          <w:rFonts w:ascii="Arial" w:hAnsi="Arial" w:cs="Arial"/>
          <w:iCs/>
        </w:rPr>
        <w:t>“</w:t>
      </w:r>
      <w:r w:rsidRPr="006A3B84">
        <w:rPr>
          <w:rFonts w:ascii="Arial" w:hAnsi="Arial" w:cs="Arial"/>
          <w:b/>
          <w:i/>
          <w:iCs/>
        </w:rPr>
        <w:t>Riordino dell</w:t>
      </w:r>
      <w:r w:rsidR="003654C9">
        <w:rPr>
          <w:rFonts w:ascii="Arial" w:hAnsi="Arial" w:cs="Arial"/>
          <w:b/>
          <w:i/>
          <w:iCs/>
        </w:rPr>
        <w:t xml:space="preserve">o </w:t>
      </w:r>
      <w:r w:rsidRPr="006A3B84">
        <w:rPr>
          <w:rFonts w:ascii="Arial" w:hAnsi="Arial" w:cs="Arial"/>
          <w:b/>
          <w:i/>
        </w:rPr>
        <w:t>Istituto Nazionale di Astrofisica</w:t>
      </w:r>
      <w:r>
        <w:rPr>
          <w:rFonts w:ascii="Arial" w:hAnsi="Arial" w:cs="Arial"/>
          <w:iCs/>
        </w:rPr>
        <w:t>”;</w:t>
      </w:r>
    </w:p>
    <w:p w:rsidR="00E642FF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  <w:iCs/>
        </w:rPr>
      </w:pPr>
    </w:p>
    <w:p w:rsidR="00E642FF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</w:rPr>
      </w:pPr>
      <w:r w:rsidRPr="00BF6B9D">
        <w:rPr>
          <w:rFonts w:ascii="Arial" w:hAnsi="Arial" w:cs="Arial"/>
          <w:b/>
          <w:bCs/>
        </w:rPr>
        <w:t>VISTA</w:t>
      </w:r>
      <w:r w:rsidRPr="00BF6B9D">
        <w:rPr>
          <w:rFonts w:ascii="Arial" w:hAnsi="Arial" w:cs="Arial"/>
        </w:rPr>
        <w:t xml:space="preserve"> </w:t>
      </w:r>
      <w:r w:rsidRPr="00BF6B9D">
        <w:rPr>
          <w:rFonts w:ascii="Arial" w:hAnsi="Arial" w:cs="Arial"/>
        </w:rPr>
        <w:tab/>
        <w:t>la Legge 27 settembre 2007, numero 165, pubblicata nella Gazzetta Ufficiale</w:t>
      </w:r>
      <w:r w:rsidRPr="00BF6B9D">
        <w:rPr>
          <w:rStyle w:val="Emphasis"/>
          <w:rFonts w:ascii="Arial" w:hAnsi="Arial" w:cs="Arial"/>
        </w:rPr>
        <w:t xml:space="preserve"> </w:t>
      </w:r>
      <w:r w:rsidRPr="00BF6B9D">
        <w:rPr>
          <w:rFonts w:ascii="Arial" w:hAnsi="Arial" w:cs="Arial"/>
        </w:rPr>
        <w:t>della Repubblica Italiana, Serie Generale, del</w:t>
      </w:r>
      <w:r w:rsidRPr="00BF6B9D">
        <w:rPr>
          <w:rStyle w:val="Emphasis"/>
          <w:rFonts w:ascii="Arial" w:hAnsi="Arial" w:cs="Arial"/>
        </w:rPr>
        <w:t xml:space="preserve"> </w:t>
      </w:r>
      <w:r w:rsidRPr="00BF6B9D">
        <w:rPr>
          <w:rFonts w:ascii="Arial" w:hAnsi="Arial" w:cs="Arial"/>
        </w:rPr>
        <w:t>10 ottobre 2007, numero 236, che definisce i principi e i criteri direttivi della</w:t>
      </w:r>
      <w:r w:rsidRPr="00BF6B9D">
        <w:rPr>
          <w:rStyle w:val="Emphasis"/>
          <w:rFonts w:ascii="Arial" w:hAnsi="Arial" w:cs="Arial"/>
        </w:rPr>
        <w:t xml:space="preserve"> </w:t>
      </w:r>
      <w:r w:rsidRPr="00D977F5">
        <w:rPr>
          <w:rStyle w:val="Emphasis"/>
          <w:rFonts w:ascii="Arial" w:hAnsi="Arial" w:cs="Arial"/>
        </w:rPr>
        <w:t>“</w:t>
      </w:r>
      <w:r w:rsidRPr="00D977F5">
        <w:rPr>
          <w:rFonts w:ascii="Arial" w:hAnsi="Arial" w:cs="Arial"/>
          <w:b/>
          <w:i/>
        </w:rPr>
        <w:t>Delega al Governo in materia di riordino degli Enti di Ricerca</w:t>
      </w:r>
      <w:r w:rsidRPr="00BF6B9D">
        <w:rPr>
          <w:rFonts w:ascii="Arial" w:hAnsi="Arial" w:cs="Arial"/>
        </w:rPr>
        <w:t>”, ed, in particolare, l’articolo 1;</w:t>
      </w:r>
    </w:p>
    <w:p w:rsidR="00E642FF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</w:rPr>
      </w:pPr>
    </w:p>
    <w:p w:rsidR="00E642FF" w:rsidRPr="00BF6B9D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</w:rPr>
      </w:pPr>
      <w:r w:rsidRPr="006A3B84">
        <w:rPr>
          <w:rStyle w:val="Strong"/>
          <w:rFonts w:ascii="Arial" w:hAnsi="Arial" w:cs="Arial"/>
        </w:rPr>
        <w:t>VISTO</w:t>
      </w:r>
      <w:r w:rsidRPr="006A3B84">
        <w:rPr>
          <w:rStyle w:val="Strong"/>
          <w:rFonts w:ascii="Arial" w:hAnsi="Arial" w:cs="Arial"/>
        </w:rPr>
        <w:tab/>
      </w:r>
      <w:r w:rsidRPr="006A3B84">
        <w:rPr>
          <w:rStyle w:val="Strong"/>
          <w:rFonts w:ascii="Arial" w:hAnsi="Arial" w:cs="Arial"/>
          <w:b w:val="0"/>
        </w:rPr>
        <w:t xml:space="preserve">il </w:t>
      </w:r>
      <w:r w:rsidRPr="006A3B84">
        <w:rPr>
          <w:rFonts w:ascii="Arial" w:hAnsi="Arial" w:cs="Arial"/>
        </w:rPr>
        <w:t>Decreto Legislativo 31 dicembre 2009, numero 213,</w:t>
      </w:r>
      <w:r w:rsidRPr="006A3B84">
        <w:rPr>
          <w:rFonts w:ascii="Arial" w:hAnsi="Arial" w:cs="Arial"/>
          <w:b/>
        </w:rPr>
        <w:t xml:space="preserve"> </w:t>
      </w:r>
      <w:r w:rsidRPr="00727782">
        <w:rPr>
          <w:rStyle w:val="Emphasis"/>
          <w:rFonts w:ascii="Arial" w:hAnsi="Arial" w:cs="Arial"/>
          <w:i w:val="0"/>
        </w:rPr>
        <w:t>pubblicato nella Gazzetta Ufficiale</w:t>
      </w:r>
      <w:r w:rsidRPr="006A3B84">
        <w:rPr>
          <w:rStyle w:val="Emphasis"/>
          <w:rFonts w:ascii="Arial" w:hAnsi="Arial" w:cs="Arial"/>
        </w:rPr>
        <w:t xml:space="preserve"> </w:t>
      </w:r>
      <w:r w:rsidRPr="006A3B84">
        <w:rPr>
          <w:rFonts w:ascii="Arial" w:hAnsi="Arial" w:cs="Arial"/>
        </w:rPr>
        <w:t>della Repubblica Italiana, Serie Generale, del</w:t>
      </w:r>
      <w:r w:rsidRPr="006A3B84">
        <w:rPr>
          <w:rStyle w:val="Emphasis"/>
          <w:rFonts w:ascii="Arial" w:hAnsi="Arial" w:cs="Arial"/>
        </w:rPr>
        <w:t xml:space="preserve"> </w:t>
      </w:r>
      <w:r w:rsidRPr="00727782">
        <w:rPr>
          <w:rStyle w:val="Emphasis"/>
          <w:rFonts w:ascii="Arial" w:hAnsi="Arial" w:cs="Arial"/>
          <w:i w:val="0"/>
        </w:rPr>
        <w:t xml:space="preserve">1° febbraio 2010, numero 25, che disciplina il </w:t>
      </w:r>
      <w:r>
        <w:rPr>
          <w:rStyle w:val="Emphasis"/>
          <w:rFonts w:ascii="Arial" w:hAnsi="Arial" w:cs="Arial"/>
          <w:i w:val="0"/>
        </w:rPr>
        <w:t>“</w:t>
      </w:r>
      <w:r w:rsidRPr="006A3B84">
        <w:rPr>
          <w:rStyle w:val="Strong"/>
          <w:rFonts w:ascii="Arial" w:hAnsi="Arial" w:cs="Arial"/>
          <w:i/>
        </w:rPr>
        <w:t xml:space="preserve">Riordino degli Enti di Ricerca in attuazione dell'articolo 1 della </w:t>
      </w:r>
      <w:r w:rsidRPr="00727782">
        <w:rPr>
          <w:rStyle w:val="Emphasis"/>
          <w:rFonts w:ascii="Arial" w:hAnsi="Arial" w:cs="Arial"/>
          <w:b/>
        </w:rPr>
        <w:t>Legge 27 settembre 2007, numero 165</w:t>
      </w:r>
      <w:r>
        <w:rPr>
          <w:rStyle w:val="Strong"/>
          <w:rFonts w:ascii="Arial" w:hAnsi="Arial" w:cs="Arial"/>
          <w:b w:val="0"/>
        </w:rPr>
        <w:t>”</w:t>
      </w:r>
      <w:r w:rsidRPr="006A3B84">
        <w:rPr>
          <w:rStyle w:val="Strong"/>
          <w:rFonts w:ascii="Arial" w:hAnsi="Arial" w:cs="Arial"/>
          <w:b w:val="0"/>
        </w:rPr>
        <w:t>;</w:t>
      </w:r>
    </w:p>
    <w:p w:rsidR="00E642FF" w:rsidRPr="006A3B84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</w:rPr>
      </w:pPr>
    </w:p>
    <w:p w:rsidR="00E642FF" w:rsidRDefault="00E642FF" w:rsidP="00A66D89">
      <w:pPr>
        <w:pStyle w:val="BodyText2"/>
        <w:spacing w:after="0" w:line="240" w:lineRule="auto"/>
        <w:ind w:left="2124" w:right="-5" w:hanging="2124"/>
        <w:jc w:val="both"/>
        <w:rPr>
          <w:rStyle w:val="Emphasis"/>
          <w:rFonts w:ascii="Arial" w:hAnsi="Arial" w:cs="Arial"/>
          <w:i w:val="0"/>
        </w:rPr>
      </w:pPr>
      <w:r w:rsidRPr="00B70589">
        <w:rPr>
          <w:rFonts w:ascii="Arial" w:hAnsi="Arial" w:cs="Arial"/>
          <w:b/>
        </w:rPr>
        <w:t>VISTO</w:t>
      </w:r>
      <w:r>
        <w:rPr>
          <w:rFonts w:ascii="Arial" w:hAnsi="Arial" w:cs="Arial"/>
        </w:rPr>
        <w:tab/>
      </w:r>
      <w:r w:rsidRPr="001B67D5">
        <w:rPr>
          <w:rFonts w:ascii="Arial" w:hAnsi="Arial" w:cs="Arial"/>
        </w:rPr>
        <w:t>lo Statuto dell</w:t>
      </w:r>
      <w:r>
        <w:rPr>
          <w:rFonts w:ascii="Arial" w:hAnsi="Arial" w:cs="Arial"/>
        </w:rPr>
        <w:t>o “</w:t>
      </w:r>
      <w:r w:rsidRPr="00572D33">
        <w:rPr>
          <w:rFonts w:ascii="Arial" w:hAnsi="Arial" w:cs="Arial"/>
          <w:b/>
          <w:i/>
        </w:rPr>
        <w:t>Istituto Nazionale di Astrofisica</w:t>
      </w:r>
      <w:r>
        <w:rPr>
          <w:rFonts w:ascii="Arial" w:hAnsi="Arial" w:cs="Arial"/>
        </w:rPr>
        <w:t xml:space="preserve">”, adottato dal Consiglio di Amministrazione con deliberazione del 7 marzo 2011, </w:t>
      </w:r>
      <w:r>
        <w:rPr>
          <w:rFonts w:ascii="Arial" w:hAnsi="Arial" w:cs="Arial"/>
        </w:rPr>
        <w:lastRenderedPageBreak/>
        <w:t xml:space="preserve">numero 14, emanato con Decreto Presidenziale del 10 marzo 2011, numero 25, </w:t>
      </w:r>
      <w:r w:rsidRPr="00727782">
        <w:rPr>
          <w:rStyle w:val="Emphasis"/>
          <w:rFonts w:ascii="Arial" w:hAnsi="Arial" w:cs="Arial"/>
          <w:i w:val="0"/>
        </w:rPr>
        <w:t xml:space="preserve">ed entrato in vigore il </w:t>
      </w:r>
      <w:r w:rsidRPr="007437D8">
        <w:rPr>
          <w:rStyle w:val="Emphasis"/>
          <w:rFonts w:ascii="Arial" w:hAnsi="Arial" w:cs="Arial"/>
          <w:i w:val="0"/>
        </w:rPr>
        <w:t>1° maggio 2011</w:t>
      </w:r>
      <w:r w:rsidRPr="00727782">
        <w:rPr>
          <w:rStyle w:val="Emphasis"/>
          <w:rFonts w:ascii="Arial" w:hAnsi="Arial" w:cs="Arial"/>
          <w:i w:val="0"/>
        </w:rPr>
        <w:t>;</w:t>
      </w:r>
    </w:p>
    <w:p w:rsidR="008F184C" w:rsidRDefault="008F184C" w:rsidP="00A66D89">
      <w:pPr>
        <w:pStyle w:val="BodyText2"/>
        <w:spacing w:after="0" w:line="240" w:lineRule="auto"/>
        <w:ind w:left="2124" w:right="-5" w:hanging="2124"/>
        <w:jc w:val="both"/>
        <w:rPr>
          <w:rStyle w:val="Emphasis"/>
          <w:rFonts w:ascii="Arial" w:hAnsi="Arial" w:cs="Arial"/>
          <w:i w:val="0"/>
        </w:rPr>
      </w:pPr>
    </w:p>
    <w:p w:rsidR="00B72C5C" w:rsidRDefault="00E642FF" w:rsidP="00A66D89">
      <w:pPr>
        <w:pStyle w:val="Header"/>
        <w:ind w:left="2127" w:right="-5" w:hanging="2127"/>
        <w:jc w:val="both"/>
        <w:rPr>
          <w:rFonts w:ascii="Arial" w:hAnsi="Arial" w:cs="Arial"/>
          <w:szCs w:val="24"/>
        </w:rPr>
      </w:pPr>
      <w:r w:rsidRPr="00F6737B">
        <w:rPr>
          <w:rFonts w:ascii="Arial" w:hAnsi="Arial" w:cs="Arial"/>
          <w:b/>
          <w:szCs w:val="24"/>
        </w:rPr>
        <w:t>VISTO</w:t>
      </w:r>
      <w:r>
        <w:rPr>
          <w:rFonts w:ascii="Arial" w:hAnsi="Arial" w:cs="Arial"/>
          <w:szCs w:val="24"/>
        </w:rPr>
        <w:tab/>
        <w:t>il “</w:t>
      </w:r>
      <w:r>
        <w:rPr>
          <w:rFonts w:ascii="Arial" w:hAnsi="Arial" w:cs="Arial"/>
          <w:b/>
          <w:i/>
          <w:szCs w:val="24"/>
        </w:rPr>
        <w:t>Disciplinare di o</w:t>
      </w:r>
      <w:r w:rsidRPr="00B37AE0">
        <w:rPr>
          <w:rFonts w:ascii="Arial" w:hAnsi="Arial" w:cs="Arial"/>
          <w:b/>
          <w:i/>
          <w:szCs w:val="24"/>
        </w:rPr>
        <w:t xml:space="preserve">rganizzazione e </w:t>
      </w:r>
      <w:r>
        <w:rPr>
          <w:rFonts w:ascii="Arial" w:hAnsi="Arial" w:cs="Arial"/>
          <w:b/>
          <w:i/>
          <w:szCs w:val="24"/>
        </w:rPr>
        <w:t>funzionamento dell</w:t>
      </w:r>
      <w:r w:rsidR="003406AD">
        <w:rPr>
          <w:rFonts w:ascii="Arial" w:hAnsi="Arial" w:cs="Arial"/>
          <w:b/>
          <w:i/>
          <w:szCs w:val="24"/>
        </w:rPr>
        <w:t xml:space="preserve">o </w:t>
      </w:r>
      <w:r w:rsidRPr="00B37AE0">
        <w:rPr>
          <w:rFonts w:ascii="Arial" w:hAnsi="Arial" w:cs="Arial"/>
          <w:b/>
          <w:i/>
          <w:szCs w:val="24"/>
        </w:rPr>
        <w:t xml:space="preserve">Istituto </w:t>
      </w:r>
      <w:r>
        <w:rPr>
          <w:rFonts w:ascii="Arial" w:hAnsi="Arial" w:cs="Arial"/>
          <w:b/>
          <w:i/>
          <w:szCs w:val="24"/>
        </w:rPr>
        <w:t>N</w:t>
      </w:r>
      <w:r w:rsidRPr="00B37AE0">
        <w:rPr>
          <w:rFonts w:ascii="Arial" w:hAnsi="Arial" w:cs="Arial"/>
          <w:b/>
          <w:i/>
          <w:szCs w:val="24"/>
        </w:rPr>
        <w:t>azionale di Astrofisica</w:t>
      </w:r>
      <w:r>
        <w:rPr>
          <w:rFonts w:ascii="Arial" w:hAnsi="Arial" w:cs="Arial"/>
          <w:szCs w:val="24"/>
        </w:rPr>
        <w:t>”, approvato dal Consiglio di Amministrazione con deliberazione del 21 giugno 2012, numero 44, e modificato dal medesimo Organo con deliberazioni del 19 dicembre 2013, numero 84, del 19 febbraio 2014, numero 7, del 16 dicembre 2015, numero 28, e del 19 ottobre 2016, numero 107;</w:t>
      </w:r>
      <w:r w:rsidR="008316EE" w:rsidRPr="008316EE">
        <w:rPr>
          <w:rFonts w:ascii="Arial" w:hAnsi="Arial" w:cs="Arial"/>
          <w:szCs w:val="24"/>
        </w:rPr>
        <w:t xml:space="preserve"> </w:t>
      </w:r>
    </w:p>
    <w:p w:rsidR="00D951AD" w:rsidRDefault="00D951AD" w:rsidP="00A66D89">
      <w:pPr>
        <w:pStyle w:val="Header"/>
        <w:ind w:left="2127" w:right="-5" w:hanging="2127"/>
        <w:jc w:val="both"/>
        <w:rPr>
          <w:rFonts w:ascii="Arial" w:hAnsi="Arial" w:cs="Arial"/>
          <w:szCs w:val="24"/>
        </w:rPr>
      </w:pPr>
    </w:p>
    <w:p w:rsidR="00D951AD" w:rsidRDefault="00D951AD" w:rsidP="00A66D89">
      <w:pPr>
        <w:pStyle w:val="Header"/>
        <w:ind w:left="2127" w:right="-5" w:hanging="2127"/>
        <w:jc w:val="both"/>
        <w:rPr>
          <w:rFonts w:ascii="Arial" w:hAnsi="Arial" w:cs="Arial"/>
        </w:rPr>
      </w:pPr>
      <w:r w:rsidRPr="00D951AD">
        <w:rPr>
          <w:rFonts w:ascii="Arial" w:hAnsi="Arial" w:cs="Arial"/>
          <w:b/>
        </w:rPr>
        <w:t xml:space="preserve">VISTO </w:t>
      </w:r>
      <w:r w:rsidRPr="00D951AD">
        <w:rPr>
          <w:rFonts w:ascii="Arial" w:hAnsi="Arial" w:cs="Arial"/>
        </w:rPr>
        <w:tab/>
        <w:t>il “</w:t>
      </w:r>
      <w:r w:rsidRPr="00D951AD">
        <w:rPr>
          <w:rFonts w:ascii="Arial" w:hAnsi="Arial" w:cs="Arial"/>
          <w:b/>
          <w:i/>
        </w:rPr>
        <w:t>Regolamento sulla amministrazione, sulla contabilità e sulla attività contrattuale dell’Istituto Nazionale di Astrofisica</w:t>
      </w:r>
      <w:r w:rsidRPr="00D951AD">
        <w:rPr>
          <w:rFonts w:ascii="Arial" w:hAnsi="Arial" w:cs="Arial"/>
        </w:rPr>
        <w:t>”, adottato ai sensi dell’articolo 18, commi 1 e 3, del Decreto legislativo 4 Giugno 2003, numero 138, approvato dal Consiglio di Amministrazione con deliberazione del 2 dicembre 2004, numero 3, e pubblicato nel Supplemento Ordinario della Gazzetta Ufficiale della Repubblica Italiana, Serie Generale, del 23 dicembre 2004, numero 300;</w:t>
      </w:r>
    </w:p>
    <w:p w:rsidR="00D951AD" w:rsidRDefault="00D951AD" w:rsidP="00A66D89">
      <w:pPr>
        <w:pStyle w:val="Header"/>
        <w:ind w:left="2127" w:right="-5" w:hanging="2127"/>
        <w:jc w:val="both"/>
        <w:rPr>
          <w:rFonts w:ascii="Arial" w:hAnsi="Arial" w:cs="Arial"/>
        </w:rPr>
      </w:pPr>
    </w:p>
    <w:p w:rsidR="00D951AD" w:rsidRDefault="00D951AD" w:rsidP="00A66D89">
      <w:pPr>
        <w:pStyle w:val="Header"/>
        <w:ind w:left="2127" w:right="-5" w:hanging="2127"/>
        <w:jc w:val="both"/>
        <w:rPr>
          <w:rFonts w:ascii="Arial" w:hAnsi="Arial" w:cs="Arial"/>
        </w:rPr>
      </w:pPr>
      <w:r w:rsidRPr="00D951AD">
        <w:rPr>
          <w:rFonts w:ascii="Arial" w:hAnsi="Arial" w:cs="Arial"/>
          <w:b/>
        </w:rPr>
        <w:t>VISTA</w:t>
      </w:r>
      <w:r w:rsidRPr="00D951AD">
        <w:rPr>
          <w:rFonts w:ascii="Arial" w:hAnsi="Arial" w:cs="Arial"/>
          <w:b/>
        </w:rPr>
        <w:tab/>
      </w:r>
      <w:r w:rsidRPr="00D951AD">
        <w:rPr>
          <w:rFonts w:ascii="Arial" w:hAnsi="Arial" w:cs="Arial"/>
        </w:rPr>
        <w:t>la deliberazione del 2 luglio 2009, numero 46, con la quale il Consiglio di Amministrazione ha modificato l’articolo 14 del predetto Regolamento;</w:t>
      </w:r>
    </w:p>
    <w:p w:rsidR="00D951AD" w:rsidRDefault="00D951AD" w:rsidP="00A66D89">
      <w:pPr>
        <w:pStyle w:val="Header"/>
        <w:ind w:left="2127" w:right="-5" w:hanging="2127"/>
        <w:jc w:val="both"/>
        <w:rPr>
          <w:rFonts w:ascii="Arial" w:hAnsi="Arial" w:cs="Arial"/>
        </w:rPr>
      </w:pPr>
    </w:p>
    <w:p w:rsidR="005644E7" w:rsidRPr="005644E7" w:rsidRDefault="005644E7" w:rsidP="005644E7">
      <w:pPr>
        <w:ind w:left="2127" w:hanging="2127"/>
        <w:jc w:val="both"/>
        <w:rPr>
          <w:rFonts w:ascii="Arial" w:eastAsia="Times" w:hAnsi="Arial" w:cs="Arial"/>
          <w:bCs/>
        </w:rPr>
      </w:pPr>
      <w:r w:rsidRPr="005644E7">
        <w:rPr>
          <w:rFonts w:ascii="Arial" w:eastAsia="Times" w:hAnsi="Arial" w:cs="Arial"/>
          <w:b/>
        </w:rPr>
        <w:t>CONSIDERATO</w:t>
      </w:r>
      <w:r w:rsidRPr="005644E7">
        <w:rPr>
          <w:rFonts w:ascii="Arial" w:eastAsia="Times" w:hAnsi="Arial" w:cs="Arial"/>
          <w:b/>
        </w:rPr>
        <w:tab/>
      </w:r>
      <w:r w:rsidRPr="005644E7">
        <w:rPr>
          <w:rFonts w:ascii="Arial" w:eastAsia="Times" w:hAnsi="Arial" w:cs="Arial"/>
        </w:rPr>
        <w:t>che, in data 1° gennaio 2003, il “</w:t>
      </w:r>
      <w:r w:rsidRPr="005644E7">
        <w:rPr>
          <w:rFonts w:ascii="Arial" w:eastAsia="Times" w:hAnsi="Arial" w:cs="Arial"/>
          <w:b/>
          <w:i/>
        </w:rPr>
        <w:t>Consiglio Nazionale delle Ricerche</w:t>
      </w:r>
      <w:r w:rsidRPr="005644E7">
        <w:rPr>
          <w:rFonts w:ascii="Arial" w:eastAsia="Times" w:hAnsi="Arial" w:cs="Arial"/>
        </w:rPr>
        <w:t>” ha sottoscritto un</w:t>
      </w:r>
      <w:r w:rsidRPr="005644E7">
        <w:rPr>
          <w:rFonts w:ascii="Arial" w:eastAsia="Times" w:hAnsi="Arial" w:cs="Arial"/>
          <w:b/>
        </w:rPr>
        <w:t xml:space="preserve"> </w:t>
      </w:r>
      <w:r w:rsidRPr="005644E7">
        <w:rPr>
          <w:rFonts w:ascii="Arial" w:eastAsia="Times" w:hAnsi="Arial" w:cs="Arial"/>
          <w:i/>
        </w:rPr>
        <w:t xml:space="preserve">Memorandum of </w:t>
      </w:r>
      <w:proofErr w:type="spellStart"/>
      <w:r w:rsidRPr="005644E7">
        <w:rPr>
          <w:rFonts w:ascii="Arial" w:eastAsia="Times" w:hAnsi="Arial" w:cs="Arial"/>
          <w:i/>
        </w:rPr>
        <w:t>Understanding</w:t>
      </w:r>
      <w:proofErr w:type="spellEnd"/>
      <w:r w:rsidRPr="005644E7">
        <w:rPr>
          <w:rFonts w:ascii="Arial" w:eastAsia="Times" w:hAnsi="Arial" w:cs="Arial"/>
          <w:bCs/>
        </w:rPr>
        <w:t>, di durata quinquennale, per la realizzazione e la gestione del “</w:t>
      </w:r>
      <w:proofErr w:type="spellStart"/>
      <w:r w:rsidRPr="005644E7">
        <w:rPr>
          <w:rFonts w:ascii="Arial" w:eastAsia="Times" w:hAnsi="Arial" w:cs="Arial"/>
          <w:b/>
          <w:bCs/>
          <w:i/>
        </w:rPr>
        <w:t>Very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bCs/>
          <w:i/>
        </w:rPr>
        <w:t>Interferometry</w:t>
      </w:r>
      <w:proofErr w:type="spellEnd"/>
      <w:r w:rsidRPr="005644E7">
        <w:rPr>
          <w:rFonts w:ascii="Arial" w:eastAsia="Times" w:hAnsi="Arial" w:cs="Arial"/>
          <w:bCs/>
        </w:rPr>
        <w:t>” (“</w:t>
      </w:r>
      <w:r w:rsidRPr="005644E7">
        <w:rPr>
          <w:rFonts w:ascii="Arial" w:eastAsia="Times" w:hAnsi="Arial" w:cs="Arial"/>
          <w:b/>
          <w:bCs/>
          <w:i/>
        </w:rPr>
        <w:t>V.L.B.I.</w:t>
      </w:r>
      <w:r w:rsidRPr="005644E7">
        <w:rPr>
          <w:rFonts w:ascii="Arial" w:eastAsia="Times" w:hAnsi="Arial" w:cs="Arial"/>
          <w:bCs/>
        </w:rPr>
        <w:t xml:space="preserve">”); </w:t>
      </w:r>
    </w:p>
    <w:p w:rsidR="005644E7" w:rsidRPr="005644E7" w:rsidRDefault="005644E7" w:rsidP="005644E7">
      <w:pPr>
        <w:ind w:left="2552" w:hanging="2552"/>
        <w:jc w:val="both"/>
        <w:rPr>
          <w:rFonts w:ascii="Arial" w:eastAsia="Times" w:hAnsi="Arial" w:cs="Arial"/>
          <w:b/>
        </w:rPr>
      </w:pPr>
    </w:p>
    <w:p w:rsidR="005644E7" w:rsidRPr="005644E7" w:rsidRDefault="005644E7" w:rsidP="005644E7">
      <w:pPr>
        <w:tabs>
          <w:tab w:val="left" w:pos="2127"/>
        </w:tabs>
        <w:ind w:left="2127" w:hanging="2127"/>
        <w:jc w:val="both"/>
        <w:rPr>
          <w:rFonts w:ascii="Arial" w:eastAsia="Times" w:hAnsi="Arial" w:cs="Arial"/>
          <w:bCs/>
        </w:rPr>
      </w:pPr>
      <w:r w:rsidRPr="005644E7">
        <w:rPr>
          <w:rFonts w:ascii="Arial" w:eastAsia="Times" w:hAnsi="Arial" w:cs="Arial"/>
          <w:b/>
          <w:bCs/>
        </w:rPr>
        <w:t xml:space="preserve">CONSIDERATO </w:t>
      </w:r>
      <w:r w:rsidRPr="005644E7">
        <w:rPr>
          <w:rFonts w:ascii="Arial" w:eastAsia="Times" w:hAnsi="Arial" w:cs="Arial"/>
          <w:b/>
          <w:bCs/>
        </w:rPr>
        <w:tab/>
      </w:r>
      <w:r w:rsidRPr="005644E7">
        <w:rPr>
          <w:rFonts w:ascii="Arial" w:eastAsia="Times" w:hAnsi="Arial" w:cs="Arial"/>
          <w:bCs/>
        </w:rPr>
        <w:t>che, nel 1980, lo “</w:t>
      </w:r>
      <w:proofErr w:type="spellStart"/>
      <w:r w:rsidRPr="005644E7">
        <w:rPr>
          <w:rFonts w:ascii="Arial" w:eastAsia="Times" w:hAnsi="Arial" w:cs="Arial"/>
          <w:b/>
          <w:bCs/>
          <w:i/>
        </w:rPr>
        <w:t>Max-Planck-Institut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bCs/>
          <w:i/>
        </w:rPr>
        <w:t>für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Radioastronomie, Bonne</w:t>
      </w:r>
      <w:r w:rsidRPr="005644E7">
        <w:rPr>
          <w:rFonts w:ascii="Arial" w:eastAsia="Times" w:hAnsi="Arial" w:cs="Arial"/>
          <w:bCs/>
        </w:rPr>
        <w:t>”, lo “</w:t>
      </w:r>
      <w:r w:rsidRPr="005644E7">
        <w:rPr>
          <w:rFonts w:ascii="Arial" w:eastAsia="Times" w:hAnsi="Arial" w:cs="Arial"/>
          <w:b/>
          <w:bCs/>
          <w:i/>
        </w:rPr>
        <w:t>Istituto di Radioastronomia di Bologna</w:t>
      </w:r>
      <w:r w:rsidRPr="005644E7">
        <w:rPr>
          <w:rFonts w:ascii="Arial" w:eastAsia="Times" w:hAnsi="Arial" w:cs="Arial"/>
          <w:bCs/>
        </w:rPr>
        <w:t>”,</w:t>
      </w:r>
      <w:r w:rsidRPr="005644E7">
        <w:rPr>
          <w:rFonts w:ascii="Times" w:eastAsia="Times" w:hAnsi="Times"/>
          <w:szCs w:val="20"/>
        </w:rPr>
        <w:t xml:space="preserve"> </w:t>
      </w:r>
      <w:r w:rsidRPr="005644E7">
        <w:rPr>
          <w:rFonts w:ascii="Arial" w:eastAsia="Times" w:hAnsi="Arial" w:cs="Arial"/>
          <w:szCs w:val="20"/>
        </w:rPr>
        <w:t>lo “</w:t>
      </w:r>
      <w:r w:rsidRPr="005644E7">
        <w:rPr>
          <w:rFonts w:ascii="Arial" w:eastAsia="Times" w:hAnsi="Arial" w:cs="Arial"/>
          <w:b/>
          <w:bCs/>
          <w:i/>
        </w:rPr>
        <w:t xml:space="preserve">ASTRON, Netherlands </w:t>
      </w:r>
      <w:proofErr w:type="spellStart"/>
      <w:r w:rsidRPr="005644E7">
        <w:rPr>
          <w:rFonts w:ascii="Arial" w:eastAsia="Times" w:hAnsi="Arial" w:cs="Arial"/>
          <w:b/>
          <w:bCs/>
          <w:i/>
        </w:rPr>
        <w:t>Institute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for Radio </w:t>
      </w:r>
      <w:proofErr w:type="spellStart"/>
      <w:r w:rsidRPr="005644E7">
        <w:rPr>
          <w:rFonts w:ascii="Arial" w:eastAsia="Times" w:hAnsi="Arial" w:cs="Arial"/>
          <w:b/>
          <w:bCs/>
          <w:i/>
        </w:rPr>
        <w:t>Astronomy</w:t>
      </w:r>
      <w:proofErr w:type="spellEnd"/>
      <w:r w:rsidRPr="005644E7">
        <w:rPr>
          <w:rFonts w:ascii="Arial" w:eastAsia="Times" w:hAnsi="Arial" w:cs="Arial"/>
          <w:bCs/>
        </w:rPr>
        <w:t>”, lo “</w:t>
      </w:r>
      <w:proofErr w:type="spellStart"/>
      <w:r w:rsidRPr="005644E7">
        <w:rPr>
          <w:rFonts w:ascii="Arial" w:eastAsia="Times" w:hAnsi="Arial" w:cs="Arial"/>
          <w:b/>
          <w:bCs/>
          <w:i/>
        </w:rPr>
        <w:t>Onsala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Space </w:t>
      </w:r>
      <w:proofErr w:type="spellStart"/>
      <w:r w:rsidRPr="005644E7">
        <w:rPr>
          <w:rFonts w:ascii="Arial" w:eastAsia="Times" w:hAnsi="Arial" w:cs="Arial"/>
          <w:b/>
          <w:bCs/>
          <w:i/>
        </w:rPr>
        <w:t>Observatory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, </w:t>
      </w:r>
      <w:proofErr w:type="spellStart"/>
      <w:r w:rsidRPr="005644E7">
        <w:rPr>
          <w:rFonts w:ascii="Arial" w:eastAsia="Times" w:hAnsi="Arial" w:cs="Arial"/>
          <w:b/>
          <w:bCs/>
          <w:i/>
        </w:rPr>
        <w:t>Swedish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National </w:t>
      </w:r>
      <w:proofErr w:type="spellStart"/>
      <w:r w:rsidRPr="005644E7">
        <w:rPr>
          <w:rFonts w:ascii="Arial" w:eastAsia="Times" w:hAnsi="Arial" w:cs="Arial"/>
          <w:b/>
          <w:bCs/>
          <w:i/>
        </w:rPr>
        <w:t>Facility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for Radio </w:t>
      </w:r>
      <w:proofErr w:type="spellStart"/>
      <w:r w:rsidRPr="005644E7">
        <w:rPr>
          <w:rFonts w:ascii="Arial" w:eastAsia="Times" w:hAnsi="Arial" w:cs="Arial"/>
          <w:b/>
          <w:bCs/>
          <w:i/>
        </w:rPr>
        <w:t>Astronomy</w:t>
      </w:r>
      <w:proofErr w:type="spellEnd"/>
      <w:r w:rsidRPr="005644E7">
        <w:rPr>
          <w:rFonts w:ascii="Arial" w:eastAsia="Times" w:hAnsi="Arial" w:cs="Arial"/>
          <w:bCs/>
        </w:rPr>
        <w:t>”, lo “</w:t>
      </w:r>
      <w:proofErr w:type="spellStart"/>
      <w:r w:rsidRPr="005644E7">
        <w:rPr>
          <w:rFonts w:ascii="Arial" w:eastAsia="Times" w:hAnsi="Arial" w:cs="Arial"/>
          <w:b/>
          <w:bCs/>
          <w:i/>
        </w:rPr>
        <w:t>Jodrell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bCs/>
          <w:i/>
        </w:rPr>
        <w:t>Bank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bCs/>
          <w:i/>
        </w:rPr>
        <w:t>Observatory</w:t>
      </w:r>
      <w:proofErr w:type="spellEnd"/>
      <w:r w:rsidRPr="005644E7">
        <w:rPr>
          <w:rFonts w:ascii="Arial" w:eastAsia="Times" w:hAnsi="Arial" w:cs="Arial"/>
          <w:b/>
          <w:bCs/>
          <w:i/>
        </w:rPr>
        <w:t>, Manchester</w:t>
      </w:r>
      <w:r w:rsidRPr="005644E7">
        <w:rPr>
          <w:rFonts w:ascii="Arial" w:eastAsia="Times" w:hAnsi="Arial" w:cs="Arial"/>
          <w:bCs/>
        </w:rPr>
        <w:t>” e il “</w:t>
      </w:r>
      <w:r w:rsidRPr="005644E7">
        <w:rPr>
          <w:rFonts w:ascii="Arial" w:eastAsia="Times" w:hAnsi="Arial" w:cs="Arial"/>
          <w:b/>
          <w:bCs/>
          <w:i/>
        </w:rPr>
        <w:t>Dipartimento Geodetico della Università di Bonn</w:t>
      </w:r>
      <w:r w:rsidRPr="005644E7">
        <w:rPr>
          <w:rFonts w:ascii="Arial" w:eastAsia="Times" w:hAnsi="Arial" w:cs="Arial"/>
          <w:bCs/>
        </w:rPr>
        <w:t>” hanno costituito la rete “</w:t>
      </w:r>
      <w:r w:rsidRPr="005644E7">
        <w:rPr>
          <w:rFonts w:ascii="Arial" w:eastAsia="Times" w:hAnsi="Arial" w:cs="Arial"/>
          <w:bCs/>
          <w:i/>
        </w:rPr>
        <w:t>radio-interferometrica</w:t>
      </w:r>
      <w:r w:rsidRPr="005644E7">
        <w:rPr>
          <w:rFonts w:ascii="Arial" w:eastAsia="Times" w:hAnsi="Arial" w:cs="Arial"/>
          <w:bCs/>
        </w:rPr>
        <w:t>” denominata “</w:t>
      </w:r>
      <w:proofErr w:type="spellStart"/>
      <w:r w:rsidRPr="005644E7">
        <w:rPr>
          <w:rFonts w:ascii="Arial" w:eastAsia="Times" w:hAnsi="Arial" w:cs="Arial"/>
          <w:b/>
          <w:bCs/>
          <w:i/>
        </w:rPr>
        <w:t>European</w:t>
      </w:r>
      <w:proofErr w:type="spellEnd"/>
      <w:r w:rsidRPr="005644E7">
        <w:rPr>
          <w:rFonts w:ascii="Arial" w:eastAsia="Times" w:hAnsi="Arial" w:cs="Arial"/>
          <w:bCs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bCs/>
          <w:i/>
        </w:rPr>
        <w:t>Very</w:t>
      </w:r>
      <w:proofErr w:type="spellEnd"/>
      <w:r w:rsidRPr="005644E7">
        <w:rPr>
          <w:rFonts w:ascii="Arial" w:eastAsia="Times" w:hAnsi="Arial" w:cs="Arial"/>
          <w:b/>
          <w:bCs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bCs/>
          <w:i/>
        </w:rPr>
        <w:t>Interferometry</w:t>
      </w:r>
      <w:proofErr w:type="spellEnd"/>
      <w:r w:rsidRPr="005644E7">
        <w:rPr>
          <w:rFonts w:ascii="Arial" w:eastAsia="Times" w:hAnsi="Arial" w:cs="Arial"/>
          <w:bCs/>
        </w:rPr>
        <w:t>”;</w:t>
      </w:r>
    </w:p>
    <w:p w:rsidR="005644E7" w:rsidRPr="005644E7" w:rsidRDefault="005644E7" w:rsidP="005644E7">
      <w:pPr>
        <w:ind w:left="2552" w:hanging="2552"/>
        <w:jc w:val="both"/>
        <w:rPr>
          <w:rFonts w:ascii="Arial" w:eastAsia="Times" w:hAnsi="Arial" w:cs="Arial"/>
          <w:bCs/>
        </w:rPr>
      </w:pPr>
    </w:p>
    <w:p w:rsidR="005644E7" w:rsidRPr="005644E7" w:rsidRDefault="005644E7" w:rsidP="005644E7">
      <w:pPr>
        <w:tabs>
          <w:tab w:val="left" w:pos="2127"/>
        </w:tabs>
        <w:ind w:left="2127" w:hanging="2127"/>
        <w:jc w:val="both"/>
        <w:rPr>
          <w:rFonts w:ascii="Arial" w:eastAsia="Times" w:hAnsi="Arial" w:cs="Arial"/>
          <w:bCs/>
        </w:rPr>
      </w:pPr>
      <w:r w:rsidRPr="005644E7">
        <w:rPr>
          <w:rFonts w:ascii="Arial" w:eastAsia="Times" w:hAnsi="Arial" w:cs="Arial"/>
          <w:b/>
          <w:bCs/>
        </w:rPr>
        <w:t>CONSIDERATO</w:t>
      </w:r>
      <w:r w:rsidRPr="005644E7">
        <w:rPr>
          <w:rFonts w:ascii="Arial" w:eastAsia="Times" w:hAnsi="Arial" w:cs="Arial"/>
          <w:bCs/>
        </w:rPr>
        <w:tab/>
        <w:t>inoltre che, nell’ambito della predetta “</w:t>
      </w:r>
      <w:r w:rsidRPr="005644E7">
        <w:rPr>
          <w:rFonts w:ascii="Arial" w:eastAsia="Times" w:hAnsi="Arial" w:cs="Arial"/>
          <w:bCs/>
          <w:i/>
        </w:rPr>
        <w:t>rete</w:t>
      </w:r>
      <w:r w:rsidRPr="005644E7">
        <w:rPr>
          <w:rFonts w:ascii="Arial" w:eastAsia="Times" w:hAnsi="Arial" w:cs="Arial"/>
          <w:bCs/>
        </w:rPr>
        <w:t>”, i soggetti che hanno promosso la sua costituzione hanno deciso, tra l’altro, di istituire lo</w:t>
      </w:r>
      <w:r w:rsidRPr="005644E7">
        <w:rPr>
          <w:rFonts w:ascii="Arial" w:eastAsia="Times" w:hAnsi="Arial" w:cs="Arial"/>
        </w:rPr>
        <w:t xml:space="preserve"> “</w:t>
      </w:r>
      <w:r w:rsidRPr="005644E7">
        <w:rPr>
          <w:rFonts w:ascii="Arial" w:eastAsia="Times" w:hAnsi="Arial" w:cs="Arial"/>
          <w:b/>
          <w:i/>
        </w:rPr>
        <w:t xml:space="preserve">Joint </w:t>
      </w:r>
      <w:proofErr w:type="spellStart"/>
      <w:r w:rsidRPr="005644E7">
        <w:rPr>
          <w:rFonts w:ascii="Arial" w:eastAsia="Times" w:hAnsi="Arial" w:cs="Arial"/>
          <w:b/>
          <w:i/>
        </w:rPr>
        <w:t>Institute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for </w:t>
      </w:r>
      <w:proofErr w:type="spellStart"/>
      <w:r w:rsidRPr="005644E7">
        <w:rPr>
          <w:rFonts w:ascii="Arial" w:eastAsia="Times" w:hAnsi="Arial" w:cs="Arial"/>
          <w:b/>
          <w:i/>
        </w:rPr>
        <w:t>Very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i/>
        </w:rPr>
        <w:t>Interferometry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V.L.B.I</w:t>
      </w:r>
      <w:r w:rsidRPr="005644E7">
        <w:rPr>
          <w:rFonts w:ascii="Arial" w:eastAsia="Times" w:hAnsi="Arial" w:cs="Arial"/>
          <w:b/>
        </w:rPr>
        <w:t>.”)</w:t>
      </w:r>
      <w:r w:rsidRPr="005644E7">
        <w:rPr>
          <w:rFonts w:ascii="Arial" w:eastAsia="Times" w:hAnsi="Arial" w:cs="Arial"/>
          <w:b/>
          <w:i/>
        </w:rPr>
        <w:t xml:space="preserve"> in Europe</w:t>
      </w:r>
      <w:r w:rsidRPr="005644E7">
        <w:rPr>
          <w:rFonts w:ascii="Arial" w:eastAsia="Times" w:hAnsi="Arial" w:cs="Arial"/>
        </w:rPr>
        <w:t>”</w:t>
      </w:r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</w:rPr>
        <w:t>(“</w:t>
      </w:r>
      <w:r w:rsidRPr="005644E7">
        <w:rPr>
          <w:rFonts w:ascii="Arial" w:eastAsia="Times" w:hAnsi="Arial" w:cs="Arial"/>
          <w:b/>
          <w:i/>
        </w:rPr>
        <w:t>J.I.V.</w:t>
      </w:r>
      <w:r w:rsidRPr="005644E7">
        <w:rPr>
          <w:rFonts w:ascii="Arial" w:eastAsia="Times" w:hAnsi="Arial" w:cs="Arial"/>
        </w:rPr>
        <w:t>”), finanziato, sostenuto e coordinato da apposito Consorzio, al quale aderisce anche lo</w:t>
      </w:r>
      <w:r w:rsidRPr="005644E7">
        <w:rPr>
          <w:rFonts w:ascii="Arial" w:eastAsia="Times" w:hAnsi="Arial" w:cs="Arial"/>
          <w:b/>
          <w:bCs/>
          <w:i/>
        </w:rPr>
        <w:t xml:space="preserve"> </w:t>
      </w:r>
      <w:r w:rsidRPr="005644E7">
        <w:rPr>
          <w:rFonts w:ascii="Arial" w:eastAsia="Times" w:hAnsi="Arial" w:cs="Arial"/>
          <w:bCs/>
        </w:rPr>
        <w:t>“</w:t>
      </w:r>
      <w:r w:rsidRPr="005644E7">
        <w:rPr>
          <w:rFonts w:ascii="Arial" w:eastAsia="Times" w:hAnsi="Arial" w:cs="Arial"/>
          <w:b/>
          <w:bCs/>
          <w:i/>
        </w:rPr>
        <w:t>Istituto Nazionale di Astrofisica</w:t>
      </w:r>
      <w:r w:rsidRPr="005644E7">
        <w:rPr>
          <w:rFonts w:ascii="Arial" w:eastAsia="Times" w:hAnsi="Arial" w:cs="Arial"/>
          <w:bCs/>
        </w:rPr>
        <w:t>”;</w:t>
      </w:r>
    </w:p>
    <w:p w:rsidR="005644E7" w:rsidRPr="005644E7" w:rsidRDefault="005644E7" w:rsidP="005644E7">
      <w:pPr>
        <w:ind w:left="2552" w:hanging="2552"/>
        <w:jc w:val="both"/>
        <w:rPr>
          <w:rFonts w:ascii="Arial" w:eastAsia="Times" w:hAnsi="Arial" w:cs="Arial"/>
          <w:b/>
          <w:bCs/>
        </w:rPr>
      </w:pPr>
    </w:p>
    <w:p w:rsidR="005644E7" w:rsidRPr="005644E7" w:rsidRDefault="005644E7" w:rsidP="005644E7">
      <w:pPr>
        <w:ind w:left="2127" w:hanging="2127"/>
        <w:jc w:val="both"/>
        <w:rPr>
          <w:rFonts w:ascii="Arial" w:eastAsia="Times" w:hAnsi="Arial" w:cs="Arial"/>
          <w:bCs/>
        </w:rPr>
      </w:pPr>
      <w:r w:rsidRPr="005644E7">
        <w:rPr>
          <w:rFonts w:ascii="Arial" w:eastAsia="Times" w:hAnsi="Arial" w:cs="Arial"/>
          <w:b/>
          <w:bCs/>
        </w:rPr>
        <w:t xml:space="preserve">CONSIDERATO </w:t>
      </w:r>
      <w:r w:rsidRPr="005644E7">
        <w:rPr>
          <w:rFonts w:ascii="Arial" w:eastAsia="Times" w:hAnsi="Arial" w:cs="Arial"/>
          <w:b/>
          <w:bCs/>
        </w:rPr>
        <w:tab/>
      </w:r>
      <w:r w:rsidRPr="005644E7">
        <w:rPr>
          <w:rFonts w:ascii="Arial" w:eastAsia="Times" w:hAnsi="Arial" w:cs="Arial"/>
          <w:bCs/>
        </w:rPr>
        <w:t xml:space="preserve">altresì, che lo </w:t>
      </w:r>
      <w:r w:rsidRPr="005644E7">
        <w:rPr>
          <w:rFonts w:ascii="Arial" w:eastAsia="Times" w:hAnsi="Arial" w:cs="Arial"/>
        </w:rPr>
        <w:t>“</w:t>
      </w:r>
      <w:r w:rsidRPr="005644E7">
        <w:rPr>
          <w:rFonts w:ascii="Arial" w:eastAsia="Times" w:hAnsi="Arial" w:cs="Arial"/>
          <w:b/>
          <w:i/>
        </w:rPr>
        <w:t xml:space="preserve">Joint </w:t>
      </w:r>
      <w:proofErr w:type="spellStart"/>
      <w:r w:rsidRPr="005644E7">
        <w:rPr>
          <w:rFonts w:ascii="Arial" w:eastAsia="Times" w:hAnsi="Arial" w:cs="Arial"/>
          <w:b/>
          <w:i/>
        </w:rPr>
        <w:t>Institute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for </w:t>
      </w:r>
      <w:proofErr w:type="spellStart"/>
      <w:r w:rsidRPr="005644E7">
        <w:rPr>
          <w:rFonts w:ascii="Arial" w:eastAsia="Times" w:hAnsi="Arial" w:cs="Arial"/>
          <w:b/>
          <w:i/>
        </w:rPr>
        <w:t>Very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i/>
        </w:rPr>
        <w:t>Interferometry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V.L.B.I.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b/>
          <w:i/>
        </w:rPr>
        <w:t xml:space="preserve"> in Europe</w:t>
      </w:r>
      <w:r w:rsidRPr="005644E7">
        <w:rPr>
          <w:rFonts w:ascii="Arial" w:eastAsia="Times" w:hAnsi="Arial" w:cs="Arial"/>
        </w:rPr>
        <w:t>”</w:t>
      </w:r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</w:rPr>
        <w:t>(“</w:t>
      </w:r>
      <w:r w:rsidRPr="005644E7">
        <w:rPr>
          <w:rFonts w:ascii="Arial" w:eastAsia="Times" w:hAnsi="Arial" w:cs="Arial"/>
          <w:b/>
          <w:i/>
        </w:rPr>
        <w:t>J.I.V.</w:t>
      </w:r>
      <w:r w:rsidRPr="005644E7">
        <w:rPr>
          <w:rFonts w:ascii="Arial" w:eastAsia="Times" w:hAnsi="Arial" w:cs="Arial"/>
        </w:rPr>
        <w:t>”), inizialmente configurato come persona giuridica di diritto olandese, ha successivamente acquisito lo “</w:t>
      </w:r>
      <w:r w:rsidRPr="005644E7">
        <w:rPr>
          <w:rFonts w:ascii="Arial" w:eastAsia="Times" w:hAnsi="Arial" w:cs="Arial"/>
          <w:i/>
        </w:rPr>
        <w:t>status</w:t>
      </w:r>
      <w:r w:rsidRPr="005644E7">
        <w:rPr>
          <w:rFonts w:ascii="Arial" w:eastAsia="Times" w:hAnsi="Arial" w:cs="Arial"/>
        </w:rPr>
        <w:t>” giuridico di “</w:t>
      </w:r>
      <w:proofErr w:type="spellStart"/>
      <w:r w:rsidRPr="005644E7">
        <w:rPr>
          <w:rFonts w:ascii="Arial" w:eastAsia="Times" w:hAnsi="Arial" w:cs="Arial"/>
          <w:b/>
          <w:i/>
        </w:rPr>
        <w:t>European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lastRenderedPageBreak/>
        <w:t>Research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Infrastructure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Consortium</w:t>
      </w:r>
      <w:proofErr w:type="spellEnd"/>
      <w:r w:rsidRPr="005644E7">
        <w:rPr>
          <w:rFonts w:ascii="Arial" w:eastAsia="Times" w:hAnsi="Arial" w:cs="Arial"/>
        </w:rPr>
        <w:t>” (“</w:t>
      </w:r>
      <w:r w:rsidRPr="005644E7">
        <w:rPr>
          <w:rFonts w:ascii="Arial" w:eastAsia="Times" w:hAnsi="Arial" w:cs="Arial"/>
          <w:b/>
          <w:i/>
        </w:rPr>
        <w:t>E.R.I.C.</w:t>
      </w:r>
      <w:r w:rsidRPr="005644E7">
        <w:rPr>
          <w:rFonts w:ascii="Arial" w:eastAsia="Times" w:hAnsi="Arial" w:cs="Arial"/>
        </w:rPr>
        <w:t>”), e, quindi, di struttura legalmente riconosciuta dalla Unione Europea</w:t>
      </w:r>
      <w:r w:rsidRPr="005644E7">
        <w:rPr>
          <w:rFonts w:ascii="Arial" w:eastAsia="Times" w:hAnsi="Arial" w:cs="Arial"/>
          <w:bCs/>
        </w:rPr>
        <w:t>;</w:t>
      </w:r>
    </w:p>
    <w:p w:rsidR="005644E7" w:rsidRPr="005644E7" w:rsidRDefault="005644E7" w:rsidP="005644E7">
      <w:pPr>
        <w:ind w:left="2552" w:hanging="2552"/>
        <w:jc w:val="both"/>
        <w:rPr>
          <w:rFonts w:ascii="Arial" w:eastAsia="Times" w:hAnsi="Arial" w:cs="Arial"/>
          <w:bCs/>
        </w:rPr>
      </w:pPr>
    </w:p>
    <w:p w:rsidR="005644E7" w:rsidRPr="005644E7" w:rsidRDefault="005644E7" w:rsidP="005644E7">
      <w:pPr>
        <w:ind w:left="2127" w:hanging="2127"/>
        <w:jc w:val="both"/>
        <w:rPr>
          <w:rFonts w:ascii="Arial" w:eastAsia="Times" w:hAnsi="Arial" w:cs="Arial"/>
        </w:rPr>
      </w:pPr>
      <w:r w:rsidRPr="005644E7">
        <w:rPr>
          <w:rFonts w:ascii="Arial" w:eastAsia="Times" w:hAnsi="Arial" w:cs="Arial"/>
          <w:b/>
        </w:rPr>
        <w:t>CONSIDERATO</w:t>
      </w:r>
      <w:r w:rsidRPr="005644E7">
        <w:rPr>
          <w:rFonts w:ascii="Arial" w:eastAsia="Times" w:hAnsi="Arial" w:cs="Arial"/>
        </w:rPr>
        <w:tab/>
        <w:t>che, ai sensi dell’articolo 22 del Decreto Legislativo del 2003, numero 138, tra lo</w:t>
      </w:r>
      <w:r w:rsidRPr="005644E7">
        <w:rPr>
          <w:rFonts w:ascii="Arial" w:eastAsia="Times" w:hAnsi="Arial" w:cs="Arial"/>
          <w:b/>
          <w:bCs/>
          <w:i/>
        </w:rPr>
        <w:t xml:space="preserve"> </w:t>
      </w:r>
      <w:r w:rsidRPr="005644E7">
        <w:rPr>
          <w:rFonts w:ascii="Arial" w:eastAsia="Times" w:hAnsi="Arial" w:cs="Arial"/>
          <w:bCs/>
          <w:i/>
        </w:rPr>
        <w:t>“</w:t>
      </w:r>
      <w:r w:rsidRPr="005644E7">
        <w:rPr>
          <w:rFonts w:ascii="Arial" w:eastAsia="Times" w:hAnsi="Arial" w:cs="Arial"/>
          <w:b/>
          <w:bCs/>
          <w:i/>
        </w:rPr>
        <w:t>Istituto Nazionale di Astrofisica</w:t>
      </w:r>
      <w:r w:rsidRPr="005644E7">
        <w:rPr>
          <w:rFonts w:ascii="Arial" w:eastAsia="Times" w:hAnsi="Arial" w:cs="Arial"/>
          <w:bCs/>
        </w:rPr>
        <w:t>” ed il “</w:t>
      </w:r>
      <w:r w:rsidRPr="005644E7">
        <w:rPr>
          <w:rFonts w:ascii="Arial" w:eastAsia="Times" w:hAnsi="Arial" w:cs="Arial"/>
          <w:b/>
          <w:bCs/>
          <w:i/>
        </w:rPr>
        <w:t>Consiglio Nazionale delle Ricerche</w:t>
      </w:r>
      <w:r w:rsidRPr="005644E7">
        <w:rPr>
          <w:rFonts w:ascii="Arial" w:eastAsia="Times" w:hAnsi="Arial" w:cs="Arial"/>
          <w:bCs/>
          <w:i/>
        </w:rPr>
        <w:t>”</w:t>
      </w:r>
      <w:r w:rsidRPr="005644E7">
        <w:rPr>
          <w:rFonts w:ascii="Arial" w:eastAsia="Times" w:hAnsi="Arial" w:cs="Arial"/>
          <w:bCs/>
        </w:rPr>
        <w:t xml:space="preserve"> è stato stipulato, in data 13 luglio 2005, uno specifico accordo, il quale, tra l’altro, prevede che “…</w:t>
      </w:r>
      <w:r w:rsidRPr="005644E7">
        <w:rPr>
          <w:rFonts w:ascii="Arial" w:eastAsia="Times" w:hAnsi="Arial" w:cs="Arial"/>
          <w:bCs/>
          <w:i/>
        </w:rPr>
        <w:t xml:space="preserve"> le parti riconoscono che, a far data dalla entrata in vigore dei Regolamenti attuativi</w:t>
      </w:r>
      <w:r w:rsidRPr="005644E7">
        <w:rPr>
          <w:rFonts w:ascii="Arial" w:eastAsia="Times" w:hAnsi="Arial" w:cs="Arial"/>
          <w:i/>
        </w:rPr>
        <w:t xml:space="preserve"> </w:t>
      </w:r>
      <w:r w:rsidRPr="005644E7">
        <w:rPr>
          <w:rFonts w:ascii="Arial" w:eastAsia="Times" w:hAnsi="Arial" w:cs="Arial"/>
          <w:bCs/>
          <w:i/>
        </w:rPr>
        <w:t>del Decreto Legislativo del 2003, numero 138 …</w:t>
      </w:r>
      <w:r w:rsidRPr="005644E7">
        <w:rPr>
          <w:rFonts w:ascii="Arial" w:eastAsia="Times" w:hAnsi="Arial" w:cs="Arial"/>
          <w:bCs/>
        </w:rPr>
        <w:t>”,</w:t>
      </w:r>
      <w:r w:rsidRPr="005644E7">
        <w:rPr>
          <w:rFonts w:ascii="Arial" w:eastAsia="Times" w:hAnsi="Arial" w:cs="Arial"/>
          <w:bCs/>
          <w:i/>
        </w:rPr>
        <w:t xml:space="preserve"> </w:t>
      </w:r>
      <w:r w:rsidRPr="005644E7">
        <w:rPr>
          <w:rFonts w:ascii="Arial" w:eastAsia="Times" w:hAnsi="Arial" w:cs="Arial"/>
          <w:bCs/>
        </w:rPr>
        <w:t>lo</w:t>
      </w:r>
      <w:r w:rsidRPr="005644E7">
        <w:rPr>
          <w:rFonts w:ascii="Arial" w:eastAsia="Times" w:hAnsi="Arial" w:cs="Arial"/>
          <w:bCs/>
          <w:i/>
        </w:rPr>
        <w:t xml:space="preserve"> </w:t>
      </w:r>
      <w:r w:rsidRPr="005644E7">
        <w:rPr>
          <w:rFonts w:ascii="Arial" w:eastAsia="Times" w:hAnsi="Arial" w:cs="Arial"/>
          <w:bCs/>
        </w:rPr>
        <w:t>“</w:t>
      </w:r>
      <w:r w:rsidRPr="005644E7">
        <w:rPr>
          <w:rFonts w:ascii="Arial" w:eastAsia="Times" w:hAnsi="Arial" w:cs="Arial"/>
          <w:b/>
          <w:bCs/>
          <w:i/>
        </w:rPr>
        <w:t>Istituto Nazionale di Astrofisica</w:t>
      </w:r>
      <w:r w:rsidRPr="005644E7">
        <w:rPr>
          <w:rFonts w:ascii="Arial" w:eastAsia="Times" w:hAnsi="Arial" w:cs="Arial"/>
          <w:bCs/>
        </w:rPr>
        <w:t>”</w:t>
      </w:r>
      <w:r w:rsidRPr="005644E7">
        <w:rPr>
          <w:rFonts w:ascii="Arial" w:eastAsia="Times" w:hAnsi="Arial" w:cs="Arial"/>
          <w:bCs/>
          <w:i/>
        </w:rPr>
        <w:t xml:space="preserve"> </w:t>
      </w:r>
      <w:r w:rsidRPr="005644E7">
        <w:rPr>
          <w:rFonts w:ascii="Arial" w:eastAsia="Times" w:hAnsi="Arial" w:cs="Arial"/>
          <w:bCs/>
        </w:rPr>
        <w:t>subentra al</w:t>
      </w:r>
      <w:r w:rsidRPr="005644E7">
        <w:rPr>
          <w:rFonts w:ascii="Arial" w:eastAsia="Times" w:hAnsi="Arial" w:cs="Arial"/>
          <w:bCs/>
          <w:i/>
        </w:rPr>
        <w:t xml:space="preserve"> </w:t>
      </w:r>
      <w:r w:rsidRPr="005644E7">
        <w:rPr>
          <w:rFonts w:ascii="Arial" w:eastAsia="Times" w:hAnsi="Arial" w:cs="Arial"/>
          <w:bCs/>
        </w:rPr>
        <w:t xml:space="preserve">“… </w:t>
      </w:r>
      <w:r w:rsidRPr="005644E7">
        <w:rPr>
          <w:rFonts w:ascii="Arial" w:eastAsia="Times" w:hAnsi="Arial" w:cs="Arial"/>
          <w:bCs/>
          <w:i/>
        </w:rPr>
        <w:t>“</w:t>
      </w:r>
      <w:r w:rsidRPr="005644E7">
        <w:rPr>
          <w:rFonts w:ascii="Arial" w:eastAsia="Times" w:hAnsi="Arial" w:cs="Arial"/>
          <w:b/>
          <w:bCs/>
          <w:i/>
        </w:rPr>
        <w:t>Consiglio Nazionale delle Ricerche</w:t>
      </w:r>
      <w:r w:rsidRPr="005644E7">
        <w:rPr>
          <w:rFonts w:ascii="Arial" w:eastAsia="Times" w:hAnsi="Arial" w:cs="Arial"/>
          <w:bCs/>
          <w:i/>
        </w:rPr>
        <w:t xml:space="preserve">” nella qualità di membro della organizzazione denominata </w:t>
      </w:r>
      <w:r w:rsidRPr="005644E7">
        <w:rPr>
          <w:rFonts w:ascii="Arial" w:eastAsia="Times" w:hAnsi="Arial" w:cs="Arial"/>
          <w:i/>
        </w:rPr>
        <w:t>“</w:t>
      </w:r>
      <w:r w:rsidRPr="005644E7">
        <w:rPr>
          <w:rFonts w:ascii="Arial" w:eastAsia="Times" w:hAnsi="Arial" w:cs="Arial"/>
          <w:b/>
          <w:i/>
        </w:rPr>
        <w:t xml:space="preserve">Joint </w:t>
      </w:r>
      <w:proofErr w:type="spellStart"/>
      <w:r w:rsidRPr="005644E7">
        <w:rPr>
          <w:rFonts w:ascii="Arial" w:eastAsia="Times" w:hAnsi="Arial" w:cs="Arial"/>
          <w:b/>
          <w:i/>
        </w:rPr>
        <w:t>Institute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for </w:t>
      </w:r>
      <w:proofErr w:type="spellStart"/>
      <w:r w:rsidRPr="005644E7">
        <w:rPr>
          <w:rFonts w:ascii="Arial" w:eastAsia="Times" w:hAnsi="Arial" w:cs="Arial"/>
          <w:b/>
          <w:i/>
        </w:rPr>
        <w:t>Very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i/>
        </w:rPr>
        <w:t>Interferometry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V.L.B.I.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b/>
          <w:i/>
        </w:rPr>
        <w:t xml:space="preserve"> in Europe</w:t>
      </w:r>
      <w:r w:rsidRPr="005644E7">
        <w:rPr>
          <w:rFonts w:ascii="Arial" w:eastAsia="Times" w:hAnsi="Arial" w:cs="Arial"/>
          <w:i/>
        </w:rPr>
        <w:t>”</w:t>
      </w:r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J.I.V.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b/>
          <w:i/>
        </w:rPr>
        <w:t>,</w:t>
      </w:r>
      <w:r w:rsidRPr="005644E7">
        <w:rPr>
          <w:rFonts w:ascii="Arial" w:eastAsia="Times" w:hAnsi="Arial" w:cs="Arial"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European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Research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Infrastructure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Consortium</w:t>
      </w:r>
      <w:proofErr w:type="spellEnd"/>
      <w:r w:rsidRPr="005644E7">
        <w:rPr>
          <w:rFonts w:ascii="Arial" w:eastAsia="Times" w:hAnsi="Arial" w:cs="Arial"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E.R.I.C.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</w:rPr>
        <w:t>”;</w:t>
      </w:r>
    </w:p>
    <w:p w:rsidR="005644E7" w:rsidRPr="005644E7" w:rsidRDefault="005644E7" w:rsidP="005644E7">
      <w:pPr>
        <w:ind w:left="2552" w:hanging="2552"/>
        <w:jc w:val="both"/>
        <w:rPr>
          <w:rFonts w:ascii="Arial" w:eastAsia="Times" w:hAnsi="Arial" w:cs="Arial"/>
        </w:rPr>
      </w:pPr>
    </w:p>
    <w:p w:rsidR="005644E7" w:rsidRDefault="005644E7" w:rsidP="005644E7">
      <w:pPr>
        <w:ind w:left="2127" w:hanging="2127"/>
        <w:jc w:val="both"/>
        <w:rPr>
          <w:rFonts w:ascii="Arial" w:eastAsia="Times" w:hAnsi="Arial" w:cs="Arial"/>
        </w:rPr>
      </w:pPr>
      <w:r w:rsidRPr="005644E7">
        <w:rPr>
          <w:rFonts w:ascii="Arial" w:eastAsia="Times" w:hAnsi="Arial" w:cs="Arial"/>
          <w:b/>
        </w:rPr>
        <w:t>VISTO</w:t>
      </w:r>
      <w:r w:rsidRPr="005644E7">
        <w:rPr>
          <w:rFonts w:ascii="Arial" w:eastAsia="Times" w:hAnsi="Arial" w:cs="Arial"/>
          <w:b/>
        </w:rPr>
        <w:tab/>
      </w:r>
      <w:r w:rsidRPr="005644E7">
        <w:rPr>
          <w:rFonts w:ascii="Arial" w:eastAsia="Times" w:hAnsi="Arial" w:cs="Arial"/>
        </w:rPr>
        <w:t>l’Accordo del 28 agosto 2008, sottoscritto dallo</w:t>
      </w:r>
      <w:r w:rsidRPr="005644E7">
        <w:rPr>
          <w:rFonts w:ascii="Arial" w:eastAsia="Times" w:hAnsi="Arial" w:cs="Arial"/>
          <w:bCs/>
        </w:rPr>
        <w:t xml:space="preserve"> </w:t>
      </w:r>
      <w:r w:rsidRPr="005644E7">
        <w:rPr>
          <w:rFonts w:ascii="Arial" w:eastAsia="Times" w:hAnsi="Arial" w:cs="Arial"/>
        </w:rPr>
        <w:t>“</w:t>
      </w:r>
      <w:r w:rsidRPr="005644E7">
        <w:rPr>
          <w:rFonts w:ascii="Arial" w:eastAsia="Times" w:hAnsi="Arial" w:cs="Arial"/>
          <w:b/>
          <w:i/>
        </w:rPr>
        <w:t>Istituto Nazionale di Astrofisica</w:t>
      </w:r>
      <w:r w:rsidRPr="005644E7">
        <w:rPr>
          <w:rFonts w:ascii="Arial" w:eastAsia="Times" w:hAnsi="Arial" w:cs="Arial"/>
        </w:rPr>
        <w:t>”</w:t>
      </w:r>
      <w:r w:rsidRPr="005644E7">
        <w:rPr>
          <w:rFonts w:ascii="Arial" w:eastAsia="Times" w:hAnsi="Arial" w:cs="Arial"/>
          <w:bCs/>
        </w:rPr>
        <w:t xml:space="preserve"> e dallo </w:t>
      </w:r>
      <w:r w:rsidRPr="005644E7">
        <w:rPr>
          <w:rFonts w:ascii="Arial" w:eastAsia="Times" w:hAnsi="Arial" w:cs="Arial"/>
        </w:rPr>
        <w:t>“</w:t>
      </w:r>
      <w:r w:rsidRPr="005644E7">
        <w:rPr>
          <w:rFonts w:ascii="Arial" w:eastAsia="Times" w:hAnsi="Arial" w:cs="Arial"/>
          <w:b/>
          <w:i/>
        </w:rPr>
        <w:t xml:space="preserve">Joint </w:t>
      </w:r>
      <w:proofErr w:type="spellStart"/>
      <w:r w:rsidRPr="005644E7">
        <w:rPr>
          <w:rFonts w:ascii="Arial" w:eastAsia="Times" w:hAnsi="Arial" w:cs="Arial"/>
          <w:b/>
          <w:i/>
        </w:rPr>
        <w:t>Institute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for </w:t>
      </w:r>
      <w:proofErr w:type="spellStart"/>
      <w:r w:rsidRPr="005644E7">
        <w:rPr>
          <w:rFonts w:ascii="Arial" w:eastAsia="Times" w:hAnsi="Arial" w:cs="Arial"/>
          <w:b/>
          <w:i/>
        </w:rPr>
        <w:t>Very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i/>
        </w:rPr>
        <w:t>Interferometry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V.L.B.I.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b/>
          <w:i/>
        </w:rPr>
        <w:t xml:space="preserve"> in Europe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J.I.V.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i/>
        </w:rPr>
        <w:t xml:space="preserve">, </w:t>
      </w:r>
      <w:proofErr w:type="spellStart"/>
      <w:r w:rsidRPr="005644E7">
        <w:rPr>
          <w:rFonts w:ascii="Arial" w:eastAsia="Times" w:hAnsi="Arial" w:cs="Arial"/>
          <w:b/>
          <w:i/>
        </w:rPr>
        <w:t>European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Research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Infrastructure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Consortium</w:t>
      </w:r>
      <w:proofErr w:type="spellEnd"/>
      <w:r w:rsidRPr="005644E7">
        <w:rPr>
          <w:rFonts w:ascii="Arial" w:eastAsia="Times" w:hAnsi="Arial" w:cs="Arial"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E.R.I.C.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</w:rPr>
        <w:t>”, con il quale lo “</w:t>
      </w:r>
      <w:r w:rsidRPr="005644E7">
        <w:rPr>
          <w:rFonts w:ascii="Arial" w:eastAsia="Times" w:hAnsi="Arial" w:cs="Arial"/>
          <w:b/>
          <w:i/>
        </w:rPr>
        <w:t>Istituto Nazionale di Astrofisica</w:t>
      </w:r>
      <w:r w:rsidRPr="005644E7">
        <w:rPr>
          <w:rFonts w:ascii="Arial" w:eastAsia="Times" w:hAnsi="Arial" w:cs="Arial"/>
        </w:rPr>
        <w:t>” ha confermato la sua partecipazione al predetto Consorzio per il quinquennio compreso tra gli anni 2008 e 2012;</w:t>
      </w:r>
    </w:p>
    <w:p w:rsidR="00AA5046" w:rsidRDefault="00AA5046" w:rsidP="005644E7">
      <w:pPr>
        <w:ind w:left="2127" w:hanging="2127"/>
        <w:jc w:val="both"/>
        <w:rPr>
          <w:rFonts w:ascii="Arial" w:eastAsia="Times" w:hAnsi="Arial" w:cs="Arial"/>
        </w:rPr>
      </w:pPr>
    </w:p>
    <w:p w:rsidR="00AA5046" w:rsidRPr="00AA5046" w:rsidRDefault="00AA5046" w:rsidP="00AA5046">
      <w:pPr>
        <w:ind w:left="2127" w:hanging="2127"/>
        <w:jc w:val="both"/>
        <w:rPr>
          <w:rFonts w:ascii="Arial" w:eastAsia="Times" w:hAnsi="Arial" w:cs="Arial"/>
          <w:b/>
        </w:rPr>
      </w:pPr>
      <w:r w:rsidRPr="00AA5046">
        <w:rPr>
          <w:rFonts w:ascii="Arial" w:eastAsia="Times" w:hAnsi="Arial" w:cs="Arial"/>
          <w:b/>
        </w:rPr>
        <w:t>VISTA</w:t>
      </w:r>
      <w:r w:rsidRPr="00AA5046">
        <w:rPr>
          <w:rFonts w:ascii="Arial" w:eastAsia="Times" w:hAnsi="Arial" w:cs="Arial"/>
          <w:b/>
        </w:rPr>
        <w:tab/>
      </w:r>
      <w:r w:rsidRPr="00AA5046">
        <w:rPr>
          <w:rFonts w:ascii="Arial" w:eastAsia="Times" w:hAnsi="Arial" w:cs="Arial"/>
        </w:rPr>
        <w:t>la Delibera del 17 dicembre 2014, numero 60, con la quale il Consiglio di Amministrazione ha approvato la sottoscrizione di un “</w:t>
      </w:r>
      <w:r w:rsidRPr="00AA5046">
        <w:rPr>
          <w:rFonts w:ascii="Arial" w:eastAsia="Times" w:hAnsi="Arial" w:cs="Arial"/>
          <w:i/>
        </w:rPr>
        <w:t>Collaboration Agreement</w:t>
      </w:r>
      <w:r w:rsidRPr="00AA5046">
        <w:rPr>
          <w:rFonts w:ascii="Arial" w:eastAsia="Times" w:hAnsi="Arial" w:cs="Arial"/>
        </w:rPr>
        <w:t>”, di durata annuale, per la prosecuzione del rapporto di collaborazione tra lo “</w:t>
      </w:r>
      <w:r w:rsidRPr="00AA5046">
        <w:rPr>
          <w:rFonts w:ascii="Arial" w:eastAsia="Times" w:hAnsi="Arial" w:cs="Arial"/>
          <w:b/>
          <w:i/>
        </w:rPr>
        <w:t>Istituto Nazionale di Astrofisica</w:t>
      </w:r>
      <w:r w:rsidRPr="00AA5046">
        <w:rPr>
          <w:rFonts w:ascii="Arial" w:eastAsia="Times" w:hAnsi="Arial" w:cs="Arial"/>
        </w:rPr>
        <w:t>”</w:t>
      </w:r>
      <w:r w:rsidRPr="00AA5046">
        <w:rPr>
          <w:rFonts w:ascii="Arial" w:eastAsia="Times" w:hAnsi="Arial" w:cs="Arial"/>
          <w:bCs/>
        </w:rPr>
        <w:t xml:space="preserve"> e lo </w:t>
      </w:r>
      <w:r w:rsidRPr="00AA5046">
        <w:rPr>
          <w:rFonts w:ascii="Arial" w:eastAsia="Times" w:hAnsi="Arial" w:cs="Arial"/>
        </w:rPr>
        <w:t>“</w:t>
      </w:r>
      <w:r w:rsidRPr="00AA5046">
        <w:rPr>
          <w:rFonts w:ascii="Arial" w:eastAsia="Times" w:hAnsi="Arial" w:cs="Arial"/>
          <w:b/>
          <w:i/>
        </w:rPr>
        <w:t xml:space="preserve">Joint </w:t>
      </w:r>
      <w:proofErr w:type="spellStart"/>
      <w:r w:rsidRPr="00AA5046">
        <w:rPr>
          <w:rFonts w:ascii="Arial" w:eastAsia="Times" w:hAnsi="Arial" w:cs="Arial"/>
          <w:b/>
          <w:i/>
        </w:rPr>
        <w:t>Institute</w:t>
      </w:r>
      <w:proofErr w:type="spellEnd"/>
      <w:r w:rsidRPr="00AA5046">
        <w:rPr>
          <w:rFonts w:ascii="Arial" w:eastAsia="Times" w:hAnsi="Arial" w:cs="Arial"/>
          <w:b/>
          <w:i/>
        </w:rPr>
        <w:t xml:space="preserve"> for </w:t>
      </w:r>
      <w:proofErr w:type="spellStart"/>
      <w:r w:rsidRPr="00AA5046">
        <w:rPr>
          <w:rFonts w:ascii="Arial" w:eastAsia="Times" w:hAnsi="Arial" w:cs="Arial"/>
          <w:b/>
          <w:i/>
        </w:rPr>
        <w:t>Very</w:t>
      </w:r>
      <w:proofErr w:type="spellEnd"/>
      <w:r w:rsidRPr="00AA5046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Pr="00AA5046">
        <w:rPr>
          <w:rFonts w:ascii="Arial" w:eastAsia="Times" w:hAnsi="Arial" w:cs="Arial"/>
          <w:b/>
          <w:i/>
        </w:rPr>
        <w:t>Interferometry</w:t>
      </w:r>
      <w:proofErr w:type="spellEnd"/>
      <w:r w:rsidRPr="00AA5046">
        <w:rPr>
          <w:rFonts w:ascii="Arial" w:eastAsia="Times" w:hAnsi="Arial" w:cs="Arial"/>
          <w:b/>
          <w:i/>
        </w:rPr>
        <w:t xml:space="preserve"> </w:t>
      </w:r>
      <w:r w:rsidRPr="00AA5046">
        <w:rPr>
          <w:rFonts w:ascii="Arial" w:eastAsia="Times" w:hAnsi="Arial" w:cs="Arial"/>
          <w:b/>
        </w:rPr>
        <w:t>(“</w:t>
      </w:r>
      <w:r w:rsidRPr="00AA5046">
        <w:rPr>
          <w:rFonts w:ascii="Arial" w:eastAsia="Times" w:hAnsi="Arial" w:cs="Arial"/>
          <w:b/>
          <w:i/>
        </w:rPr>
        <w:t>V.L.B.I.</w:t>
      </w:r>
      <w:r w:rsidRPr="00AA5046">
        <w:rPr>
          <w:rFonts w:ascii="Arial" w:eastAsia="Times" w:hAnsi="Arial" w:cs="Arial"/>
          <w:b/>
        </w:rPr>
        <w:t>”)</w:t>
      </w:r>
      <w:r w:rsidRPr="00AA5046">
        <w:rPr>
          <w:rFonts w:ascii="Arial" w:eastAsia="Times" w:hAnsi="Arial" w:cs="Arial"/>
          <w:b/>
          <w:i/>
        </w:rPr>
        <w:t xml:space="preserve"> in Europe</w:t>
      </w:r>
      <w:r w:rsidRPr="00AA5046">
        <w:rPr>
          <w:rFonts w:ascii="Arial" w:eastAsia="Times" w:hAnsi="Arial" w:cs="Arial"/>
          <w:i/>
        </w:rPr>
        <w:t>”</w:t>
      </w:r>
      <w:r w:rsidRPr="00AA5046">
        <w:rPr>
          <w:rFonts w:ascii="Arial" w:eastAsia="Times" w:hAnsi="Arial" w:cs="Arial"/>
          <w:b/>
          <w:i/>
        </w:rPr>
        <w:t xml:space="preserve"> </w:t>
      </w:r>
      <w:r w:rsidRPr="00AA5046">
        <w:rPr>
          <w:rFonts w:ascii="Arial" w:eastAsia="Times" w:hAnsi="Arial" w:cs="Arial"/>
          <w:b/>
        </w:rPr>
        <w:t>(“</w:t>
      </w:r>
      <w:r w:rsidRPr="00AA5046">
        <w:rPr>
          <w:rFonts w:ascii="Arial" w:eastAsia="Times" w:hAnsi="Arial" w:cs="Arial"/>
          <w:b/>
          <w:i/>
        </w:rPr>
        <w:t>J.I.V.</w:t>
      </w:r>
      <w:r w:rsidRPr="00AA5046">
        <w:rPr>
          <w:rFonts w:ascii="Arial" w:eastAsia="Times" w:hAnsi="Arial" w:cs="Arial"/>
          <w:b/>
        </w:rPr>
        <w:t>”)</w:t>
      </w:r>
      <w:r w:rsidRPr="00AA5046">
        <w:rPr>
          <w:rFonts w:ascii="Arial" w:eastAsia="Times" w:hAnsi="Arial" w:cs="Arial"/>
          <w:i/>
        </w:rPr>
        <w:t xml:space="preserve">, </w:t>
      </w:r>
      <w:proofErr w:type="spellStart"/>
      <w:r w:rsidRPr="00AA5046">
        <w:rPr>
          <w:rFonts w:ascii="Arial" w:eastAsia="Times" w:hAnsi="Arial" w:cs="Arial"/>
          <w:b/>
          <w:i/>
        </w:rPr>
        <w:t>European</w:t>
      </w:r>
      <w:proofErr w:type="spellEnd"/>
      <w:r w:rsidRPr="00AA5046">
        <w:rPr>
          <w:rFonts w:ascii="Arial" w:eastAsia="Times" w:hAnsi="Arial" w:cs="Arial"/>
          <w:b/>
          <w:i/>
        </w:rPr>
        <w:t xml:space="preserve"> </w:t>
      </w:r>
      <w:proofErr w:type="spellStart"/>
      <w:r w:rsidRPr="00AA5046">
        <w:rPr>
          <w:rFonts w:ascii="Arial" w:eastAsia="Times" w:hAnsi="Arial" w:cs="Arial"/>
          <w:b/>
          <w:i/>
        </w:rPr>
        <w:t>Research</w:t>
      </w:r>
      <w:proofErr w:type="spellEnd"/>
      <w:r w:rsidRPr="00AA5046">
        <w:rPr>
          <w:rFonts w:ascii="Arial" w:eastAsia="Times" w:hAnsi="Arial" w:cs="Arial"/>
          <w:b/>
          <w:i/>
        </w:rPr>
        <w:t xml:space="preserve"> </w:t>
      </w:r>
      <w:proofErr w:type="spellStart"/>
      <w:r w:rsidRPr="00AA5046">
        <w:rPr>
          <w:rFonts w:ascii="Arial" w:eastAsia="Times" w:hAnsi="Arial" w:cs="Arial"/>
          <w:b/>
          <w:i/>
        </w:rPr>
        <w:t>Infrastructure</w:t>
      </w:r>
      <w:proofErr w:type="spellEnd"/>
      <w:r w:rsidRPr="00AA5046">
        <w:rPr>
          <w:rFonts w:ascii="Arial" w:eastAsia="Times" w:hAnsi="Arial" w:cs="Arial"/>
          <w:b/>
          <w:i/>
        </w:rPr>
        <w:t xml:space="preserve"> </w:t>
      </w:r>
      <w:proofErr w:type="spellStart"/>
      <w:r w:rsidRPr="00AA5046">
        <w:rPr>
          <w:rFonts w:ascii="Arial" w:eastAsia="Times" w:hAnsi="Arial" w:cs="Arial"/>
          <w:b/>
          <w:i/>
        </w:rPr>
        <w:t>Consortium</w:t>
      </w:r>
      <w:proofErr w:type="spellEnd"/>
      <w:r w:rsidRPr="00AA5046">
        <w:rPr>
          <w:rFonts w:ascii="Arial" w:eastAsia="Times" w:hAnsi="Arial" w:cs="Arial"/>
        </w:rPr>
        <w:t xml:space="preserve"> </w:t>
      </w:r>
      <w:r w:rsidRPr="00AA5046">
        <w:rPr>
          <w:rFonts w:ascii="Arial" w:eastAsia="Times" w:hAnsi="Arial" w:cs="Arial"/>
          <w:b/>
        </w:rPr>
        <w:t>(“</w:t>
      </w:r>
      <w:r w:rsidRPr="00AA5046">
        <w:rPr>
          <w:rFonts w:ascii="Arial" w:eastAsia="Times" w:hAnsi="Arial" w:cs="Arial"/>
          <w:b/>
          <w:i/>
        </w:rPr>
        <w:t>E.R.I.C.</w:t>
      </w:r>
      <w:r w:rsidRPr="00AA5046">
        <w:rPr>
          <w:rFonts w:ascii="Arial" w:eastAsia="Times" w:hAnsi="Arial" w:cs="Arial"/>
          <w:b/>
        </w:rPr>
        <w:t>”)</w:t>
      </w:r>
      <w:r w:rsidRPr="00AA5046">
        <w:rPr>
          <w:rFonts w:ascii="Arial" w:eastAsia="Times" w:hAnsi="Arial" w:cs="Arial"/>
        </w:rPr>
        <w:t>” e per il sostegno delle relative attività, sia tecniche che scientifiche;</w:t>
      </w:r>
      <w:r w:rsidRPr="00AA5046">
        <w:rPr>
          <w:rFonts w:ascii="Arial" w:eastAsia="Times" w:hAnsi="Arial" w:cs="Arial"/>
          <w:b/>
        </w:rPr>
        <w:t xml:space="preserve"> </w:t>
      </w:r>
    </w:p>
    <w:p w:rsidR="005644E7" w:rsidRPr="005644E7" w:rsidRDefault="005644E7" w:rsidP="005644E7">
      <w:pPr>
        <w:ind w:left="2552" w:hanging="2552"/>
        <w:jc w:val="both"/>
        <w:rPr>
          <w:rFonts w:ascii="Arial" w:eastAsia="Times" w:hAnsi="Arial" w:cs="Arial"/>
        </w:rPr>
      </w:pPr>
    </w:p>
    <w:p w:rsidR="00443D51" w:rsidRPr="006909C5" w:rsidRDefault="00443D51" w:rsidP="00443D51">
      <w:pPr>
        <w:ind w:left="2127" w:hanging="2127"/>
        <w:jc w:val="both"/>
        <w:rPr>
          <w:rFonts w:ascii="Arial" w:hAnsi="Arial" w:cs="Arial"/>
        </w:rPr>
      </w:pPr>
      <w:r w:rsidRPr="006909C5">
        <w:rPr>
          <w:rFonts w:ascii="Arial" w:hAnsi="Arial" w:cs="Arial"/>
          <w:b/>
        </w:rPr>
        <w:t>VISTA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la Delibera del 15 giugno 2016</w:t>
      </w:r>
      <w:r w:rsidRPr="003F5C9D">
        <w:rPr>
          <w:rFonts w:ascii="Arial" w:hAnsi="Arial" w:cs="Arial"/>
          <w:bCs/>
        </w:rPr>
        <w:t>, numero</w:t>
      </w:r>
      <w:r>
        <w:rPr>
          <w:rFonts w:ascii="Arial" w:hAnsi="Arial" w:cs="Arial"/>
          <w:bCs/>
        </w:rPr>
        <w:t xml:space="preserve"> 61</w:t>
      </w:r>
      <w:r w:rsidRPr="003F5C9D">
        <w:rPr>
          <w:rFonts w:ascii="Arial" w:hAnsi="Arial" w:cs="Arial"/>
          <w:bCs/>
        </w:rPr>
        <w:t>, con la quale il Consiglio di Amministrazione</w:t>
      </w:r>
      <w:r>
        <w:rPr>
          <w:rFonts w:ascii="Arial" w:hAnsi="Arial" w:cs="Arial"/>
          <w:bCs/>
        </w:rPr>
        <w:t xml:space="preserve"> ha autorizzato la proroga, per l’anno 2016, del termine di durata del “</w:t>
      </w:r>
      <w:r w:rsidRPr="006909C5">
        <w:rPr>
          <w:rFonts w:ascii="Arial" w:hAnsi="Arial" w:cs="Arial"/>
          <w:bCs/>
          <w:i/>
        </w:rPr>
        <w:t>Collaboration Agreement</w:t>
      </w:r>
      <w:r>
        <w:rPr>
          <w:rFonts w:ascii="Arial" w:hAnsi="Arial" w:cs="Arial"/>
          <w:bCs/>
        </w:rPr>
        <w:t>” innanzi richiamato;</w:t>
      </w:r>
    </w:p>
    <w:p w:rsidR="00443D51" w:rsidRDefault="00443D51" w:rsidP="007460C6">
      <w:pPr>
        <w:ind w:left="2127" w:hanging="2127"/>
        <w:jc w:val="both"/>
        <w:rPr>
          <w:rFonts w:ascii="Arial" w:eastAsia="Times" w:hAnsi="Arial" w:cs="Arial"/>
          <w:b/>
        </w:rPr>
      </w:pPr>
    </w:p>
    <w:p w:rsidR="00443D51" w:rsidRDefault="00443D51" w:rsidP="007460C6">
      <w:pPr>
        <w:ind w:left="2127" w:hanging="2127"/>
        <w:jc w:val="both"/>
        <w:rPr>
          <w:rFonts w:ascii="Arial" w:eastAsia="Times" w:hAnsi="Arial" w:cs="Arial"/>
          <w:b/>
        </w:rPr>
      </w:pPr>
      <w:r w:rsidRPr="005644E7">
        <w:rPr>
          <w:rFonts w:ascii="Arial" w:hAnsi="Arial" w:cs="Arial"/>
          <w:b/>
          <w:szCs w:val="20"/>
          <w:lang w:eastAsia="en-US"/>
        </w:rPr>
        <w:t>RAVVISATA</w:t>
      </w:r>
      <w:r w:rsidRPr="005644E7">
        <w:rPr>
          <w:rFonts w:ascii="Arial" w:hAnsi="Arial" w:cs="Arial"/>
          <w:b/>
          <w:szCs w:val="20"/>
          <w:lang w:eastAsia="en-US"/>
        </w:rPr>
        <w:tab/>
      </w:r>
      <w:r w:rsidRPr="007460C6">
        <w:rPr>
          <w:rFonts w:ascii="Arial" w:hAnsi="Arial" w:cs="Arial"/>
          <w:szCs w:val="20"/>
          <w:lang w:eastAsia="en-US"/>
        </w:rPr>
        <w:t>l’opportunità di addivenire</w:t>
      </w:r>
      <w:r>
        <w:rPr>
          <w:rFonts w:ascii="Arial" w:hAnsi="Arial" w:cs="Arial"/>
          <w:szCs w:val="20"/>
          <w:lang w:eastAsia="en-US"/>
        </w:rPr>
        <w:t>,</w:t>
      </w:r>
      <w:r w:rsidRPr="007460C6">
        <w:rPr>
          <w:rFonts w:ascii="Arial" w:hAnsi="Arial" w:cs="Arial"/>
          <w:szCs w:val="20"/>
          <w:lang w:eastAsia="en-US"/>
        </w:rPr>
        <w:t xml:space="preserve"> in considerazione dell’alt</w:t>
      </w:r>
      <w:r>
        <w:rPr>
          <w:rFonts w:ascii="Arial" w:hAnsi="Arial" w:cs="Arial"/>
          <w:szCs w:val="20"/>
          <w:lang w:eastAsia="en-US"/>
        </w:rPr>
        <w:t>o valore scientifico,</w:t>
      </w:r>
      <w:r w:rsidRPr="007460C6">
        <w:rPr>
          <w:rFonts w:ascii="Arial" w:hAnsi="Arial" w:cs="Arial"/>
          <w:szCs w:val="20"/>
          <w:lang w:eastAsia="en-US"/>
        </w:rPr>
        <w:t xml:space="preserve"> alla proroga del </w:t>
      </w:r>
      <w:r>
        <w:rPr>
          <w:rFonts w:ascii="Arial" w:hAnsi="Arial" w:cs="Arial"/>
          <w:szCs w:val="20"/>
          <w:lang w:eastAsia="en-US"/>
        </w:rPr>
        <w:t>“</w:t>
      </w:r>
      <w:r w:rsidRPr="007460C6">
        <w:rPr>
          <w:rFonts w:ascii="Arial" w:hAnsi="Arial" w:cs="Arial"/>
          <w:i/>
          <w:szCs w:val="20"/>
          <w:lang w:eastAsia="en-US"/>
        </w:rPr>
        <w:t>Collaboration Agreement</w:t>
      </w:r>
      <w:r>
        <w:rPr>
          <w:rFonts w:ascii="Arial" w:hAnsi="Arial" w:cs="Arial"/>
          <w:szCs w:val="20"/>
          <w:lang w:eastAsia="en-US"/>
        </w:rPr>
        <w:t>”</w:t>
      </w:r>
      <w:r w:rsidRPr="007460C6">
        <w:rPr>
          <w:rFonts w:ascii="Arial" w:hAnsi="Arial" w:cs="Arial"/>
          <w:szCs w:val="20"/>
          <w:lang w:eastAsia="en-US"/>
        </w:rPr>
        <w:t xml:space="preserve"> con il </w:t>
      </w:r>
      <w:r w:rsidRPr="005644E7">
        <w:rPr>
          <w:rFonts w:ascii="Arial" w:eastAsia="Times" w:hAnsi="Arial" w:cs="Arial"/>
          <w:i/>
        </w:rPr>
        <w:t>“</w:t>
      </w:r>
      <w:r w:rsidRPr="005644E7">
        <w:rPr>
          <w:rFonts w:ascii="Arial" w:eastAsia="Times" w:hAnsi="Arial" w:cs="Arial"/>
          <w:b/>
          <w:i/>
        </w:rPr>
        <w:t xml:space="preserve">Joint </w:t>
      </w:r>
      <w:proofErr w:type="spellStart"/>
      <w:r w:rsidRPr="005644E7">
        <w:rPr>
          <w:rFonts w:ascii="Arial" w:eastAsia="Times" w:hAnsi="Arial" w:cs="Arial"/>
          <w:b/>
          <w:i/>
        </w:rPr>
        <w:t>Institute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for </w:t>
      </w:r>
      <w:proofErr w:type="spellStart"/>
      <w:r w:rsidRPr="005644E7">
        <w:rPr>
          <w:rFonts w:ascii="Arial" w:eastAsia="Times" w:hAnsi="Arial" w:cs="Arial"/>
          <w:b/>
          <w:i/>
        </w:rPr>
        <w:t>Very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Pr="005644E7">
        <w:rPr>
          <w:rFonts w:ascii="Arial" w:eastAsia="Times" w:hAnsi="Arial" w:cs="Arial"/>
          <w:b/>
          <w:i/>
        </w:rPr>
        <w:t>Interferometry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V.L.B.I.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b/>
          <w:i/>
        </w:rPr>
        <w:t xml:space="preserve"> in Europe</w:t>
      </w:r>
      <w:r w:rsidRPr="005644E7">
        <w:rPr>
          <w:rFonts w:ascii="Arial" w:eastAsia="Times" w:hAnsi="Arial" w:cs="Arial"/>
          <w:i/>
        </w:rPr>
        <w:t>”</w:t>
      </w:r>
      <w:r w:rsidRPr="005644E7">
        <w:rPr>
          <w:rFonts w:ascii="Arial" w:eastAsia="Times" w:hAnsi="Arial" w:cs="Arial"/>
          <w:b/>
          <w:i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J.I.V.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  <w:b/>
          <w:i/>
        </w:rPr>
        <w:t>,</w:t>
      </w:r>
      <w:r w:rsidRPr="005644E7">
        <w:rPr>
          <w:rFonts w:ascii="Arial" w:eastAsia="Times" w:hAnsi="Arial" w:cs="Arial"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European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Research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Infrastructure</w:t>
      </w:r>
      <w:proofErr w:type="spellEnd"/>
      <w:r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Pr="005644E7">
        <w:rPr>
          <w:rFonts w:ascii="Arial" w:eastAsia="Times" w:hAnsi="Arial" w:cs="Arial"/>
          <w:b/>
          <w:i/>
        </w:rPr>
        <w:t>Consortium</w:t>
      </w:r>
      <w:proofErr w:type="spellEnd"/>
      <w:r w:rsidRPr="005644E7">
        <w:rPr>
          <w:rFonts w:ascii="Arial" w:eastAsia="Times" w:hAnsi="Arial" w:cs="Arial"/>
        </w:rPr>
        <w:t xml:space="preserve"> </w:t>
      </w:r>
      <w:r w:rsidRPr="005644E7">
        <w:rPr>
          <w:rFonts w:ascii="Arial" w:eastAsia="Times" w:hAnsi="Arial" w:cs="Arial"/>
          <w:b/>
        </w:rPr>
        <w:t>(“</w:t>
      </w:r>
      <w:r w:rsidRPr="005644E7">
        <w:rPr>
          <w:rFonts w:ascii="Arial" w:eastAsia="Times" w:hAnsi="Arial" w:cs="Arial"/>
          <w:b/>
          <w:i/>
        </w:rPr>
        <w:t>E.R.I.C.</w:t>
      </w:r>
      <w:r w:rsidRPr="005644E7">
        <w:rPr>
          <w:rFonts w:ascii="Arial" w:eastAsia="Times" w:hAnsi="Arial" w:cs="Arial"/>
          <w:b/>
        </w:rPr>
        <w:t>”)</w:t>
      </w:r>
      <w:r w:rsidRPr="005644E7">
        <w:rPr>
          <w:rFonts w:ascii="Arial" w:eastAsia="Times" w:hAnsi="Arial" w:cs="Arial"/>
        </w:rPr>
        <w:t>”</w:t>
      </w:r>
      <w:r w:rsidRPr="007460C6">
        <w:rPr>
          <w:rFonts w:ascii="Arial" w:hAnsi="Arial" w:cs="Arial"/>
          <w:szCs w:val="20"/>
          <w:lang w:eastAsia="en-US"/>
        </w:rPr>
        <w:t xml:space="preserve">, </w:t>
      </w:r>
      <w:r>
        <w:rPr>
          <w:rFonts w:ascii="Arial" w:hAnsi="Arial" w:cs="Arial"/>
          <w:szCs w:val="20"/>
          <w:lang w:eastAsia="en-US"/>
        </w:rPr>
        <w:t>anche per il corrente anno</w:t>
      </w:r>
      <w:r w:rsidRPr="005644E7">
        <w:rPr>
          <w:rFonts w:ascii="Arial" w:hAnsi="Arial" w:cs="Arial"/>
          <w:b/>
          <w:szCs w:val="20"/>
          <w:lang w:eastAsia="en-US"/>
        </w:rPr>
        <w:t xml:space="preserve">;  </w:t>
      </w:r>
    </w:p>
    <w:p w:rsidR="007460C6" w:rsidRPr="005644E7" w:rsidRDefault="007460C6" w:rsidP="007460C6">
      <w:pPr>
        <w:ind w:left="2127" w:hanging="2127"/>
        <w:jc w:val="both"/>
        <w:rPr>
          <w:rFonts w:ascii="Arial" w:eastAsia="Times" w:hAnsi="Arial" w:cs="Arial"/>
          <w:b/>
        </w:rPr>
      </w:pPr>
    </w:p>
    <w:p w:rsidR="005644E7" w:rsidRPr="005644E7" w:rsidRDefault="005644E7" w:rsidP="005644E7">
      <w:pPr>
        <w:pStyle w:val="BodyText2"/>
        <w:spacing w:line="240" w:lineRule="auto"/>
        <w:ind w:left="2124" w:right="-6" w:hanging="2124"/>
        <w:jc w:val="both"/>
        <w:rPr>
          <w:rFonts w:ascii="Arial" w:hAnsi="Arial" w:cs="Arial"/>
          <w:szCs w:val="20"/>
          <w:lang w:eastAsia="en-US"/>
        </w:rPr>
      </w:pPr>
      <w:r w:rsidRPr="005644E7">
        <w:rPr>
          <w:rFonts w:ascii="Arial" w:hAnsi="Arial" w:cs="Arial"/>
          <w:b/>
          <w:szCs w:val="20"/>
          <w:lang w:eastAsia="en-US"/>
        </w:rPr>
        <w:t>ACQUISITO</w:t>
      </w:r>
      <w:r w:rsidRPr="005644E7">
        <w:rPr>
          <w:rFonts w:ascii="Arial" w:hAnsi="Arial" w:cs="Arial"/>
          <w:b/>
          <w:szCs w:val="20"/>
          <w:lang w:eastAsia="en-US"/>
        </w:rPr>
        <w:tab/>
      </w:r>
      <w:r w:rsidRPr="005644E7">
        <w:rPr>
          <w:rFonts w:ascii="Arial" w:hAnsi="Arial" w:cs="Arial"/>
          <w:szCs w:val="20"/>
          <w:lang w:eastAsia="en-US"/>
        </w:rPr>
        <w:t xml:space="preserve">il parere favorevole del </w:t>
      </w:r>
      <w:r w:rsidR="00443D51">
        <w:rPr>
          <w:rFonts w:ascii="Arial" w:hAnsi="Arial" w:cs="Arial"/>
          <w:szCs w:val="20"/>
          <w:lang w:eastAsia="en-US"/>
        </w:rPr>
        <w:t xml:space="preserve">Dottore </w:t>
      </w:r>
      <w:r w:rsidR="00443D51" w:rsidRPr="00443D51">
        <w:rPr>
          <w:rFonts w:ascii="Arial" w:hAnsi="Arial" w:cs="Arial"/>
          <w:b/>
          <w:szCs w:val="20"/>
          <w:lang w:eastAsia="en-US"/>
        </w:rPr>
        <w:t>Filippo Maria ZERBI</w:t>
      </w:r>
      <w:r w:rsidR="00443D51">
        <w:rPr>
          <w:rFonts w:ascii="Arial" w:hAnsi="Arial" w:cs="Arial"/>
          <w:szCs w:val="20"/>
          <w:lang w:eastAsia="en-US"/>
        </w:rPr>
        <w:t xml:space="preserve">, nella sua qualità di </w:t>
      </w:r>
      <w:r w:rsidRPr="005644E7">
        <w:rPr>
          <w:rFonts w:ascii="Arial" w:hAnsi="Arial" w:cs="Arial"/>
          <w:szCs w:val="20"/>
          <w:lang w:eastAsia="en-US"/>
        </w:rPr>
        <w:t>Direttore Scientifico</w:t>
      </w:r>
      <w:r w:rsidR="00443D51">
        <w:rPr>
          <w:rFonts w:ascii="Arial" w:hAnsi="Arial" w:cs="Arial"/>
          <w:szCs w:val="20"/>
          <w:lang w:eastAsia="en-US"/>
        </w:rPr>
        <w:t xml:space="preserve"> dello </w:t>
      </w:r>
      <w:r w:rsidR="00443D51" w:rsidRPr="005644E7">
        <w:rPr>
          <w:rFonts w:ascii="Arial" w:eastAsia="Times" w:hAnsi="Arial" w:cs="Arial"/>
        </w:rPr>
        <w:t>“</w:t>
      </w:r>
      <w:r w:rsidR="00443D51" w:rsidRPr="005644E7">
        <w:rPr>
          <w:rFonts w:ascii="Arial" w:eastAsia="Times" w:hAnsi="Arial" w:cs="Arial"/>
          <w:b/>
          <w:i/>
        </w:rPr>
        <w:t>Istituto Nazionale di Astrofisica</w:t>
      </w:r>
      <w:r w:rsidR="00443D51" w:rsidRPr="005644E7">
        <w:rPr>
          <w:rFonts w:ascii="Arial" w:eastAsia="Times" w:hAnsi="Arial" w:cs="Arial"/>
        </w:rPr>
        <w:t>”</w:t>
      </w:r>
      <w:r w:rsidRPr="005644E7">
        <w:rPr>
          <w:rFonts w:ascii="Arial" w:hAnsi="Arial" w:cs="Arial"/>
          <w:szCs w:val="20"/>
          <w:lang w:eastAsia="en-US"/>
        </w:rPr>
        <w:t xml:space="preserve"> alla proroga dell’Accordo</w:t>
      </w:r>
      <w:r w:rsidR="00443D51">
        <w:rPr>
          <w:rFonts w:ascii="Arial" w:hAnsi="Arial" w:cs="Arial"/>
          <w:szCs w:val="20"/>
          <w:lang w:eastAsia="en-US"/>
        </w:rPr>
        <w:t xml:space="preserve"> innanzi specificato</w:t>
      </w:r>
      <w:r w:rsidRPr="005644E7">
        <w:rPr>
          <w:rFonts w:ascii="Arial" w:hAnsi="Arial" w:cs="Arial"/>
          <w:szCs w:val="20"/>
          <w:lang w:eastAsia="en-US"/>
        </w:rPr>
        <w:t>;</w:t>
      </w:r>
    </w:p>
    <w:p w:rsidR="007460C6" w:rsidRPr="005644E7" w:rsidRDefault="005644E7" w:rsidP="00082D04">
      <w:pPr>
        <w:pStyle w:val="BodyText2"/>
        <w:spacing w:line="240" w:lineRule="auto"/>
        <w:ind w:left="2127" w:right="-6" w:hanging="2127"/>
        <w:jc w:val="both"/>
        <w:rPr>
          <w:rFonts w:ascii="Arial" w:hAnsi="Arial" w:cs="Arial"/>
          <w:b/>
          <w:szCs w:val="20"/>
          <w:lang w:eastAsia="en-US"/>
        </w:rPr>
      </w:pPr>
      <w:r w:rsidRPr="005644E7">
        <w:rPr>
          <w:rFonts w:ascii="Arial" w:hAnsi="Arial" w:cs="Arial"/>
          <w:b/>
          <w:szCs w:val="20"/>
          <w:lang w:eastAsia="en-US"/>
        </w:rPr>
        <w:t>ACCERTATA</w:t>
      </w:r>
      <w:r w:rsidRPr="005644E7">
        <w:rPr>
          <w:rFonts w:ascii="Arial" w:hAnsi="Arial" w:cs="Arial"/>
          <w:b/>
          <w:szCs w:val="20"/>
          <w:lang w:eastAsia="en-US"/>
        </w:rPr>
        <w:tab/>
      </w:r>
      <w:r w:rsidRPr="005644E7">
        <w:rPr>
          <w:rFonts w:ascii="Arial" w:hAnsi="Arial" w:cs="Arial"/>
          <w:szCs w:val="20"/>
          <w:lang w:eastAsia="en-US"/>
        </w:rPr>
        <w:t xml:space="preserve">a seguito dell’istruttoria svolta dal competente Ufficio della Direzione Generale, la copertura finanziaria della spesa </w:t>
      </w:r>
      <w:r w:rsidRPr="005644E7">
        <w:rPr>
          <w:rFonts w:ascii="Arial" w:hAnsi="Arial" w:cs="Arial"/>
          <w:szCs w:val="20"/>
          <w:lang w:eastAsia="en-US"/>
        </w:rPr>
        <w:lastRenderedPageBreak/>
        <w:t xml:space="preserve">complessiva di </w:t>
      </w:r>
      <w:r w:rsidRPr="007460C6">
        <w:rPr>
          <w:rFonts w:ascii="Arial" w:hAnsi="Arial" w:cs="Arial"/>
          <w:b/>
          <w:szCs w:val="20"/>
          <w:lang w:eastAsia="en-US"/>
        </w:rPr>
        <w:t>€ 200.000,00</w:t>
      </w:r>
      <w:r w:rsidR="007460C6">
        <w:rPr>
          <w:rFonts w:ascii="Arial" w:hAnsi="Arial" w:cs="Arial"/>
          <w:szCs w:val="20"/>
          <w:lang w:eastAsia="en-US"/>
        </w:rPr>
        <w:t>, disponibile</w:t>
      </w:r>
      <w:r w:rsidR="007460C6" w:rsidRPr="007460C6">
        <w:rPr>
          <w:rFonts w:ascii="Arial" w:eastAsia="Times" w:hAnsi="Arial" w:cs="Arial"/>
          <w:bCs/>
        </w:rPr>
        <w:t xml:space="preserve"> sul</w:t>
      </w:r>
      <w:r w:rsidR="007460C6" w:rsidRPr="007460C6">
        <w:rPr>
          <w:rFonts w:ascii="Arial" w:eastAsia="Times" w:hAnsi="Arial" w:cs="Arial"/>
          <w:b/>
          <w:bCs/>
        </w:rPr>
        <w:t xml:space="preserve"> </w:t>
      </w:r>
      <w:r w:rsidR="007460C6" w:rsidRPr="007460C6">
        <w:rPr>
          <w:rFonts w:ascii="Arial" w:eastAsia="Times" w:hAnsi="Arial" w:cs="Arial"/>
          <w:bCs/>
        </w:rPr>
        <w:t>“</w:t>
      </w:r>
      <w:r w:rsidR="007460C6" w:rsidRPr="007460C6">
        <w:rPr>
          <w:rFonts w:ascii="Arial" w:eastAsia="Times" w:hAnsi="Arial" w:cs="Arial"/>
          <w:b/>
          <w:bCs/>
          <w:i/>
        </w:rPr>
        <w:t>Centro di Responsabilità Amministrativa</w:t>
      </w:r>
      <w:r w:rsidR="007460C6" w:rsidRPr="007460C6">
        <w:rPr>
          <w:rFonts w:ascii="Arial" w:eastAsia="Times" w:hAnsi="Arial" w:cs="Arial"/>
          <w:bCs/>
        </w:rPr>
        <w:t>”</w:t>
      </w:r>
      <w:r w:rsidR="007460C6" w:rsidRPr="007460C6">
        <w:rPr>
          <w:rFonts w:ascii="Arial" w:eastAsia="Times" w:hAnsi="Arial" w:cs="Arial"/>
          <w:b/>
          <w:bCs/>
        </w:rPr>
        <w:t xml:space="preserve"> </w:t>
      </w:r>
      <w:proofErr w:type="gramStart"/>
      <w:r w:rsidR="007460C6" w:rsidRPr="007460C6">
        <w:rPr>
          <w:rFonts w:ascii="Arial" w:eastAsia="Times" w:hAnsi="Arial" w:cs="Arial"/>
          <w:bCs/>
        </w:rPr>
        <w:t>0.04.07</w:t>
      </w:r>
      <w:r w:rsidR="007460C6" w:rsidRPr="007460C6">
        <w:rPr>
          <w:rFonts w:ascii="Arial" w:eastAsia="Times" w:hAnsi="Arial" w:cs="Arial"/>
          <w:b/>
          <w:bCs/>
        </w:rPr>
        <w:t xml:space="preserve"> </w:t>
      </w:r>
      <w:r w:rsidR="007460C6" w:rsidRPr="007460C6">
        <w:rPr>
          <w:rFonts w:ascii="Arial" w:eastAsia="Times" w:hAnsi="Arial" w:cs="Arial"/>
          <w:bCs/>
        </w:rPr>
        <w:t>“</w:t>
      </w:r>
      <w:r w:rsidR="007460C6" w:rsidRPr="007460C6">
        <w:rPr>
          <w:rFonts w:ascii="Arial" w:eastAsia="Times" w:hAnsi="Arial" w:cs="Arial"/>
          <w:b/>
          <w:bCs/>
          <w:i/>
        </w:rPr>
        <w:t>Struttura tecnica</w:t>
      </w:r>
      <w:proofErr w:type="gramEnd"/>
      <w:r w:rsidR="007460C6" w:rsidRPr="007460C6">
        <w:rPr>
          <w:rFonts w:ascii="Arial" w:eastAsia="Times" w:hAnsi="Arial" w:cs="Arial"/>
          <w:b/>
          <w:bCs/>
          <w:i/>
        </w:rPr>
        <w:t xml:space="preserve"> della Direzione Scientifica</w:t>
      </w:r>
      <w:r w:rsidR="007460C6" w:rsidRPr="007460C6">
        <w:rPr>
          <w:rFonts w:ascii="Arial" w:eastAsia="Times" w:hAnsi="Arial" w:cs="Arial"/>
          <w:bCs/>
        </w:rPr>
        <w:t>”, “</w:t>
      </w:r>
      <w:r w:rsidR="007460C6" w:rsidRPr="007460C6">
        <w:rPr>
          <w:rFonts w:ascii="Arial" w:eastAsia="Times" w:hAnsi="Arial" w:cs="Arial"/>
          <w:b/>
          <w:bCs/>
          <w:i/>
        </w:rPr>
        <w:t>Funzione Obiettivo</w:t>
      </w:r>
      <w:r w:rsidR="007460C6" w:rsidRPr="007460C6">
        <w:rPr>
          <w:rFonts w:ascii="Arial" w:eastAsia="Times" w:hAnsi="Arial" w:cs="Arial"/>
          <w:bCs/>
        </w:rPr>
        <w:t>” 1.05.03.03.17</w:t>
      </w:r>
      <w:r w:rsidR="007460C6" w:rsidRPr="007460C6">
        <w:rPr>
          <w:rFonts w:ascii="Arial" w:eastAsia="Times" w:hAnsi="Arial" w:cs="Arial"/>
          <w:b/>
          <w:bCs/>
        </w:rPr>
        <w:t xml:space="preserve"> </w:t>
      </w:r>
      <w:r w:rsidR="007460C6" w:rsidRPr="007460C6">
        <w:rPr>
          <w:rFonts w:ascii="Arial" w:eastAsia="Times" w:hAnsi="Arial" w:cs="Arial"/>
          <w:bCs/>
        </w:rPr>
        <w:t>“</w:t>
      </w:r>
      <w:r w:rsidR="007460C6" w:rsidRPr="007460C6">
        <w:rPr>
          <w:rFonts w:ascii="Arial" w:eastAsia="Times" w:hAnsi="Arial" w:cs="Arial"/>
          <w:b/>
          <w:bCs/>
          <w:i/>
        </w:rPr>
        <w:t>SRT MIUR 2017 (Referente Direttore Scientifico)</w:t>
      </w:r>
      <w:r w:rsidR="007460C6" w:rsidRPr="007460C6">
        <w:rPr>
          <w:rFonts w:ascii="Arial" w:eastAsia="Times" w:hAnsi="Arial" w:cs="Arial"/>
          <w:bCs/>
        </w:rPr>
        <w:t>”, “</w:t>
      </w:r>
      <w:r w:rsidR="007460C6" w:rsidRPr="007460C6">
        <w:rPr>
          <w:rFonts w:ascii="Arial" w:eastAsia="Times" w:hAnsi="Arial" w:cs="Arial"/>
          <w:b/>
          <w:bCs/>
          <w:i/>
        </w:rPr>
        <w:t>Capitolo</w:t>
      </w:r>
      <w:r w:rsidR="007460C6" w:rsidRPr="007460C6">
        <w:rPr>
          <w:rFonts w:ascii="Arial" w:eastAsia="Times" w:hAnsi="Arial" w:cs="Arial"/>
          <w:bCs/>
        </w:rPr>
        <w:t>”</w:t>
      </w:r>
      <w:r w:rsidR="007460C6" w:rsidRPr="007460C6">
        <w:rPr>
          <w:rFonts w:ascii="Arial" w:eastAsia="Times" w:hAnsi="Arial" w:cs="Arial"/>
          <w:b/>
          <w:bCs/>
        </w:rPr>
        <w:t xml:space="preserve"> </w:t>
      </w:r>
      <w:r w:rsidR="007460C6" w:rsidRPr="007460C6">
        <w:rPr>
          <w:rFonts w:ascii="Arial" w:eastAsia="Times" w:hAnsi="Arial" w:cs="Arial"/>
          <w:bCs/>
        </w:rPr>
        <w:t>1.04.01.01.013.02 “</w:t>
      </w:r>
      <w:r w:rsidR="007460C6" w:rsidRPr="007460C6">
        <w:rPr>
          <w:rFonts w:ascii="Arial" w:eastAsia="Times" w:hAnsi="Arial" w:cs="Arial"/>
          <w:b/>
          <w:bCs/>
          <w:i/>
        </w:rPr>
        <w:t>Accordi e convenzioni con istituzioni scientifiche nazionali ed internazionali</w:t>
      </w:r>
      <w:r w:rsidR="007460C6" w:rsidRPr="007460C6">
        <w:rPr>
          <w:rFonts w:ascii="Arial" w:eastAsia="Times" w:hAnsi="Arial" w:cs="Arial"/>
          <w:bCs/>
        </w:rPr>
        <w:t>”</w:t>
      </w:r>
      <w:r w:rsidR="007460C6" w:rsidRPr="007460C6">
        <w:rPr>
          <w:rFonts w:ascii="Arial" w:hAnsi="Arial" w:cs="Arial"/>
        </w:rPr>
        <w:t xml:space="preserve"> del Bilancio Annuale di Previsione dello </w:t>
      </w:r>
      <w:r w:rsidR="007460C6" w:rsidRPr="007460C6">
        <w:rPr>
          <w:rFonts w:ascii="Arial" w:hAnsi="Arial" w:cs="Arial"/>
          <w:bCs/>
        </w:rPr>
        <w:t>“</w:t>
      </w:r>
      <w:r w:rsidR="007460C6" w:rsidRPr="007460C6">
        <w:rPr>
          <w:rFonts w:ascii="Arial" w:hAnsi="Arial" w:cs="Arial"/>
          <w:b/>
          <w:bCs/>
          <w:i/>
        </w:rPr>
        <w:t>Istituto Nazionale di Astrofisica</w:t>
      </w:r>
      <w:r w:rsidR="007460C6" w:rsidRPr="007460C6">
        <w:rPr>
          <w:rFonts w:ascii="Arial" w:hAnsi="Arial" w:cs="Arial"/>
          <w:bCs/>
        </w:rPr>
        <w:t>”</w:t>
      </w:r>
      <w:r w:rsidR="007460C6" w:rsidRPr="007460C6">
        <w:rPr>
          <w:rFonts w:ascii="Arial" w:hAnsi="Arial" w:cs="Arial"/>
        </w:rPr>
        <w:t xml:space="preserve"> per l’Esercizio Finanziario 2017</w:t>
      </w:r>
      <w:r w:rsidRPr="005644E7">
        <w:rPr>
          <w:rFonts w:ascii="Arial" w:hAnsi="Arial" w:cs="Arial"/>
          <w:szCs w:val="20"/>
          <w:lang w:eastAsia="en-US"/>
        </w:rPr>
        <w:t>;</w:t>
      </w:r>
      <w:r w:rsidRPr="005644E7">
        <w:rPr>
          <w:rFonts w:ascii="Arial" w:hAnsi="Arial" w:cs="Arial"/>
          <w:b/>
          <w:szCs w:val="20"/>
          <w:lang w:eastAsia="en-US"/>
        </w:rPr>
        <w:t xml:space="preserve">   </w:t>
      </w:r>
    </w:p>
    <w:tbl>
      <w:tblPr>
        <w:tblW w:w="2376" w:type="dxa"/>
        <w:tblLook w:val="01E0" w:firstRow="1" w:lastRow="1" w:firstColumn="1" w:lastColumn="1" w:noHBand="0" w:noVBand="0"/>
      </w:tblPr>
      <w:tblGrid>
        <w:gridCol w:w="2376"/>
      </w:tblGrid>
      <w:tr w:rsidR="005644E7" w:rsidRPr="005644E7" w:rsidTr="000F03B7">
        <w:tc>
          <w:tcPr>
            <w:tcW w:w="2376" w:type="dxa"/>
          </w:tcPr>
          <w:p w:rsidR="005644E7" w:rsidRPr="005644E7" w:rsidRDefault="005644E7" w:rsidP="005644E7">
            <w:pPr>
              <w:pStyle w:val="BodyText2"/>
              <w:spacing w:line="240" w:lineRule="auto"/>
              <w:ind w:left="2124" w:right="-6" w:hanging="2124"/>
              <w:jc w:val="both"/>
              <w:rPr>
                <w:rFonts w:ascii="Arial" w:hAnsi="Arial" w:cs="Arial"/>
                <w:b/>
                <w:szCs w:val="20"/>
                <w:lang w:eastAsia="en-US"/>
              </w:rPr>
            </w:pPr>
          </w:p>
        </w:tc>
      </w:tr>
    </w:tbl>
    <w:p w:rsidR="00A74FFF" w:rsidRDefault="007538A4" w:rsidP="00443D51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  <w:bCs/>
        </w:rPr>
      </w:pPr>
      <w:r w:rsidRPr="00AB3758">
        <w:rPr>
          <w:rFonts w:ascii="Arial" w:hAnsi="Arial" w:cs="Arial"/>
          <w:b/>
          <w:bCs/>
        </w:rPr>
        <w:t>VISTA</w:t>
      </w:r>
      <w:r>
        <w:rPr>
          <w:rFonts w:ascii="Arial" w:hAnsi="Arial" w:cs="Arial"/>
          <w:bCs/>
        </w:rPr>
        <w:tab/>
        <w:t>la delibera del 21 dicembre 2016, numero 126, con la quale il Consiglio di Amministrazione ha approvato il Bilancio Annuale di Previsione dello “</w:t>
      </w:r>
      <w:r>
        <w:rPr>
          <w:rFonts w:ascii="Arial" w:hAnsi="Arial" w:cs="Arial"/>
          <w:b/>
          <w:bCs/>
          <w:i/>
        </w:rPr>
        <w:t>Istituto Nazionale di Astrofisica</w:t>
      </w:r>
      <w:r>
        <w:rPr>
          <w:rFonts w:ascii="Arial" w:hAnsi="Arial" w:cs="Arial"/>
          <w:bCs/>
        </w:rPr>
        <w:t>” per l’Esercizio Finanziario 2017;</w:t>
      </w:r>
    </w:p>
    <w:p w:rsidR="00443D51" w:rsidRPr="00443D51" w:rsidRDefault="00443D51" w:rsidP="00443D51">
      <w:pPr>
        <w:pStyle w:val="BodyText2"/>
        <w:spacing w:after="0" w:line="240" w:lineRule="auto"/>
        <w:ind w:left="2124" w:right="-5" w:hanging="2124"/>
        <w:jc w:val="both"/>
        <w:rPr>
          <w:rFonts w:ascii="Arial" w:hAnsi="Arial" w:cs="Arial"/>
          <w:bCs/>
        </w:rPr>
      </w:pPr>
    </w:p>
    <w:p w:rsidR="00092D68" w:rsidRDefault="00443D51" w:rsidP="00A66D89">
      <w:pPr>
        <w:ind w:left="2127" w:right="-5" w:hanging="2127"/>
        <w:jc w:val="center"/>
        <w:rPr>
          <w:rFonts w:ascii="Arial" w:hAnsi="Arial" w:cs="Arial"/>
          <w:b/>
        </w:rPr>
      </w:pPr>
      <w:r w:rsidRPr="007F7007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CRETA</w:t>
      </w:r>
    </w:p>
    <w:p w:rsidR="00443D51" w:rsidRPr="007F7007" w:rsidRDefault="00443D51" w:rsidP="00A66D89">
      <w:pPr>
        <w:ind w:left="2127" w:right="-5" w:hanging="2127"/>
        <w:jc w:val="center"/>
        <w:rPr>
          <w:rFonts w:ascii="Arial" w:hAnsi="Arial" w:cs="Arial"/>
          <w:b/>
        </w:rPr>
      </w:pPr>
    </w:p>
    <w:p w:rsidR="005A6723" w:rsidRDefault="00B26978" w:rsidP="00A66D89">
      <w:pPr>
        <w:ind w:right="-5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Articolo 1</w:t>
      </w:r>
      <w:r>
        <w:rPr>
          <w:rFonts w:ascii="Arial" w:hAnsi="Arial" w:cs="Arial"/>
        </w:rPr>
        <w:t xml:space="preserve">. Di </w:t>
      </w:r>
      <w:r w:rsidR="008018DD">
        <w:rPr>
          <w:rFonts w:ascii="Arial" w:hAnsi="Arial" w:cs="Arial"/>
        </w:rPr>
        <w:t>a</w:t>
      </w:r>
      <w:r w:rsidR="00FB6E71">
        <w:rPr>
          <w:rFonts w:ascii="Arial" w:hAnsi="Arial" w:cs="Arial"/>
        </w:rPr>
        <w:t>utorizzare</w:t>
      </w:r>
      <w:r w:rsidR="00FE1B74">
        <w:rPr>
          <w:rFonts w:ascii="Arial" w:hAnsi="Arial" w:cs="Arial"/>
        </w:rPr>
        <w:t xml:space="preserve">, per il corrente anno, </w:t>
      </w:r>
      <w:r w:rsidR="00FB6E71">
        <w:rPr>
          <w:rFonts w:ascii="Arial" w:hAnsi="Arial" w:cs="Arial"/>
        </w:rPr>
        <w:t xml:space="preserve">la erogazione di </w:t>
      </w:r>
      <w:r w:rsidR="00FE1B74">
        <w:rPr>
          <w:rFonts w:ascii="Arial" w:hAnsi="Arial" w:cs="Arial"/>
        </w:rPr>
        <w:t>un</w:t>
      </w:r>
      <w:r w:rsidR="00304C4B">
        <w:rPr>
          <w:rFonts w:ascii="Arial" w:hAnsi="Arial" w:cs="Arial"/>
        </w:rPr>
        <w:t xml:space="preserve"> contributo finanziario di </w:t>
      </w:r>
      <w:r w:rsidR="00AA5046" w:rsidRPr="007460C6">
        <w:rPr>
          <w:rFonts w:ascii="Arial" w:hAnsi="Arial" w:cs="Arial"/>
          <w:b/>
          <w:szCs w:val="20"/>
          <w:lang w:eastAsia="en-US"/>
        </w:rPr>
        <w:t>€ 200.000,00</w:t>
      </w:r>
      <w:r w:rsidR="00AA5046">
        <w:rPr>
          <w:rFonts w:ascii="Arial" w:hAnsi="Arial" w:cs="Arial"/>
        </w:rPr>
        <w:t xml:space="preserve"> </w:t>
      </w:r>
      <w:r w:rsidR="00AA5046">
        <w:rPr>
          <w:rFonts w:ascii="Arial" w:hAnsi="Arial" w:cs="Arial"/>
          <w:bCs/>
        </w:rPr>
        <w:t>al</w:t>
      </w:r>
      <w:r w:rsidR="00304C4B">
        <w:rPr>
          <w:rFonts w:ascii="Arial" w:hAnsi="Arial" w:cs="Arial"/>
          <w:bCs/>
        </w:rPr>
        <w:t xml:space="preserve"> </w:t>
      </w:r>
      <w:r w:rsidR="00AA5046" w:rsidRPr="005644E7">
        <w:rPr>
          <w:rFonts w:ascii="Arial" w:eastAsia="Times" w:hAnsi="Arial" w:cs="Arial"/>
          <w:i/>
        </w:rPr>
        <w:t>“</w:t>
      </w:r>
      <w:r w:rsidR="00AA5046" w:rsidRPr="005644E7">
        <w:rPr>
          <w:rFonts w:ascii="Arial" w:eastAsia="Times" w:hAnsi="Arial" w:cs="Arial"/>
          <w:b/>
          <w:i/>
        </w:rPr>
        <w:t xml:space="preserve">Joint </w:t>
      </w:r>
      <w:proofErr w:type="spellStart"/>
      <w:r w:rsidR="00AA5046" w:rsidRPr="005644E7">
        <w:rPr>
          <w:rFonts w:ascii="Arial" w:eastAsia="Times" w:hAnsi="Arial" w:cs="Arial"/>
          <w:b/>
          <w:i/>
        </w:rPr>
        <w:t>Institute</w:t>
      </w:r>
      <w:proofErr w:type="spellEnd"/>
      <w:r w:rsidR="00AA5046" w:rsidRPr="005644E7">
        <w:rPr>
          <w:rFonts w:ascii="Arial" w:eastAsia="Times" w:hAnsi="Arial" w:cs="Arial"/>
          <w:b/>
          <w:i/>
        </w:rPr>
        <w:t xml:space="preserve"> for </w:t>
      </w:r>
      <w:proofErr w:type="spellStart"/>
      <w:r w:rsidR="00AA5046" w:rsidRPr="005644E7">
        <w:rPr>
          <w:rFonts w:ascii="Arial" w:eastAsia="Times" w:hAnsi="Arial" w:cs="Arial"/>
          <w:b/>
          <w:i/>
        </w:rPr>
        <w:t>Very</w:t>
      </w:r>
      <w:proofErr w:type="spellEnd"/>
      <w:r w:rsidR="00AA5046" w:rsidRPr="005644E7">
        <w:rPr>
          <w:rFonts w:ascii="Arial" w:eastAsia="Times" w:hAnsi="Arial" w:cs="Arial"/>
          <w:b/>
          <w:i/>
        </w:rPr>
        <w:t xml:space="preserve"> Long Baseline </w:t>
      </w:r>
      <w:proofErr w:type="spellStart"/>
      <w:r w:rsidR="00AA5046" w:rsidRPr="005644E7">
        <w:rPr>
          <w:rFonts w:ascii="Arial" w:eastAsia="Times" w:hAnsi="Arial" w:cs="Arial"/>
          <w:b/>
          <w:i/>
        </w:rPr>
        <w:t>Interferometry</w:t>
      </w:r>
      <w:proofErr w:type="spellEnd"/>
      <w:r w:rsidR="00AA5046" w:rsidRPr="005644E7">
        <w:rPr>
          <w:rFonts w:ascii="Arial" w:eastAsia="Times" w:hAnsi="Arial" w:cs="Arial"/>
          <w:b/>
          <w:i/>
        </w:rPr>
        <w:t xml:space="preserve"> </w:t>
      </w:r>
      <w:r w:rsidR="00AA5046" w:rsidRPr="005644E7">
        <w:rPr>
          <w:rFonts w:ascii="Arial" w:eastAsia="Times" w:hAnsi="Arial" w:cs="Arial"/>
          <w:b/>
        </w:rPr>
        <w:t>(“</w:t>
      </w:r>
      <w:r w:rsidR="00AA5046" w:rsidRPr="005644E7">
        <w:rPr>
          <w:rFonts w:ascii="Arial" w:eastAsia="Times" w:hAnsi="Arial" w:cs="Arial"/>
          <w:b/>
          <w:i/>
        </w:rPr>
        <w:t>V.L.B.I.</w:t>
      </w:r>
      <w:r w:rsidR="00AA5046" w:rsidRPr="005644E7">
        <w:rPr>
          <w:rFonts w:ascii="Arial" w:eastAsia="Times" w:hAnsi="Arial" w:cs="Arial"/>
          <w:b/>
        </w:rPr>
        <w:t>”)</w:t>
      </w:r>
      <w:r w:rsidR="00AA5046" w:rsidRPr="005644E7">
        <w:rPr>
          <w:rFonts w:ascii="Arial" w:eastAsia="Times" w:hAnsi="Arial" w:cs="Arial"/>
          <w:b/>
          <w:i/>
        </w:rPr>
        <w:t xml:space="preserve"> in Europe</w:t>
      </w:r>
      <w:r w:rsidR="00AA5046" w:rsidRPr="005644E7">
        <w:rPr>
          <w:rFonts w:ascii="Arial" w:eastAsia="Times" w:hAnsi="Arial" w:cs="Arial"/>
          <w:i/>
        </w:rPr>
        <w:t>”</w:t>
      </w:r>
      <w:r w:rsidR="00AA5046" w:rsidRPr="005644E7">
        <w:rPr>
          <w:rFonts w:ascii="Arial" w:eastAsia="Times" w:hAnsi="Arial" w:cs="Arial"/>
          <w:b/>
          <w:i/>
        </w:rPr>
        <w:t xml:space="preserve"> </w:t>
      </w:r>
      <w:r w:rsidR="00AA5046" w:rsidRPr="005644E7">
        <w:rPr>
          <w:rFonts w:ascii="Arial" w:eastAsia="Times" w:hAnsi="Arial" w:cs="Arial"/>
          <w:b/>
        </w:rPr>
        <w:t>(“</w:t>
      </w:r>
      <w:r w:rsidR="00AA5046" w:rsidRPr="005644E7">
        <w:rPr>
          <w:rFonts w:ascii="Arial" w:eastAsia="Times" w:hAnsi="Arial" w:cs="Arial"/>
          <w:b/>
          <w:i/>
        </w:rPr>
        <w:t>J.I.V.</w:t>
      </w:r>
      <w:r w:rsidR="00AA5046" w:rsidRPr="005644E7">
        <w:rPr>
          <w:rFonts w:ascii="Arial" w:eastAsia="Times" w:hAnsi="Arial" w:cs="Arial"/>
          <w:b/>
        </w:rPr>
        <w:t>”)</w:t>
      </w:r>
      <w:r w:rsidR="00AA5046" w:rsidRPr="005644E7">
        <w:rPr>
          <w:rFonts w:ascii="Arial" w:eastAsia="Times" w:hAnsi="Arial" w:cs="Arial"/>
          <w:b/>
          <w:i/>
        </w:rPr>
        <w:t>,</w:t>
      </w:r>
      <w:r w:rsidR="00AA5046" w:rsidRPr="005644E7">
        <w:rPr>
          <w:rFonts w:ascii="Arial" w:eastAsia="Times" w:hAnsi="Arial" w:cs="Arial"/>
          <w:i/>
        </w:rPr>
        <w:t xml:space="preserve"> </w:t>
      </w:r>
      <w:proofErr w:type="spellStart"/>
      <w:r w:rsidR="00AA5046" w:rsidRPr="005644E7">
        <w:rPr>
          <w:rFonts w:ascii="Arial" w:eastAsia="Times" w:hAnsi="Arial" w:cs="Arial"/>
          <w:b/>
          <w:i/>
        </w:rPr>
        <w:t>European</w:t>
      </w:r>
      <w:proofErr w:type="spellEnd"/>
      <w:r w:rsidR="00AA5046"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="00AA5046" w:rsidRPr="005644E7">
        <w:rPr>
          <w:rFonts w:ascii="Arial" w:eastAsia="Times" w:hAnsi="Arial" w:cs="Arial"/>
          <w:b/>
          <w:i/>
        </w:rPr>
        <w:t>Research</w:t>
      </w:r>
      <w:proofErr w:type="spellEnd"/>
      <w:r w:rsidR="00AA5046"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="00AA5046" w:rsidRPr="005644E7">
        <w:rPr>
          <w:rFonts w:ascii="Arial" w:eastAsia="Times" w:hAnsi="Arial" w:cs="Arial"/>
          <w:b/>
          <w:i/>
        </w:rPr>
        <w:t>Infrastructure</w:t>
      </w:r>
      <w:proofErr w:type="spellEnd"/>
      <w:r w:rsidR="00AA5046" w:rsidRPr="005644E7">
        <w:rPr>
          <w:rFonts w:ascii="Arial" w:eastAsia="Times" w:hAnsi="Arial" w:cs="Arial"/>
          <w:b/>
          <w:i/>
        </w:rPr>
        <w:t xml:space="preserve"> </w:t>
      </w:r>
      <w:proofErr w:type="spellStart"/>
      <w:r w:rsidR="00AA5046" w:rsidRPr="005644E7">
        <w:rPr>
          <w:rFonts w:ascii="Arial" w:eastAsia="Times" w:hAnsi="Arial" w:cs="Arial"/>
          <w:b/>
          <w:i/>
        </w:rPr>
        <w:t>Consortium</w:t>
      </w:r>
      <w:proofErr w:type="spellEnd"/>
      <w:r w:rsidR="00AA5046" w:rsidRPr="005644E7">
        <w:rPr>
          <w:rFonts w:ascii="Arial" w:eastAsia="Times" w:hAnsi="Arial" w:cs="Arial"/>
        </w:rPr>
        <w:t xml:space="preserve"> </w:t>
      </w:r>
      <w:r w:rsidR="00AA5046" w:rsidRPr="005644E7">
        <w:rPr>
          <w:rFonts w:ascii="Arial" w:eastAsia="Times" w:hAnsi="Arial" w:cs="Arial"/>
          <w:b/>
        </w:rPr>
        <w:t>(“</w:t>
      </w:r>
      <w:r w:rsidR="00AA5046" w:rsidRPr="005644E7">
        <w:rPr>
          <w:rFonts w:ascii="Arial" w:eastAsia="Times" w:hAnsi="Arial" w:cs="Arial"/>
          <w:b/>
          <w:i/>
        </w:rPr>
        <w:t>E.R.I.C.</w:t>
      </w:r>
      <w:r w:rsidR="00AA5046" w:rsidRPr="005644E7">
        <w:rPr>
          <w:rFonts w:ascii="Arial" w:eastAsia="Times" w:hAnsi="Arial" w:cs="Arial"/>
          <w:b/>
        </w:rPr>
        <w:t>”)</w:t>
      </w:r>
      <w:r w:rsidR="00AA5046" w:rsidRPr="005644E7">
        <w:rPr>
          <w:rFonts w:ascii="Arial" w:eastAsia="Times" w:hAnsi="Arial" w:cs="Arial"/>
        </w:rPr>
        <w:t>”</w:t>
      </w:r>
      <w:r w:rsidR="00304C4B">
        <w:rPr>
          <w:rFonts w:ascii="Arial" w:hAnsi="Arial" w:cs="Arial"/>
          <w:iCs/>
        </w:rPr>
        <w:t xml:space="preserve"> per l</w:t>
      </w:r>
      <w:r w:rsidR="00FE1B74">
        <w:rPr>
          <w:rFonts w:ascii="Arial" w:hAnsi="Arial" w:cs="Arial"/>
          <w:bCs/>
        </w:rPr>
        <w:t>e finalità specificate in premessa</w:t>
      </w:r>
      <w:r w:rsidR="00304C4B">
        <w:rPr>
          <w:rFonts w:ascii="Arial" w:hAnsi="Arial" w:cs="Arial"/>
          <w:iCs/>
        </w:rPr>
        <w:t>.</w:t>
      </w:r>
    </w:p>
    <w:p w:rsidR="00304C4B" w:rsidRDefault="00304C4B" w:rsidP="00A66D89">
      <w:pPr>
        <w:ind w:right="-5"/>
        <w:jc w:val="both"/>
        <w:rPr>
          <w:rFonts w:ascii="Arial" w:hAnsi="Arial" w:cs="Arial"/>
          <w:iCs/>
        </w:rPr>
      </w:pPr>
    </w:p>
    <w:p w:rsidR="00FE1B74" w:rsidRDefault="00304C4B" w:rsidP="00A66D89">
      <w:pPr>
        <w:ind w:right="-5"/>
        <w:jc w:val="both"/>
        <w:rPr>
          <w:rFonts w:ascii="Arial" w:hAnsi="Arial" w:cs="Arial"/>
          <w:bCs/>
        </w:rPr>
      </w:pPr>
      <w:r w:rsidRPr="00304C4B">
        <w:rPr>
          <w:rFonts w:ascii="Arial" w:hAnsi="Arial" w:cs="Arial"/>
          <w:b/>
          <w:iCs/>
        </w:rPr>
        <w:t>Articolo 2.</w:t>
      </w:r>
      <w:r>
        <w:rPr>
          <w:rFonts w:ascii="Arial" w:hAnsi="Arial" w:cs="Arial"/>
          <w:b/>
          <w:iCs/>
        </w:rPr>
        <w:t xml:space="preserve"> </w:t>
      </w:r>
      <w:proofErr w:type="gramStart"/>
      <w:r w:rsidR="00FE1B74" w:rsidRPr="00FE1B74">
        <w:rPr>
          <w:rFonts w:ascii="Arial" w:hAnsi="Arial" w:cs="Arial"/>
          <w:iCs/>
        </w:rPr>
        <w:t xml:space="preserve">Di </w:t>
      </w:r>
      <w:r w:rsidR="00662E78">
        <w:rPr>
          <w:rFonts w:ascii="Arial" w:hAnsi="Arial" w:cs="Arial"/>
          <w:iCs/>
        </w:rPr>
        <w:t xml:space="preserve">dare mandato al Direttore Generale </w:t>
      </w:r>
      <w:r w:rsidR="00FB6E71">
        <w:rPr>
          <w:rFonts w:ascii="Arial" w:hAnsi="Arial" w:cs="Arial"/>
          <w:iCs/>
        </w:rPr>
        <w:t xml:space="preserve">di adottare tutti gli atti connessi e conseguenti, ivi compresa </w:t>
      </w:r>
      <w:r w:rsidR="00662E78">
        <w:rPr>
          <w:rFonts w:ascii="Arial" w:hAnsi="Arial" w:cs="Arial"/>
          <w:iCs/>
        </w:rPr>
        <w:t>l</w:t>
      </w:r>
      <w:r w:rsidR="00662E78">
        <w:rPr>
          <w:rFonts w:ascii="Arial" w:hAnsi="Arial" w:cs="Arial"/>
          <w:bCs/>
        </w:rPr>
        <w:t>’</w:t>
      </w:r>
      <w:r w:rsidR="00FE1B74" w:rsidRPr="00FE1B74">
        <w:rPr>
          <w:rFonts w:ascii="Arial" w:hAnsi="Arial" w:cs="Arial"/>
          <w:iCs/>
        </w:rPr>
        <w:t>autorizza</w:t>
      </w:r>
      <w:r w:rsidR="00662E78">
        <w:rPr>
          <w:rFonts w:ascii="Arial" w:hAnsi="Arial" w:cs="Arial"/>
          <w:iCs/>
        </w:rPr>
        <w:t>zione dell</w:t>
      </w:r>
      <w:r w:rsidR="00FE1B74" w:rsidRPr="00FE1B74">
        <w:rPr>
          <w:rFonts w:ascii="Arial" w:hAnsi="Arial" w:cs="Arial"/>
          <w:iCs/>
        </w:rPr>
        <w:t>a relativa</w:t>
      </w:r>
      <w:r w:rsidRPr="00A55D1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spesa</w:t>
      </w:r>
      <w:r w:rsidR="00FE1B74">
        <w:rPr>
          <w:rFonts w:ascii="Arial" w:hAnsi="Arial" w:cs="Arial"/>
          <w:bCs/>
        </w:rPr>
        <w:t>.</w:t>
      </w:r>
      <w:proofErr w:type="gramEnd"/>
    </w:p>
    <w:p w:rsidR="00422924" w:rsidRDefault="00422924" w:rsidP="00A66D89">
      <w:pPr>
        <w:pStyle w:val="NormalWeb"/>
        <w:spacing w:before="0" w:beforeAutospacing="0" w:after="0" w:afterAutospacing="0"/>
        <w:ind w:right="-5"/>
        <w:jc w:val="both"/>
        <w:rPr>
          <w:rFonts w:ascii="Arial" w:hAnsi="Arial" w:cs="Arial"/>
        </w:rPr>
      </w:pPr>
      <w:bookmarkStart w:id="0" w:name="_GoBack"/>
      <w:bookmarkEnd w:id="0"/>
    </w:p>
    <w:p w:rsidR="005A6723" w:rsidRDefault="00422924" w:rsidP="00A66D89">
      <w:pPr>
        <w:pStyle w:val="NormalWeb"/>
        <w:spacing w:before="0" w:beforeAutospacing="0" w:after="0" w:afterAutospacing="0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Roma, </w:t>
      </w:r>
    </w:p>
    <w:p w:rsidR="00E44E26" w:rsidRDefault="00E44E26" w:rsidP="00A66D89">
      <w:pPr>
        <w:ind w:left="2127" w:right="-5" w:hanging="2127"/>
        <w:jc w:val="both"/>
        <w:rPr>
          <w:rFonts w:ascii="Arial" w:hAnsi="Arial" w:cs="Arial"/>
        </w:rPr>
      </w:pPr>
    </w:p>
    <w:p w:rsidR="008316EE" w:rsidRPr="00FD210B" w:rsidRDefault="008316EE" w:rsidP="00A66D89">
      <w:pPr>
        <w:ind w:left="5664" w:right="-5"/>
        <w:jc w:val="center"/>
        <w:rPr>
          <w:rFonts w:ascii="Arial" w:hAnsi="Arial" w:cs="Arial"/>
          <w:b/>
          <w:smallCaps/>
        </w:rPr>
      </w:pPr>
      <w:r w:rsidRPr="00FD210B">
        <w:rPr>
          <w:rFonts w:ascii="Arial" w:hAnsi="Arial" w:cs="Arial"/>
          <w:b/>
          <w:smallCaps/>
        </w:rPr>
        <w:t xml:space="preserve">Il </w:t>
      </w:r>
      <w:r w:rsidR="00304C4B">
        <w:rPr>
          <w:rFonts w:ascii="Arial" w:hAnsi="Arial" w:cs="Arial"/>
          <w:b/>
          <w:smallCaps/>
        </w:rPr>
        <w:t>President</w:t>
      </w:r>
      <w:r w:rsidRPr="00FD210B">
        <w:rPr>
          <w:rFonts w:ascii="Arial" w:hAnsi="Arial" w:cs="Arial"/>
          <w:b/>
          <w:smallCaps/>
        </w:rPr>
        <w:t>e</w:t>
      </w: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082D04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Il Segretario</w:t>
      </w: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304C4B" w:rsidRDefault="00304C4B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662E78" w:rsidRDefault="00662E78" w:rsidP="00A66D89">
      <w:pPr>
        <w:ind w:left="2127" w:right="-5" w:hanging="2127"/>
        <w:jc w:val="both"/>
        <w:rPr>
          <w:rFonts w:ascii="Arial" w:hAnsi="Arial" w:cs="Arial"/>
          <w:i/>
          <w:sz w:val="20"/>
        </w:rPr>
      </w:pPr>
    </w:p>
    <w:p w:rsidR="00BF2CA8" w:rsidRPr="00BF2CA8" w:rsidRDefault="00BF2CA8" w:rsidP="006B4636">
      <w:pPr>
        <w:ind w:right="-5"/>
        <w:jc w:val="both"/>
        <w:rPr>
          <w:rFonts w:ascii="Arial" w:hAnsi="Arial" w:cs="Arial"/>
          <w:i/>
          <w:sz w:val="20"/>
        </w:rPr>
      </w:pPr>
    </w:p>
    <w:sectPr w:rsidR="00BF2CA8" w:rsidRPr="00BF2CA8" w:rsidSect="00A66D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5" w:right="1274" w:bottom="1276" w:left="1281" w:header="431" w:footer="2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B3" w:rsidRDefault="002A3BB3">
      <w:r>
        <w:separator/>
      </w:r>
    </w:p>
  </w:endnote>
  <w:endnote w:type="continuationSeparator" w:id="0">
    <w:p w:rsidR="002A3BB3" w:rsidRDefault="002A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08" w:rsidRDefault="00AA1208">
    <w:pPr>
      <w:pStyle w:val="Footer"/>
      <w:tabs>
        <w:tab w:val="center" w:pos="4395"/>
      </w:tabs>
      <w:rPr>
        <w:color w:val="808080"/>
        <w:sz w:val="12"/>
      </w:rPr>
    </w:pPr>
  </w:p>
  <w:p w:rsidR="00AA1208" w:rsidRDefault="00AA1208">
    <w:pPr>
      <w:pStyle w:val="Footer"/>
      <w:tabs>
        <w:tab w:val="center" w:pos="4395"/>
      </w:tabs>
      <w:rPr>
        <w:color w:val="808080"/>
        <w:sz w:val="12"/>
      </w:rPr>
    </w:pPr>
  </w:p>
  <w:p w:rsidR="00AA1208" w:rsidRDefault="00AA1208">
    <w:pPr>
      <w:pStyle w:val="Footer"/>
      <w:tabs>
        <w:tab w:val="center" w:pos="4395"/>
      </w:tabs>
      <w:rPr>
        <w:color w:val="808080"/>
        <w:sz w:val="12"/>
      </w:rPr>
    </w:pPr>
  </w:p>
  <w:p w:rsidR="00AA1208" w:rsidRDefault="00AA1208">
    <w:pPr>
      <w:pStyle w:val="Footer"/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08" w:rsidRDefault="00AA1208">
    <w:pPr>
      <w:pStyle w:val="Footer"/>
    </w:pPr>
  </w:p>
  <w:p w:rsidR="00AA1208" w:rsidRDefault="00AA1208">
    <w:pPr>
      <w:pStyle w:val="Footer"/>
    </w:pPr>
  </w:p>
  <w:p w:rsidR="00AA1208" w:rsidRDefault="00AA12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B3" w:rsidRDefault="002A3BB3">
      <w:r>
        <w:separator/>
      </w:r>
    </w:p>
  </w:footnote>
  <w:footnote w:type="continuationSeparator" w:id="0">
    <w:p w:rsidR="002A3BB3" w:rsidRDefault="002A3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08" w:rsidRDefault="00AA1208">
    <w:pPr>
      <w:pStyle w:val="Header"/>
      <w:tabs>
        <w:tab w:val="clear" w:pos="4153"/>
        <w:tab w:val="clear" w:pos="8306"/>
        <w:tab w:val="center" w:pos="6521"/>
        <w:tab w:val="right" w:pos="9923"/>
      </w:tabs>
      <w:ind w:right="-809"/>
    </w:pPr>
    <w:r>
      <w:tab/>
      <w:t xml:space="preserve">                                                                                      </w:t>
    </w:r>
  </w:p>
  <w:p w:rsidR="00AA1208" w:rsidRDefault="00AA1208">
    <w:pPr>
      <w:pStyle w:val="Header"/>
      <w:tabs>
        <w:tab w:val="clear" w:pos="4153"/>
        <w:tab w:val="clear" w:pos="8306"/>
        <w:tab w:val="center" w:pos="6521"/>
        <w:tab w:val="right" w:pos="9923"/>
      </w:tabs>
      <w:ind w:right="-809"/>
    </w:pPr>
    <w:r>
      <w:tab/>
      <w:t xml:space="preserve">                                                                             </w:t>
    </w:r>
    <w:r>
      <w:rPr>
        <w:noProof/>
        <w:lang w:val="en-US"/>
      </w:rPr>
      <w:drawing>
        <wp:inline distT="0" distB="0" distL="0" distR="0" wp14:anchorId="70E52823" wp14:editId="2241B53C">
          <wp:extent cx="657225" cy="400050"/>
          <wp:effectExtent l="19050" t="0" r="9525" b="0"/>
          <wp:docPr id="3" name="Immagine 3" descr="inafperwor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perwor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24" w:rsidRDefault="00422924" w:rsidP="00422924">
    <w:pPr>
      <w:pStyle w:val="Header"/>
      <w:tabs>
        <w:tab w:val="clear" w:pos="4153"/>
        <w:tab w:val="clear" w:pos="8306"/>
        <w:tab w:val="center" w:pos="4320"/>
        <w:tab w:val="right" w:pos="9356"/>
      </w:tabs>
    </w:pPr>
  </w:p>
  <w:p w:rsidR="00AA1208" w:rsidRDefault="00422924" w:rsidP="00422924">
    <w:pPr>
      <w:pStyle w:val="Header"/>
      <w:tabs>
        <w:tab w:val="clear" w:pos="4153"/>
        <w:tab w:val="clear" w:pos="8306"/>
        <w:tab w:val="center" w:pos="4320"/>
        <w:tab w:val="right" w:pos="9356"/>
      </w:tabs>
    </w:pPr>
    <w:r>
      <w:tab/>
    </w:r>
    <w:r>
      <w:tab/>
      <w:t xml:space="preserve">     </w:t>
    </w:r>
    <w:r w:rsidR="00AA1208">
      <w:rPr>
        <w:noProof/>
        <w:lang w:val="en-US"/>
      </w:rPr>
      <w:drawing>
        <wp:inline distT="0" distB="0" distL="0" distR="0" wp14:anchorId="4DD295A3" wp14:editId="22C37C10">
          <wp:extent cx="3038475" cy="952500"/>
          <wp:effectExtent l="19050" t="0" r="9525" b="0"/>
          <wp:docPr id="4" name="Immagine 4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za tito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9"/>
    <w:rsid w:val="000036C2"/>
    <w:rsid w:val="00003ABC"/>
    <w:rsid w:val="00005A90"/>
    <w:rsid w:val="000209FD"/>
    <w:rsid w:val="00020B7D"/>
    <w:rsid w:val="00020F72"/>
    <w:rsid w:val="0002168A"/>
    <w:rsid w:val="00022182"/>
    <w:rsid w:val="00025CF3"/>
    <w:rsid w:val="00027883"/>
    <w:rsid w:val="00027B70"/>
    <w:rsid w:val="00031369"/>
    <w:rsid w:val="0003383D"/>
    <w:rsid w:val="000341EA"/>
    <w:rsid w:val="0003725A"/>
    <w:rsid w:val="000378EB"/>
    <w:rsid w:val="00041F46"/>
    <w:rsid w:val="00043910"/>
    <w:rsid w:val="00057FCD"/>
    <w:rsid w:val="00066F62"/>
    <w:rsid w:val="00072BBB"/>
    <w:rsid w:val="00077CA1"/>
    <w:rsid w:val="000800E0"/>
    <w:rsid w:val="00082D04"/>
    <w:rsid w:val="00083F4F"/>
    <w:rsid w:val="00084502"/>
    <w:rsid w:val="00087B67"/>
    <w:rsid w:val="0009168D"/>
    <w:rsid w:val="00091E2B"/>
    <w:rsid w:val="00092D68"/>
    <w:rsid w:val="000A0188"/>
    <w:rsid w:val="000A063A"/>
    <w:rsid w:val="000A2F93"/>
    <w:rsid w:val="000A44FC"/>
    <w:rsid w:val="000A4E63"/>
    <w:rsid w:val="000A6F47"/>
    <w:rsid w:val="000B7133"/>
    <w:rsid w:val="000C052B"/>
    <w:rsid w:val="000C0893"/>
    <w:rsid w:val="000C29AE"/>
    <w:rsid w:val="000C58CA"/>
    <w:rsid w:val="000D2622"/>
    <w:rsid w:val="000D4C8F"/>
    <w:rsid w:val="000D4E4E"/>
    <w:rsid w:val="000D5B82"/>
    <w:rsid w:val="000D65B1"/>
    <w:rsid w:val="000E2FEB"/>
    <w:rsid w:val="000E3BD9"/>
    <w:rsid w:val="000E5A20"/>
    <w:rsid w:val="000F6429"/>
    <w:rsid w:val="00101463"/>
    <w:rsid w:val="00102C22"/>
    <w:rsid w:val="00102D14"/>
    <w:rsid w:val="00106E69"/>
    <w:rsid w:val="00110D6A"/>
    <w:rsid w:val="00112BC4"/>
    <w:rsid w:val="001138AC"/>
    <w:rsid w:val="00115A3F"/>
    <w:rsid w:val="0011712F"/>
    <w:rsid w:val="0012098A"/>
    <w:rsid w:val="00121731"/>
    <w:rsid w:val="00127729"/>
    <w:rsid w:val="0014769C"/>
    <w:rsid w:val="0015246D"/>
    <w:rsid w:val="001538BF"/>
    <w:rsid w:val="00153D5F"/>
    <w:rsid w:val="00154088"/>
    <w:rsid w:val="00160D71"/>
    <w:rsid w:val="00165A3A"/>
    <w:rsid w:val="00165C09"/>
    <w:rsid w:val="00171253"/>
    <w:rsid w:val="001742E3"/>
    <w:rsid w:val="00176EEE"/>
    <w:rsid w:val="0017772D"/>
    <w:rsid w:val="00177E65"/>
    <w:rsid w:val="00180D91"/>
    <w:rsid w:val="0018201E"/>
    <w:rsid w:val="001828E8"/>
    <w:rsid w:val="00183FA5"/>
    <w:rsid w:val="00187B9E"/>
    <w:rsid w:val="00191305"/>
    <w:rsid w:val="00193A62"/>
    <w:rsid w:val="00197B10"/>
    <w:rsid w:val="00197E73"/>
    <w:rsid w:val="001B00D9"/>
    <w:rsid w:val="001B0DE1"/>
    <w:rsid w:val="001B2304"/>
    <w:rsid w:val="001B5440"/>
    <w:rsid w:val="001B6C84"/>
    <w:rsid w:val="001C27E9"/>
    <w:rsid w:val="001C31FC"/>
    <w:rsid w:val="001C4F32"/>
    <w:rsid w:val="001D0111"/>
    <w:rsid w:val="001D4D9F"/>
    <w:rsid w:val="001D7494"/>
    <w:rsid w:val="001E20E6"/>
    <w:rsid w:val="001E2469"/>
    <w:rsid w:val="001E30DB"/>
    <w:rsid w:val="002015BC"/>
    <w:rsid w:val="00201AD3"/>
    <w:rsid w:val="00202A32"/>
    <w:rsid w:val="00202E1F"/>
    <w:rsid w:val="00203FD5"/>
    <w:rsid w:val="00212340"/>
    <w:rsid w:val="00213EC4"/>
    <w:rsid w:val="002210A8"/>
    <w:rsid w:val="002216A6"/>
    <w:rsid w:val="00223FAA"/>
    <w:rsid w:val="00227555"/>
    <w:rsid w:val="00234730"/>
    <w:rsid w:val="00236B3D"/>
    <w:rsid w:val="00241B19"/>
    <w:rsid w:val="00251198"/>
    <w:rsid w:val="00255471"/>
    <w:rsid w:val="00263100"/>
    <w:rsid w:val="0026671A"/>
    <w:rsid w:val="00271620"/>
    <w:rsid w:val="00272DA8"/>
    <w:rsid w:val="00272ED4"/>
    <w:rsid w:val="002739E3"/>
    <w:rsid w:val="002743FD"/>
    <w:rsid w:val="00274620"/>
    <w:rsid w:val="0027474F"/>
    <w:rsid w:val="00274AE7"/>
    <w:rsid w:val="00274E13"/>
    <w:rsid w:val="002810A6"/>
    <w:rsid w:val="00282E7D"/>
    <w:rsid w:val="002836D8"/>
    <w:rsid w:val="00290C4D"/>
    <w:rsid w:val="00290D90"/>
    <w:rsid w:val="00296CA0"/>
    <w:rsid w:val="0029703D"/>
    <w:rsid w:val="002A2AEA"/>
    <w:rsid w:val="002A305A"/>
    <w:rsid w:val="002A3521"/>
    <w:rsid w:val="002A3BB3"/>
    <w:rsid w:val="002A6634"/>
    <w:rsid w:val="002A797C"/>
    <w:rsid w:val="002C00C0"/>
    <w:rsid w:val="002C26B5"/>
    <w:rsid w:val="002C4686"/>
    <w:rsid w:val="002D04E6"/>
    <w:rsid w:val="002D264D"/>
    <w:rsid w:val="002D2886"/>
    <w:rsid w:val="002E085A"/>
    <w:rsid w:val="002E2D7E"/>
    <w:rsid w:val="002E30E7"/>
    <w:rsid w:val="002F0CD9"/>
    <w:rsid w:val="002F145A"/>
    <w:rsid w:val="002F3563"/>
    <w:rsid w:val="002F367E"/>
    <w:rsid w:val="002F3E46"/>
    <w:rsid w:val="0030230D"/>
    <w:rsid w:val="00304C4B"/>
    <w:rsid w:val="00305533"/>
    <w:rsid w:val="00306AD8"/>
    <w:rsid w:val="00306F47"/>
    <w:rsid w:val="003144D0"/>
    <w:rsid w:val="00314568"/>
    <w:rsid w:val="00317997"/>
    <w:rsid w:val="003206C3"/>
    <w:rsid w:val="00320AB3"/>
    <w:rsid w:val="003243DA"/>
    <w:rsid w:val="00335482"/>
    <w:rsid w:val="00335577"/>
    <w:rsid w:val="00335C1B"/>
    <w:rsid w:val="003406AD"/>
    <w:rsid w:val="00355108"/>
    <w:rsid w:val="003573C9"/>
    <w:rsid w:val="00357A94"/>
    <w:rsid w:val="0036042F"/>
    <w:rsid w:val="003643F5"/>
    <w:rsid w:val="003654C9"/>
    <w:rsid w:val="00370E71"/>
    <w:rsid w:val="00376DFC"/>
    <w:rsid w:val="0038119C"/>
    <w:rsid w:val="003819D1"/>
    <w:rsid w:val="00381C51"/>
    <w:rsid w:val="00381E70"/>
    <w:rsid w:val="00382FCB"/>
    <w:rsid w:val="00394CF9"/>
    <w:rsid w:val="003A0A41"/>
    <w:rsid w:val="003A1B32"/>
    <w:rsid w:val="003B1B95"/>
    <w:rsid w:val="003C2DF9"/>
    <w:rsid w:val="003C3C39"/>
    <w:rsid w:val="003C4C4D"/>
    <w:rsid w:val="003C7509"/>
    <w:rsid w:val="003D2FAB"/>
    <w:rsid w:val="003D31C7"/>
    <w:rsid w:val="003D6246"/>
    <w:rsid w:val="003D79F0"/>
    <w:rsid w:val="003E06D2"/>
    <w:rsid w:val="003E16F5"/>
    <w:rsid w:val="003E3F28"/>
    <w:rsid w:val="003F09C1"/>
    <w:rsid w:val="003F4D99"/>
    <w:rsid w:val="003F68DF"/>
    <w:rsid w:val="00400888"/>
    <w:rsid w:val="00402295"/>
    <w:rsid w:val="00402A0C"/>
    <w:rsid w:val="00403336"/>
    <w:rsid w:val="00405159"/>
    <w:rsid w:val="00410246"/>
    <w:rsid w:val="00411DCD"/>
    <w:rsid w:val="00412849"/>
    <w:rsid w:val="0041502F"/>
    <w:rsid w:val="0041597F"/>
    <w:rsid w:val="00422924"/>
    <w:rsid w:val="00422CA3"/>
    <w:rsid w:val="00426D39"/>
    <w:rsid w:val="00430CBB"/>
    <w:rsid w:val="00434808"/>
    <w:rsid w:val="00440528"/>
    <w:rsid w:val="00443D51"/>
    <w:rsid w:val="0045069E"/>
    <w:rsid w:val="00450D20"/>
    <w:rsid w:val="00460977"/>
    <w:rsid w:val="004631B0"/>
    <w:rsid w:val="004637BD"/>
    <w:rsid w:val="004640A7"/>
    <w:rsid w:val="004750C5"/>
    <w:rsid w:val="00475154"/>
    <w:rsid w:val="004762FA"/>
    <w:rsid w:val="004766AA"/>
    <w:rsid w:val="004770CA"/>
    <w:rsid w:val="00477D01"/>
    <w:rsid w:val="00477F2B"/>
    <w:rsid w:val="0048069B"/>
    <w:rsid w:val="00483438"/>
    <w:rsid w:val="00483E12"/>
    <w:rsid w:val="00484A01"/>
    <w:rsid w:val="00487340"/>
    <w:rsid w:val="00491BB1"/>
    <w:rsid w:val="00494D52"/>
    <w:rsid w:val="004A20A3"/>
    <w:rsid w:val="004A44CC"/>
    <w:rsid w:val="004A5E81"/>
    <w:rsid w:val="004A7487"/>
    <w:rsid w:val="004B1572"/>
    <w:rsid w:val="004B3451"/>
    <w:rsid w:val="004B48F9"/>
    <w:rsid w:val="004B4C22"/>
    <w:rsid w:val="004B7CAB"/>
    <w:rsid w:val="004D194F"/>
    <w:rsid w:val="004F1967"/>
    <w:rsid w:val="004F1F4D"/>
    <w:rsid w:val="004F3D66"/>
    <w:rsid w:val="00501AA5"/>
    <w:rsid w:val="00512C9A"/>
    <w:rsid w:val="00522311"/>
    <w:rsid w:val="00524B24"/>
    <w:rsid w:val="00525A8C"/>
    <w:rsid w:val="00526EDE"/>
    <w:rsid w:val="00532B1E"/>
    <w:rsid w:val="0053308F"/>
    <w:rsid w:val="005333A8"/>
    <w:rsid w:val="0054356C"/>
    <w:rsid w:val="00543724"/>
    <w:rsid w:val="00545F32"/>
    <w:rsid w:val="00552F82"/>
    <w:rsid w:val="005538D9"/>
    <w:rsid w:val="005545F7"/>
    <w:rsid w:val="00556438"/>
    <w:rsid w:val="00563BDC"/>
    <w:rsid w:val="005644E7"/>
    <w:rsid w:val="005704BC"/>
    <w:rsid w:val="00572985"/>
    <w:rsid w:val="00573348"/>
    <w:rsid w:val="00573C36"/>
    <w:rsid w:val="0057466E"/>
    <w:rsid w:val="005915FB"/>
    <w:rsid w:val="00591C6C"/>
    <w:rsid w:val="00593E91"/>
    <w:rsid w:val="00596798"/>
    <w:rsid w:val="0059772F"/>
    <w:rsid w:val="00597A32"/>
    <w:rsid w:val="005A0909"/>
    <w:rsid w:val="005A2F6F"/>
    <w:rsid w:val="005A43BC"/>
    <w:rsid w:val="005A44DB"/>
    <w:rsid w:val="005A6723"/>
    <w:rsid w:val="005B2CBE"/>
    <w:rsid w:val="005C22E3"/>
    <w:rsid w:val="005C42E1"/>
    <w:rsid w:val="005D4E8C"/>
    <w:rsid w:val="005E2D80"/>
    <w:rsid w:val="005F26C1"/>
    <w:rsid w:val="006032BA"/>
    <w:rsid w:val="0060394D"/>
    <w:rsid w:val="00606D8A"/>
    <w:rsid w:val="00611089"/>
    <w:rsid w:val="006117A0"/>
    <w:rsid w:val="0061259A"/>
    <w:rsid w:val="0061435F"/>
    <w:rsid w:val="00620158"/>
    <w:rsid w:val="006246A5"/>
    <w:rsid w:val="00626FFA"/>
    <w:rsid w:val="00633FC1"/>
    <w:rsid w:val="00634664"/>
    <w:rsid w:val="00637E10"/>
    <w:rsid w:val="00640C11"/>
    <w:rsid w:val="006419D4"/>
    <w:rsid w:val="00645666"/>
    <w:rsid w:val="006471AB"/>
    <w:rsid w:val="00650E2D"/>
    <w:rsid w:val="006556F0"/>
    <w:rsid w:val="00662740"/>
    <w:rsid w:val="00662E78"/>
    <w:rsid w:val="006654D9"/>
    <w:rsid w:val="00670ABE"/>
    <w:rsid w:val="00676F56"/>
    <w:rsid w:val="00677076"/>
    <w:rsid w:val="00680F6A"/>
    <w:rsid w:val="00690604"/>
    <w:rsid w:val="00690669"/>
    <w:rsid w:val="00690BC2"/>
    <w:rsid w:val="006A1F9B"/>
    <w:rsid w:val="006A3277"/>
    <w:rsid w:val="006B17C4"/>
    <w:rsid w:val="006B26E1"/>
    <w:rsid w:val="006B4636"/>
    <w:rsid w:val="006C02F6"/>
    <w:rsid w:val="006C190C"/>
    <w:rsid w:val="006C1D7D"/>
    <w:rsid w:val="006D7A8B"/>
    <w:rsid w:val="006E1073"/>
    <w:rsid w:val="006E2266"/>
    <w:rsid w:val="006E4CEB"/>
    <w:rsid w:val="006F0484"/>
    <w:rsid w:val="006F1299"/>
    <w:rsid w:val="006F1E49"/>
    <w:rsid w:val="006F4032"/>
    <w:rsid w:val="0070441C"/>
    <w:rsid w:val="00704C55"/>
    <w:rsid w:val="00705964"/>
    <w:rsid w:val="00706F4B"/>
    <w:rsid w:val="0070751D"/>
    <w:rsid w:val="00714922"/>
    <w:rsid w:val="00714A75"/>
    <w:rsid w:val="00715008"/>
    <w:rsid w:val="00715738"/>
    <w:rsid w:val="00721E37"/>
    <w:rsid w:val="00741512"/>
    <w:rsid w:val="00741892"/>
    <w:rsid w:val="007431CC"/>
    <w:rsid w:val="007438C6"/>
    <w:rsid w:val="00745514"/>
    <w:rsid w:val="007460C6"/>
    <w:rsid w:val="00747451"/>
    <w:rsid w:val="00747748"/>
    <w:rsid w:val="00750049"/>
    <w:rsid w:val="007538A4"/>
    <w:rsid w:val="0076075F"/>
    <w:rsid w:val="00765027"/>
    <w:rsid w:val="00771334"/>
    <w:rsid w:val="007742BA"/>
    <w:rsid w:val="007743DA"/>
    <w:rsid w:val="00782428"/>
    <w:rsid w:val="00790624"/>
    <w:rsid w:val="00795D79"/>
    <w:rsid w:val="007974C0"/>
    <w:rsid w:val="007A71B8"/>
    <w:rsid w:val="007A79BE"/>
    <w:rsid w:val="007B6C37"/>
    <w:rsid w:val="007C448B"/>
    <w:rsid w:val="007D12D0"/>
    <w:rsid w:val="007D1C2D"/>
    <w:rsid w:val="007D62C7"/>
    <w:rsid w:val="007D66E2"/>
    <w:rsid w:val="007D7F04"/>
    <w:rsid w:val="007E074A"/>
    <w:rsid w:val="007F3B8A"/>
    <w:rsid w:val="007F3ED5"/>
    <w:rsid w:val="007F5594"/>
    <w:rsid w:val="007F6736"/>
    <w:rsid w:val="007F7007"/>
    <w:rsid w:val="00801049"/>
    <w:rsid w:val="008018DD"/>
    <w:rsid w:val="00801A4D"/>
    <w:rsid w:val="008037CD"/>
    <w:rsid w:val="0080627A"/>
    <w:rsid w:val="00806BC6"/>
    <w:rsid w:val="0081348B"/>
    <w:rsid w:val="008203EE"/>
    <w:rsid w:val="00823FAD"/>
    <w:rsid w:val="008316EE"/>
    <w:rsid w:val="00832736"/>
    <w:rsid w:val="00834B06"/>
    <w:rsid w:val="00836871"/>
    <w:rsid w:val="00836C5E"/>
    <w:rsid w:val="00846274"/>
    <w:rsid w:val="008603F4"/>
    <w:rsid w:val="00867340"/>
    <w:rsid w:val="00872C5C"/>
    <w:rsid w:val="008756A5"/>
    <w:rsid w:val="0088037D"/>
    <w:rsid w:val="0089031D"/>
    <w:rsid w:val="008975AD"/>
    <w:rsid w:val="008A0038"/>
    <w:rsid w:val="008B1EF9"/>
    <w:rsid w:val="008B37D8"/>
    <w:rsid w:val="008B61F7"/>
    <w:rsid w:val="008C09BA"/>
    <w:rsid w:val="008C2E09"/>
    <w:rsid w:val="008C77B6"/>
    <w:rsid w:val="008D20A0"/>
    <w:rsid w:val="008E0409"/>
    <w:rsid w:val="008F0A01"/>
    <w:rsid w:val="008F0EE8"/>
    <w:rsid w:val="008F184C"/>
    <w:rsid w:val="008F190B"/>
    <w:rsid w:val="008F33E6"/>
    <w:rsid w:val="008F5081"/>
    <w:rsid w:val="008F5884"/>
    <w:rsid w:val="008F7401"/>
    <w:rsid w:val="00903CD3"/>
    <w:rsid w:val="00905B42"/>
    <w:rsid w:val="00906A2A"/>
    <w:rsid w:val="00907128"/>
    <w:rsid w:val="00910B68"/>
    <w:rsid w:val="00912DDF"/>
    <w:rsid w:val="00915989"/>
    <w:rsid w:val="009205F3"/>
    <w:rsid w:val="0092162B"/>
    <w:rsid w:val="00922B0F"/>
    <w:rsid w:val="009230D0"/>
    <w:rsid w:val="009267AA"/>
    <w:rsid w:val="009270B7"/>
    <w:rsid w:val="00927889"/>
    <w:rsid w:val="0093091B"/>
    <w:rsid w:val="00933905"/>
    <w:rsid w:val="009401F3"/>
    <w:rsid w:val="00941C7F"/>
    <w:rsid w:val="009426C7"/>
    <w:rsid w:val="00946E69"/>
    <w:rsid w:val="00954FB0"/>
    <w:rsid w:val="00957F82"/>
    <w:rsid w:val="00961FCD"/>
    <w:rsid w:val="00964901"/>
    <w:rsid w:val="00966320"/>
    <w:rsid w:val="00967231"/>
    <w:rsid w:val="00970012"/>
    <w:rsid w:val="009728A2"/>
    <w:rsid w:val="009744B9"/>
    <w:rsid w:val="00982297"/>
    <w:rsid w:val="0098529B"/>
    <w:rsid w:val="0098716B"/>
    <w:rsid w:val="00995621"/>
    <w:rsid w:val="00996162"/>
    <w:rsid w:val="0099638C"/>
    <w:rsid w:val="00997045"/>
    <w:rsid w:val="009A43C6"/>
    <w:rsid w:val="009A535B"/>
    <w:rsid w:val="009A7362"/>
    <w:rsid w:val="009B51A7"/>
    <w:rsid w:val="009C0379"/>
    <w:rsid w:val="009C19F1"/>
    <w:rsid w:val="009C22DB"/>
    <w:rsid w:val="009C70E6"/>
    <w:rsid w:val="009C794B"/>
    <w:rsid w:val="009D381B"/>
    <w:rsid w:val="009D3E2E"/>
    <w:rsid w:val="009D6798"/>
    <w:rsid w:val="009E7B96"/>
    <w:rsid w:val="009F3CC0"/>
    <w:rsid w:val="009F43F2"/>
    <w:rsid w:val="00A02057"/>
    <w:rsid w:val="00A02572"/>
    <w:rsid w:val="00A03055"/>
    <w:rsid w:val="00A038BB"/>
    <w:rsid w:val="00A15459"/>
    <w:rsid w:val="00A203E2"/>
    <w:rsid w:val="00A32041"/>
    <w:rsid w:val="00A32B66"/>
    <w:rsid w:val="00A32FD5"/>
    <w:rsid w:val="00A33548"/>
    <w:rsid w:val="00A37DC4"/>
    <w:rsid w:val="00A4668F"/>
    <w:rsid w:val="00A46E07"/>
    <w:rsid w:val="00A47F92"/>
    <w:rsid w:val="00A52449"/>
    <w:rsid w:val="00A54234"/>
    <w:rsid w:val="00A54700"/>
    <w:rsid w:val="00A553EC"/>
    <w:rsid w:val="00A62DBB"/>
    <w:rsid w:val="00A65205"/>
    <w:rsid w:val="00A66D89"/>
    <w:rsid w:val="00A708B4"/>
    <w:rsid w:val="00A7232F"/>
    <w:rsid w:val="00A739AD"/>
    <w:rsid w:val="00A7490E"/>
    <w:rsid w:val="00A74FFF"/>
    <w:rsid w:val="00A770FE"/>
    <w:rsid w:val="00A818E4"/>
    <w:rsid w:val="00A83494"/>
    <w:rsid w:val="00A85C96"/>
    <w:rsid w:val="00A875CA"/>
    <w:rsid w:val="00A956F4"/>
    <w:rsid w:val="00A96529"/>
    <w:rsid w:val="00AA1208"/>
    <w:rsid w:val="00AA5046"/>
    <w:rsid w:val="00AA680C"/>
    <w:rsid w:val="00AB09F3"/>
    <w:rsid w:val="00AB3758"/>
    <w:rsid w:val="00AB3E3C"/>
    <w:rsid w:val="00AC0F16"/>
    <w:rsid w:val="00AC7334"/>
    <w:rsid w:val="00AD253B"/>
    <w:rsid w:val="00AD2CE3"/>
    <w:rsid w:val="00AD4933"/>
    <w:rsid w:val="00AD4AF4"/>
    <w:rsid w:val="00AD5140"/>
    <w:rsid w:val="00AD7BD8"/>
    <w:rsid w:val="00AE1848"/>
    <w:rsid w:val="00AE1C9B"/>
    <w:rsid w:val="00AE5569"/>
    <w:rsid w:val="00AF057D"/>
    <w:rsid w:val="00B02462"/>
    <w:rsid w:val="00B0345A"/>
    <w:rsid w:val="00B03C06"/>
    <w:rsid w:val="00B06859"/>
    <w:rsid w:val="00B07E43"/>
    <w:rsid w:val="00B146B6"/>
    <w:rsid w:val="00B20CD1"/>
    <w:rsid w:val="00B23792"/>
    <w:rsid w:val="00B244A5"/>
    <w:rsid w:val="00B26806"/>
    <w:rsid w:val="00B26978"/>
    <w:rsid w:val="00B27DCD"/>
    <w:rsid w:val="00B3376B"/>
    <w:rsid w:val="00B33AF2"/>
    <w:rsid w:val="00B35252"/>
    <w:rsid w:val="00B3752E"/>
    <w:rsid w:val="00B4008B"/>
    <w:rsid w:val="00B4704F"/>
    <w:rsid w:val="00B54D8C"/>
    <w:rsid w:val="00B61706"/>
    <w:rsid w:val="00B620F5"/>
    <w:rsid w:val="00B63D3C"/>
    <w:rsid w:val="00B72C5C"/>
    <w:rsid w:val="00B74B18"/>
    <w:rsid w:val="00B77516"/>
    <w:rsid w:val="00B778C7"/>
    <w:rsid w:val="00B8051D"/>
    <w:rsid w:val="00B8099C"/>
    <w:rsid w:val="00B85712"/>
    <w:rsid w:val="00B86660"/>
    <w:rsid w:val="00B91A97"/>
    <w:rsid w:val="00B92AFE"/>
    <w:rsid w:val="00B92DA8"/>
    <w:rsid w:val="00B93B70"/>
    <w:rsid w:val="00B94E90"/>
    <w:rsid w:val="00B954B5"/>
    <w:rsid w:val="00BA6F84"/>
    <w:rsid w:val="00BA7064"/>
    <w:rsid w:val="00BB06CF"/>
    <w:rsid w:val="00BB2729"/>
    <w:rsid w:val="00BC131F"/>
    <w:rsid w:val="00BC232F"/>
    <w:rsid w:val="00BC4A20"/>
    <w:rsid w:val="00BC6F30"/>
    <w:rsid w:val="00BD20BB"/>
    <w:rsid w:val="00BD24A2"/>
    <w:rsid w:val="00BD4652"/>
    <w:rsid w:val="00BD5B2F"/>
    <w:rsid w:val="00BD6964"/>
    <w:rsid w:val="00BD72D3"/>
    <w:rsid w:val="00BE050A"/>
    <w:rsid w:val="00BE252E"/>
    <w:rsid w:val="00BE2D3D"/>
    <w:rsid w:val="00BE417F"/>
    <w:rsid w:val="00BE4C17"/>
    <w:rsid w:val="00BE5C2A"/>
    <w:rsid w:val="00BF2CA8"/>
    <w:rsid w:val="00BF338C"/>
    <w:rsid w:val="00C01330"/>
    <w:rsid w:val="00C01E0C"/>
    <w:rsid w:val="00C1139A"/>
    <w:rsid w:val="00C12C62"/>
    <w:rsid w:val="00C1448B"/>
    <w:rsid w:val="00C155BE"/>
    <w:rsid w:val="00C24519"/>
    <w:rsid w:val="00C25C3A"/>
    <w:rsid w:val="00C30849"/>
    <w:rsid w:val="00C31548"/>
    <w:rsid w:val="00C31885"/>
    <w:rsid w:val="00C35C1B"/>
    <w:rsid w:val="00C37F54"/>
    <w:rsid w:val="00C42A90"/>
    <w:rsid w:val="00C44FF0"/>
    <w:rsid w:val="00C46012"/>
    <w:rsid w:val="00C47C4F"/>
    <w:rsid w:val="00C500CD"/>
    <w:rsid w:val="00C5315A"/>
    <w:rsid w:val="00C5481D"/>
    <w:rsid w:val="00C55860"/>
    <w:rsid w:val="00C60136"/>
    <w:rsid w:val="00C60E82"/>
    <w:rsid w:val="00C62B3F"/>
    <w:rsid w:val="00C6338E"/>
    <w:rsid w:val="00C81502"/>
    <w:rsid w:val="00C8568B"/>
    <w:rsid w:val="00C92C1C"/>
    <w:rsid w:val="00C95006"/>
    <w:rsid w:val="00CA0491"/>
    <w:rsid w:val="00CA1A49"/>
    <w:rsid w:val="00CA3ECA"/>
    <w:rsid w:val="00CA5A71"/>
    <w:rsid w:val="00CA5B25"/>
    <w:rsid w:val="00CA76CF"/>
    <w:rsid w:val="00CB083E"/>
    <w:rsid w:val="00CB5AFF"/>
    <w:rsid w:val="00CB68C8"/>
    <w:rsid w:val="00CC4C62"/>
    <w:rsid w:val="00CC4CD0"/>
    <w:rsid w:val="00CC6D26"/>
    <w:rsid w:val="00CD0FBF"/>
    <w:rsid w:val="00CD14C7"/>
    <w:rsid w:val="00CD2EBC"/>
    <w:rsid w:val="00CE01CA"/>
    <w:rsid w:val="00CE1B1A"/>
    <w:rsid w:val="00CE1F98"/>
    <w:rsid w:val="00CE39B8"/>
    <w:rsid w:val="00CE7B21"/>
    <w:rsid w:val="00CF44EA"/>
    <w:rsid w:val="00CF50AD"/>
    <w:rsid w:val="00CF5BB2"/>
    <w:rsid w:val="00D00F73"/>
    <w:rsid w:val="00D015A1"/>
    <w:rsid w:val="00D02074"/>
    <w:rsid w:val="00D035C1"/>
    <w:rsid w:val="00D04EC3"/>
    <w:rsid w:val="00D04F2C"/>
    <w:rsid w:val="00D11754"/>
    <w:rsid w:val="00D11A2A"/>
    <w:rsid w:val="00D12783"/>
    <w:rsid w:val="00D14EE0"/>
    <w:rsid w:val="00D16F85"/>
    <w:rsid w:val="00D2747D"/>
    <w:rsid w:val="00D27973"/>
    <w:rsid w:val="00D30ACA"/>
    <w:rsid w:val="00D3271C"/>
    <w:rsid w:val="00D33E0E"/>
    <w:rsid w:val="00D34FC2"/>
    <w:rsid w:val="00D363A9"/>
    <w:rsid w:val="00D3690D"/>
    <w:rsid w:val="00D37ED8"/>
    <w:rsid w:val="00D409CF"/>
    <w:rsid w:val="00D50846"/>
    <w:rsid w:val="00D50A0C"/>
    <w:rsid w:val="00D50C4C"/>
    <w:rsid w:val="00D55411"/>
    <w:rsid w:val="00D651B9"/>
    <w:rsid w:val="00D65326"/>
    <w:rsid w:val="00D70079"/>
    <w:rsid w:val="00D80ED3"/>
    <w:rsid w:val="00D84226"/>
    <w:rsid w:val="00D84DC7"/>
    <w:rsid w:val="00D9436F"/>
    <w:rsid w:val="00D944CE"/>
    <w:rsid w:val="00D951AD"/>
    <w:rsid w:val="00D9581F"/>
    <w:rsid w:val="00D97027"/>
    <w:rsid w:val="00D97D6F"/>
    <w:rsid w:val="00DA3971"/>
    <w:rsid w:val="00DA56CD"/>
    <w:rsid w:val="00DB58A6"/>
    <w:rsid w:val="00DC0052"/>
    <w:rsid w:val="00DC672F"/>
    <w:rsid w:val="00DD0696"/>
    <w:rsid w:val="00DD39E3"/>
    <w:rsid w:val="00DD3AA4"/>
    <w:rsid w:val="00DD7AA6"/>
    <w:rsid w:val="00DE1207"/>
    <w:rsid w:val="00DE4B8D"/>
    <w:rsid w:val="00DE5C41"/>
    <w:rsid w:val="00DF0FF6"/>
    <w:rsid w:val="00DF103A"/>
    <w:rsid w:val="00DF3CA9"/>
    <w:rsid w:val="00DF6013"/>
    <w:rsid w:val="00DF79FD"/>
    <w:rsid w:val="00E0180C"/>
    <w:rsid w:val="00E022CC"/>
    <w:rsid w:val="00E0338A"/>
    <w:rsid w:val="00E11437"/>
    <w:rsid w:val="00E13081"/>
    <w:rsid w:val="00E15001"/>
    <w:rsid w:val="00E24C50"/>
    <w:rsid w:val="00E337CC"/>
    <w:rsid w:val="00E42A7F"/>
    <w:rsid w:val="00E43C81"/>
    <w:rsid w:val="00E44E26"/>
    <w:rsid w:val="00E51045"/>
    <w:rsid w:val="00E52178"/>
    <w:rsid w:val="00E567CD"/>
    <w:rsid w:val="00E567FA"/>
    <w:rsid w:val="00E60246"/>
    <w:rsid w:val="00E642FF"/>
    <w:rsid w:val="00E6449B"/>
    <w:rsid w:val="00E64562"/>
    <w:rsid w:val="00E656F7"/>
    <w:rsid w:val="00E662F7"/>
    <w:rsid w:val="00E70623"/>
    <w:rsid w:val="00E72910"/>
    <w:rsid w:val="00E75948"/>
    <w:rsid w:val="00E75DF3"/>
    <w:rsid w:val="00E77C07"/>
    <w:rsid w:val="00E83DC0"/>
    <w:rsid w:val="00E86EB2"/>
    <w:rsid w:val="00E9139F"/>
    <w:rsid w:val="00E91B1D"/>
    <w:rsid w:val="00E92BE0"/>
    <w:rsid w:val="00E92C29"/>
    <w:rsid w:val="00E9601E"/>
    <w:rsid w:val="00EB41CA"/>
    <w:rsid w:val="00ED248F"/>
    <w:rsid w:val="00ED4D45"/>
    <w:rsid w:val="00ED4F74"/>
    <w:rsid w:val="00ED7AC2"/>
    <w:rsid w:val="00EE2E98"/>
    <w:rsid w:val="00EE34FB"/>
    <w:rsid w:val="00EE3635"/>
    <w:rsid w:val="00EE4586"/>
    <w:rsid w:val="00EF139F"/>
    <w:rsid w:val="00EF29DA"/>
    <w:rsid w:val="00EF63AA"/>
    <w:rsid w:val="00F012A7"/>
    <w:rsid w:val="00F13594"/>
    <w:rsid w:val="00F15021"/>
    <w:rsid w:val="00F23DB3"/>
    <w:rsid w:val="00F26D8D"/>
    <w:rsid w:val="00F27260"/>
    <w:rsid w:val="00F311E2"/>
    <w:rsid w:val="00F332E0"/>
    <w:rsid w:val="00F402C4"/>
    <w:rsid w:val="00F438FD"/>
    <w:rsid w:val="00F471AC"/>
    <w:rsid w:val="00F505CF"/>
    <w:rsid w:val="00F52F7B"/>
    <w:rsid w:val="00F55928"/>
    <w:rsid w:val="00F572AB"/>
    <w:rsid w:val="00F65250"/>
    <w:rsid w:val="00F670FA"/>
    <w:rsid w:val="00F67930"/>
    <w:rsid w:val="00F709D2"/>
    <w:rsid w:val="00F72492"/>
    <w:rsid w:val="00F732D5"/>
    <w:rsid w:val="00F75B75"/>
    <w:rsid w:val="00F807D8"/>
    <w:rsid w:val="00F95822"/>
    <w:rsid w:val="00F96FBD"/>
    <w:rsid w:val="00F97460"/>
    <w:rsid w:val="00FA01DF"/>
    <w:rsid w:val="00FA04AB"/>
    <w:rsid w:val="00FA19D0"/>
    <w:rsid w:val="00FA55C7"/>
    <w:rsid w:val="00FB0385"/>
    <w:rsid w:val="00FB1193"/>
    <w:rsid w:val="00FB3268"/>
    <w:rsid w:val="00FB6E71"/>
    <w:rsid w:val="00FB73A8"/>
    <w:rsid w:val="00FC1273"/>
    <w:rsid w:val="00FC1753"/>
    <w:rsid w:val="00FC294B"/>
    <w:rsid w:val="00FC317C"/>
    <w:rsid w:val="00FC6FF3"/>
    <w:rsid w:val="00FD210B"/>
    <w:rsid w:val="00FE014C"/>
    <w:rsid w:val="00FE1B74"/>
    <w:rsid w:val="00FE2A3E"/>
    <w:rsid w:val="00FE2EB4"/>
    <w:rsid w:val="00FE49A7"/>
    <w:rsid w:val="00FF2814"/>
    <w:rsid w:val="00FF48F1"/>
    <w:rsid w:val="00FF639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40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BA7064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064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Footer">
    <w:name w:val="footer"/>
    <w:basedOn w:val="Normal"/>
    <w:rsid w:val="00BA7064"/>
    <w:pPr>
      <w:ind w:left="6300"/>
    </w:pPr>
    <w:rPr>
      <w:rFonts w:ascii="Arial" w:hAnsi="Arial"/>
      <w:w w:val="130"/>
      <w:sz w:val="16"/>
      <w:szCs w:val="20"/>
      <w:lang w:eastAsia="en-US"/>
    </w:rPr>
  </w:style>
  <w:style w:type="character" w:styleId="PageNumber">
    <w:name w:val="page number"/>
    <w:basedOn w:val="DefaultParagraphFont"/>
    <w:rsid w:val="00BA7064"/>
  </w:style>
  <w:style w:type="paragraph" w:customStyle="1" w:styleId="Protocollodata">
    <w:name w:val="Protocollo/data"/>
    <w:basedOn w:val="Normal"/>
    <w:rsid w:val="00BA7064"/>
    <w:pPr>
      <w:ind w:left="6480"/>
    </w:pPr>
    <w:rPr>
      <w:rFonts w:ascii="Arial" w:hAnsi="Arial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A7064"/>
    <w:pPr>
      <w:ind w:left="2160" w:hanging="2160"/>
      <w:jc w:val="both"/>
    </w:pPr>
  </w:style>
  <w:style w:type="paragraph" w:styleId="BalloonText">
    <w:name w:val="Balloon Text"/>
    <w:basedOn w:val="Normal"/>
    <w:semiHidden/>
    <w:rsid w:val="00B03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409CF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D409CF"/>
    <w:pPr>
      <w:spacing w:after="120" w:line="480" w:lineRule="auto"/>
      <w:ind w:left="283"/>
    </w:pPr>
  </w:style>
  <w:style w:type="paragraph" w:styleId="BodyText">
    <w:name w:val="Body Text"/>
    <w:basedOn w:val="Normal"/>
    <w:rsid w:val="002D264D"/>
    <w:pPr>
      <w:spacing w:after="120"/>
    </w:pPr>
  </w:style>
  <w:style w:type="character" w:styleId="CommentReference">
    <w:name w:val="annotation reference"/>
    <w:basedOn w:val="DefaultParagraphFont"/>
    <w:rsid w:val="00AE18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848"/>
  </w:style>
  <w:style w:type="paragraph" w:styleId="CommentSubject">
    <w:name w:val="annotation subject"/>
    <w:basedOn w:val="CommentText"/>
    <w:next w:val="CommentText"/>
    <w:link w:val="CommentSubjectChar"/>
    <w:rsid w:val="00AE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848"/>
    <w:rPr>
      <w:b/>
      <w:bCs/>
    </w:rPr>
  </w:style>
  <w:style w:type="paragraph" w:styleId="ListParagraph">
    <w:name w:val="List Paragraph"/>
    <w:basedOn w:val="Normal"/>
    <w:uiPriority w:val="34"/>
    <w:qFormat/>
    <w:rsid w:val="00AB09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4700"/>
    <w:rPr>
      <w:i/>
      <w:iCs/>
    </w:rPr>
  </w:style>
  <w:style w:type="paragraph" w:styleId="HTMLPreformatted">
    <w:name w:val="HTML Preformatted"/>
    <w:basedOn w:val="Normal"/>
    <w:link w:val="HTMLPreformattedChar"/>
    <w:rsid w:val="000A018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A0188"/>
    <w:rPr>
      <w:rFonts w:ascii="Consolas" w:hAnsi="Consola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6F47"/>
    <w:rPr>
      <w:sz w:val="24"/>
      <w:szCs w:val="24"/>
    </w:rPr>
  </w:style>
  <w:style w:type="character" w:styleId="Hyperlink">
    <w:name w:val="Hyperlink"/>
    <w:basedOn w:val="DefaultParagraphFont"/>
    <w:rsid w:val="000C0893"/>
    <w:rPr>
      <w:color w:val="0000FF" w:themeColor="hyperlink"/>
      <w:u w:val="single"/>
    </w:rPr>
  </w:style>
  <w:style w:type="paragraph" w:customStyle="1" w:styleId="Paragrafoelenco1">
    <w:name w:val="Paragrafo elenco1"/>
    <w:basedOn w:val="Normal"/>
    <w:rsid w:val="00B3376B"/>
    <w:pPr>
      <w:suppressAutoHyphens/>
      <w:spacing w:after="200" w:line="276" w:lineRule="auto"/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A46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6F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E2D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2D8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E2D80"/>
    <w:rPr>
      <w:b/>
      <w:bCs/>
    </w:rPr>
  </w:style>
  <w:style w:type="character" w:customStyle="1" w:styleId="HeaderChar">
    <w:name w:val="Header Char"/>
    <w:basedOn w:val="DefaultParagraphFont"/>
    <w:link w:val="Header"/>
    <w:rsid w:val="005E2D8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40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BA7064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064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Footer">
    <w:name w:val="footer"/>
    <w:basedOn w:val="Normal"/>
    <w:rsid w:val="00BA7064"/>
    <w:pPr>
      <w:ind w:left="6300"/>
    </w:pPr>
    <w:rPr>
      <w:rFonts w:ascii="Arial" w:hAnsi="Arial"/>
      <w:w w:val="130"/>
      <w:sz w:val="16"/>
      <w:szCs w:val="20"/>
      <w:lang w:eastAsia="en-US"/>
    </w:rPr>
  </w:style>
  <w:style w:type="character" w:styleId="PageNumber">
    <w:name w:val="page number"/>
    <w:basedOn w:val="DefaultParagraphFont"/>
    <w:rsid w:val="00BA7064"/>
  </w:style>
  <w:style w:type="paragraph" w:customStyle="1" w:styleId="Protocollodata">
    <w:name w:val="Protocollo/data"/>
    <w:basedOn w:val="Normal"/>
    <w:rsid w:val="00BA7064"/>
    <w:pPr>
      <w:ind w:left="6480"/>
    </w:pPr>
    <w:rPr>
      <w:rFonts w:ascii="Arial" w:hAnsi="Arial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A7064"/>
    <w:pPr>
      <w:ind w:left="2160" w:hanging="2160"/>
      <w:jc w:val="both"/>
    </w:pPr>
  </w:style>
  <w:style w:type="paragraph" w:styleId="BalloonText">
    <w:name w:val="Balloon Text"/>
    <w:basedOn w:val="Normal"/>
    <w:semiHidden/>
    <w:rsid w:val="00B03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409CF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D409CF"/>
    <w:pPr>
      <w:spacing w:after="120" w:line="480" w:lineRule="auto"/>
      <w:ind w:left="283"/>
    </w:pPr>
  </w:style>
  <w:style w:type="paragraph" w:styleId="BodyText">
    <w:name w:val="Body Text"/>
    <w:basedOn w:val="Normal"/>
    <w:rsid w:val="002D264D"/>
    <w:pPr>
      <w:spacing w:after="120"/>
    </w:pPr>
  </w:style>
  <w:style w:type="character" w:styleId="CommentReference">
    <w:name w:val="annotation reference"/>
    <w:basedOn w:val="DefaultParagraphFont"/>
    <w:rsid w:val="00AE18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848"/>
  </w:style>
  <w:style w:type="paragraph" w:styleId="CommentSubject">
    <w:name w:val="annotation subject"/>
    <w:basedOn w:val="CommentText"/>
    <w:next w:val="CommentText"/>
    <w:link w:val="CommentSubjectChar"/>
    <w:rsid w:val="00AE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848"/>
    <w:rPr>
      <w:b/>
      <w:bCs/>
    </w:rPr>
  </w:style>
  <w:style w:type="paragraph" w:styleId="ListParagraph">
    <w:name w:val="List Paragraph"/>
    <w:basedOn w:val="Normal"/>
    <w:uiPriority w:val="34"/>
    <w:qFormat/>
    <w:rsid w:val="00AB09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4700"/>
    <w:rPr>
      <w:i/>
      <w:iCs/>
    </w:rPr>
  </w:style>
  <w:style w:type="paragraph" w:styleId="HTMLPreformatted">
    <w:name w:val="HTML Preformatted"/>
    <w:basedOn w:val="Normal"/>
    <w:link w:val="HTMLPreformattedChar"/>
    <w:rsid w:val="000A018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A0188"/>
    <w:rPr>
      <w:rFonts w:ascii="Consolas" w:hAnsi="Consola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6F47"/>
    <w:rPr>
      <w:sz w:val="24"/>
      <w:szCs w:val="24"/>
    </w:rPr>
  </w:style>
  <w:style w:type="character" w:styleId="Hyperlink">
    <w:name w:val="Hyperlink"/>
    <w:basedOn w:val="DefaultParagraphFont"/>
    <w:rsid w:val="000C0893"/>
    <w:rPr>
      <w:color w:val="0000FF" w:themeColor="hyperlink"/>
      <w:u w:val="single"/>
    </w:rPr>
  </w:style>
  <w:style w:type="paragraph" w:customStyle="1" w:styleId="Paragrafoelenco1">
    <w:name w:val="Paragrafo elenco1"/>
    <w:basedOn w:val="Normal"/>
    <w:rsid w:val="00B3376B"/>
    <w:pPr>
      <w:suppressAutoHyphens/>
      <w:spacing w:after="200" w:line="276" w:lineRule="auto"/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A46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6F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E2D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2D8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E2D80"/>
    <w:rPr>
      <w:b/>
      <w:bCs/>
    </w:rPr>
  </w:style>
  <w:style w:type="character" w:customStyle="1" w:styleId="HeaderChar">
    <w:name w:val="Header Char"/>
    <w:basedOn w:val="DefaultParagraphFont"/>
    <w:link w:val="Header"/>
    <w:rsid w:val="005E2D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EE39-0853-3142-B411-CD5159EA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7180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n</vt:lpstr>
    </vt:vector>
  </TitlesOfParts>
  <Company>INAF</Company>
  <LinksUpToDate>false</LinksUpToDate>
  <CharactersWithSpaces>8423</CharactersWithSpaces>
  <SharedDoc>false</SharedDoc>
  <HLinks>
    <vt:vector size="12" baseType="variant">
      <vt:variant>
        <vt:i4>5898241</vt:i4>
      </vt:variant>
      <vt:variant>
        <vt:i4>7570</vt:i4>
      </vt:variant>
      <vt:variant>
        <vt:i4>1026</vt:i4>
      </vt:variant>
      <vt:variant>
        <vt:i4>1</vt:i4>
      </vt:variant>
      <vt:variant>
        <vt:lpwstr>inafperword2</vt:lpwstr>
      </vt:variant>
      <vt:variant>
        <vt:lpwstr/>
      </vt:variant>
      <vt:variant>
        <vt:i4>6750269</vt:i4>
      </vt:variant>
      <vt:variant>
        <vt:i4>7590</vt:i4>
      </vt:variant>
      <vt:variant>
        <vt:i4>1025</vt:i4>
      </vt:variant>
      <vt:variant>
        <vt:i4>1</vt:i4>
      </vt:variant>
      <vt:variant>
        <vt:lpwstr>Senza titolo-1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n</dc:title>
  <dc:creator>concetta</dc:creator>
  <cp:lastModifiedBy>Filippo Maria Zerbi</cp:lastModifiedBy>
  <cp:revision>2</cp:revision>
  <cp:lastPrinted>2017-03-22T12:03:00Z</cp:lastPrinted>
  <dcterms:created xsi:type="dcterms:W3CDTF">2017-10-18T05:26:00Z</dcterms:created>
  <dcterms:modified xsi:type="dcterms:W3CDTF">2017-10-18T05:26:00Z</dcterms:modified>
</cp:coreProperties>
</file>